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84A" w:rsidRPr="00037159" w:rsidRDefault="00C8584A">
      <w:pPr>
        <w:spacing w:line="440" w:lineRule="exact"/>
        <w:rPr>
          <w:rFonts w:ascii="宋体"/>
          <w:sz w:val="24"/>
          <w:szCs w:val="24"/>
        </w:rPr>
      </w:pPr>
    </w:p>
    <w:p w:rsidR="00C8584A" w:rsidRPr="00037159" w:rsidRDefault="00C8584A">
      <w:pPr>
        <w:spacing w:line="440" w:lineRule="exact"/>
        <w:rPr>
          <w:rFonts w:ascii="宋体"/>
          <w:sz w:val="24"/>
          <w:szCs w:val="24"/>
        </w:rPr>
      </w:pPr>
    </w:p>
    <w:p w:rsidR="00C8584A" w:rsidRPr="00037159" w:rsidRDefault="00C8584A">
      <w:pPr>
        <w:spacing w:line="440" w:lineRule="exact"/>
        <w:rPr>
          <w:rFonts w:ascii="宋体"/>
          <w:sz w:val="24"/>
          <w:szCs w:val="24"/>
        </w:rPr>
      </w:pPr>
    </w:p>
    <w:p w:rsidR="00C8584A" w:rsidRPr="00037159" w:rsidRDefault="00C8584A">
      <w:pPr>
        <w:spacing w:line="440" w:lineRule="exact"/>
        <w:jc w:val="center"/>
        <w:rPr>
          <w:rFonts w:ascii="宋体" w:hAnsi="宋体" w:cs="宋体"/>
          <w:b/>
          <w:bCs/>
          <w:sz w:val="44"/>
          <w:szCs w:val="44"/>
        </w:rPr>
      </w:pPr>
    </w:p>
    <w:p w:rsidR="00C8584A" w:rsidRPr="00037159" w:rsidRDefault="00837142">
      <w:pPr>
        <w:spacing w:line="440" w:lineRule="exact"/>
        <w:jc w:val="center"/>
        <w:rPr>
          <w:rFonts w:ascii="宋体"/>
          <w:b/>
          <w:bCs/>
          <w:sz w:val="36"/>
          <w:szCs w:val="36"/>
        </w:rPr>
      </w:pPr>
      <w:r w:rsidRPr="00037159">
        <w:rPr>
          <w:rFonts w:ascii="宋体" w:hint="eastAsia"/>
          <w:b/>
          <w:bCs/>
          <w:sz w:val="36"/>
          <w:szCs w:val="36"/>
        </w:rPr>
        <w:t>抚州市东乡区井山嘉园智慧安防小区系统建设</w:t>
      </w:r>
    </w:p>
    <w:p w:rsidR="00C8584A" w:rsidRPr="00037159" w:rsidRDefault="00837142">
      <w:pPr>
        <w:spacing w:line="440" w:lineRule="exact"/>
        <w:jc w:val="center"/>
        <w:rPr>
          <w:rFonts w:ascii="宋体"/>
          <w:sz w:val="36"/>
          <w:szCs w:val="36"/>
        </w:rPr>
      </w:pPr>
      <w:r w:rsidRPr="00037159">
        <w:rPr>
          <w:rFonts w:ascii="宋体" w:hint="eastAsia"/>
          <w:b/>
          <w:bCs/>
          <w:sz w:val="36"/>
          <w:szCs w:val="36"/>
        </w:rPr>
        <w:t>采购项目</w:t>
      </w:r>
    </w:p>
    <w:p w:rsidR="00C8584A" w:rsidRPr="00037159" w:rsidRDefault="00C8584A">
      <w:pPr>
        <w:spacing w:line="440" w:lineRule="exact"/>
        <w:rPr>
          <w:rFonts w:ascii="宋体"/>
          <w:sz w:val="44"/>
          <w:szCs w:val="44"/>
        </w:rPr>
      </w:pPr>
    </w:p>
    <w:p w:rsidR="00C8584A" w:rsidRPr="00037159" w:rsidRDefault="00C8584A">
      <w:pPr>
        <w:pStyle w:val="aff2"/>
        <w:spacing w:before="231" w:after="462"/>
      </w:pPr>
    </w:p>
    <w:p w:rsidR="00C8584A" w:rsidRPr="00037159" w:rsidRDefault="00C8584A">
      <w:pPr>
        <w:pStyle w:val="aff2"/>
        <w:spacing w:before="231" w:after="462"/>
      </w:pPr>
    </w:p>
    <w:p w:rsidR="00C8584A" w:rsidRPr="00037159" w:rsidRDefault="00C8584A">
      <w:pPr>
        <w:spacing w:line="440" w:lineRule="exact"/>
        <w:jc w:val="center"/>
        <w:rPr>
          <w:rFonts w:ascii="宋体"/>
          <w:sz w:val="44"/>
          <w:szCs w:val="44"/>
        </w:rPr>
      </w:pPr>
    </w:p>
    <w:p w:rsidR="00C8584A" w:rsidRPr="00037159" w:rsidRDefault="00837142">
      <w:pPr>
        <w:spacing w:line="440" w:lineRule="exact"/>
        <w:jc w:val="center"/>
        <w:rPr>
          <w:rFonts w:ascii="宋体"/>
          <w:b/>
          <w:bCs/>
          <w:sz w:val="36"/>
          <w:szCs w:val="36"/>
        </w:rPr>
      </w:pPr>
      <w:r w:rsidRPr="00037159">
        <w:rPr>
          <w:rFonts w:ascii="宋体" w:hAnsi="宋体" w:cs="宋体" w:hint="eastAsia"/>
          <w:b/>
          <w:bCs/>
          <w:sz w:val="36"/>
          <w:szCs w:val="36"/>
        </w:rPr>
        <w:t>公开招标文件</w:t>
      </w:r>
    </w:p>
    <w:p w:rsidR="00C8584A" w:rsidRPr="00037159" w:rsidRDefault="00C8584A">
      <w:pPr>
        <w:spacing w:line="440" w:lineRule="exact"/>
        <w:jc w:val="center"/>
        <w:rPr>
          <w:rFonts w:ascii="宋体" w:hAnsi="宋体" w:cs="宋体"/>
          <w:b/>
          <w:bCs/>
          <w:sz w:val="36"/>
          <w:szCs w:val="36"/>
        </w:rPr>
      </w:pPr>
    </w:p>
    <w:p w:rsidR="00C8584A" w:rsidRPr="00037159" w:rsidRDefault="00837142">
      <w:pPr>
        <w:spacing w:line="440" w:lineRule="exact"/>
        <w:jc w:val="center"/>
        <w:rPr>
          <w:rFonts w:ascii="宋体"/>
          <w:b/>
          <w:bCs/>
          <w:sz w:val="36"/>
          <w:szCs w:val="36"/>
        </w:rPr>
      </w:pPr>
      <w:r w:rsidRPr="00037159">
        <w:rPr>
          <w:rFonts w:ascii="宋体" w:hAnsi="宋体" w:cs="宋体" w:hint="eastAsia"/>
          <w:b/>
          <w:bCs/>
          <w:sz w:val="36"/>
          <w:szCs w:val="36"/>
        </w:rPr>
        <w:t>（招标编号：</w:t>
      </w:r>
      <w:r w:rsidRPr="00037159">
        <w:rPr>
          <w:rFonts w:ascii="宋体" w:hAnsi="宋体" w:cs="宋体" w:hint="eastAsia"/>
          <w:b/>
          <w:bCs/>
          <w:sz w:val="36"/>
          <w:szCs w:val="36"/>
        </w:rPr>
        <w:t>20240201</w:t>
      </w:r>
      <w:r w:rsidRPr="00037159">
        <w:rPr>
          <w:rFonts w:ascii="宋体" w:hAnsi="宋体" w:cs="宋体" w:hint="eastAsia"/>
          <w:b/>
          <w:bCs/>
          <w:sz w:val="36"/>
          <w:szCs w:val="36"/>
        </w:rPr>
        <w:t>）</w:t>
      </w:r>
    </w:p>
    <w:p w:rsidR="00C8584A" w:rsidRPr="00037159" w:rsidRDefault="00C8584A">
      <w:pPr>
        <w:spacing w:line="440" w:lineRule="exact"/>
        <w:rPr>
          <w:rFonts w:ascii="宋体"/>
          <w:sz w:val="24"/>
          <w:szCs w:val="24"/>
        </w:rPr>
      </w:pPr>
    </w:p>
    <w:p w:rsidR="00C8584A" w:rsidRPr="00037159" w:rsidRDefault="00C8584A">
      <w:pPr>
        <w:spacing w:line="440" w:lineRule="exact"/>
        <w:rPr>
          <w:rFonts w:ascii="宋体"/>
          <w:sz w:val="24"/>
          <w:szCs w:val="24"/>
        </w:rPr>
      </w:pPr>
    </w:p>
    <w:p w:rsidR="00C8584A" w:rsidRPr="00037159" w:rsidRDefault="00C8584A">
      <w:pPr>
        <w:spacing w:line="440" w:lineRule="exact"/>
        <w:rPr>
          <w:rFonts w:ascii="宋体"/>
          <w:sz w:val="24"/>
          <w:szCs w:val="24"/>
        </w:rPr>
      </w:pPr>
    </w:p>
    <w:p w:rsidR="00C8584A" w:rsidRPr="00037159" w:rsidRDefault="00C8584A">
      <w:pPr>
        <w:spacing w:line="440" w:lineRule="exact"/>
        <w:rPr>
          <w:rFonts w:ascii="宋体"/>
          <w:sz w:val="24"/>
          <w:szCs w:val="24"/>
        </w:rPr>
      </w:pPr>
    </w:p>
    <w:p w:rsidR="00C8584A" w:rsidRPr="00037159" w:rsidRDefault="00C8584A">
      <w:pPr>
        <w:pStyle w:val="aff2"/>
        <w:spacing w:before="231" w:after="462"/>
        <w:rPr>
          <w:rFonts w:ascii="宋体"/>
        </w:rPr>
      </w:pPr>
    </w:p>
    <w:p w:rsidR="00C8584A" w:rsidRPr="00037159" w:rsidRDefault="00C8584A">
      <w:pPr>
        <w:spacing w:line="440" w:lineRule="exact"/>
        <w:rPr>
          <w:rFonts w:ascii="宋体"/>
          <w:sz w:val="24"/>
          <w:szCs w:val="24"/>
        </w:rPr>
      </w:pPr>
    </w:p>
    <w:p w:rsidR="00C8584A" w:rsidRPr="00037159" w:rsidRDefault="00C8584A">
      <w:pPr>
        <w:spacing w:line="440" w:lineRule="exact"/>
        <w:rPr>
          <w:rFonts w:ascii="宋体"/>
          <w:b/>
          <w:bCs/>
          <w:sz w:val="24"/>
          <w:szCs w:val="24"/>
        </w:rPr>
      </w:pPr>
    </w:p>
    <w:p w:rsidR="00C8584A" w:rsidRPr="00037159" w:rsidRDefault="00837142">
      <w:pPr>
        <w:pStyle w:val="aa"/>
        <w:jc w:val="center"/>
        <w:rPr>
          <w:b/>
          <w:bCs/>
          <w:sz w:val="36"/>
          <w:szCs w:val="36"/>
        </w:rPr>
      </w:pPr>
      <w:r w:rsidRPr="00037159">
        <w:rPr>
          <w:rFonts w:hint="eastAsia"/>
          <w:b/>
          <w:bCs/>
          <w:sz w:val="36"/>
          <w:szCs w:val="36"/>
        </w:rPr>
        <w:t>江西隆科建咨询顾问有限公司</w:t>
      </w:r>
    </w:p>
    <w:p w:rsidR="00C8584A" w:rsidRPr="00037159" w:rsidRDefault="00837142">
      <w:pPr>
        <w:spacing w:line="440" w:lineRule="exact"/>
        <w:jc w:val="center"/>
        <w:rPr>
          <w:rFonts w:ascii="宋体" w:hAnsi="宋体" w:cs="宋体"/>
          <w:b/>
          <w:bCs/>
          <w:sz w:val="36"/>
          <w:szCs w:val="36"/>
        </w:rPr>
      </w:pPr>
      <w:r w:rsidRPr="00037159">
        <w:rPr>
          <w:rFonts w:ascii="宋体" w:hAnsi="宋体" w:cs="宋体" w:hint="eastAsia"/>
          <w:b/>
          <w:bCs/>
          <w:sz w:val="36"/>
          <w:szCs w:val="36"/>
        </w:rPr>
        <w:t>二〇二四年</w:t>
      </w:r>
      <w:bookmarkStart w:id="0" w:name="_Toc370921005"/>
      <w:bookmarkStart w:id="1" w:name="_Toc299814845"/>
      <w:bookmarkStart w:id="2" w:name="_Toc370239220"/>
      <w:r w:rsidRPr="00037159">
        <w:rPr>
          <w:rFonts w:ascii="宋体" w:hAnsi="宋体" w:cs="宋体" w:hint="eastAsia"/>
          <w:b/>
          <w:bCs/>
          <w:sz w:val="36"/>
          <w:szCs w:val="36"/>
        </w:rPr>
        <w:t>二月</w:t>
      </w:r>
    </w:p>
    <w:p w:rsidR="00C8584A" w:rsidRPr="00037159" w:rsidRDefault="00C8584A">
      <w:pPr>
        <w:spacing w:line="440" w:lineRule="exact"/>
        <w:jc w:val="center"/>
        <w:outlineLvl w:val="1"/>
        <w:rPr>
          <w:rFonts w:ascii="宋体" w:hAnsi="宋体" w:cs="宋体"/>
          <w:b/>
          <w:bCs/>
          <w:sz w:val="32"/>
          <w:szCs w:val="32"/>
        </w:rPr>
        <w:sectPr w:rsidR="00C8584A" w:rsidRPr="00037159">
          <w:headerReference w:type="even" r:id="rId9"/>
          <w:headerReference w:type="default" r:id="rId10"/>
          <w:footerReference w:type="even" r:id="rId11"/>
          <w:footerReference w:type="default" r:id="rId12"/>
          <w:headerReference w:type="first" r:id="rId13"/>
          <w:footerReference w:type="first" r:id="rId14"/>
          <w:pgSz w:w="11850" w:h="16783"/>
          <w:pgMar w:top="1440" w:right="1800" w:bottom="1440" w:left="1800" w:header="709" w:footer="310" w:gutter="0"/>
          <w:cols w:space="720"/>
          <w:titlePg/>
          <w:docGrid w:type="lines" w:linePitch="462"/>
        </w:sectPr>
      </w:pPr>
    </w:p>
    <w:p w:rsidR="00C8584A" w:rsidRPr="00037159" w:rsidRDefault="00837142">
      <w:pPr>
        <w:spacing w:line="440" w:lineRule="exact"/>
        <w:jc w:val="center"/>
        <w:outlineLvl w:val="1"/>
        <w:rPr>
          <w:rFonts w:ascii="宋体"/>
          <w:b/>
          <w:bCs/>
          <w:sz w:val="28"/>
          <w:szCs w:val="28"/>
        </w:rPr>
      </w:pPr>
      <w:bookmarkStart w:id="3" w:name="_Toc23426"/>
      <w:r w:rsidRPr="00037159">
        <w:rPr>
          <w:rFonts w:ascii="宋体" w:hAnsi="宋体" w:cs="宋体" w:hint="eastAsia"/>
          <w:b/>
          <w:bCs/>
          <w:sz w:val="32"/>
          <w:szCs w:val="32"/>
        </w:rPr>
        <w:lastRenderedPageBreak/>
        <w:t>目录</w:t>
      </w:r>
      <w:bookmarkEnd w:id="3"/>
    </w:p>
    <w:p w:rsidR="00C8584A" w:rsidRPr="00037159" w:rsidRDefault="00837142">
      <w:pPr>
        <w:pStyle w:val="21"/>
        <w:tabs>
          <w:tab w:val="right" w:leader="dot" w:pos="8250"/>
        </w:tabs>
      </w:pPr>
      <w:r w:rsidRPr="00037159">
        <w:rPr>
          <w:rFonts w:ascii="宋体" w:hAnsi="宋体" w:cs="宋体"/>
        </w:rPr>
        <w:fldChar w:fldCharType="begin"/>
      </w:r>
      <w:r w:rsidRPr="00037159">
        <w:rPr>
          <w:rFonts w:ascii="宋体" w:hAnsi="宋体" w:cs="宋体"/>
        </w:rPr>
        <w:instrText xml:space="preserve">TOC \o "1-2" \h \u </w:instrText>
      </w:r>
      <w:r w:rsidRPr="00037159">
        <w:rPr>
          <w:rFonts w:ascii="宋体" w:hAnsi="宋体" w:cs="宋体"/>
        </w:rPr>
        <w:fldChar w:fldCharType="separate"/>
      </w:r>
      <w:hyperlink w:anchor="_Toc23426" w:history="1">
        <w:r w:rsidRPr="00037159">
          <w:rPr>
            <w:rFonts w:ascii="宋体" w:hAnsi="宋体" w:cs="宋体" w:hint="eastAsia"/>
            <w:bCs/>
            <w:szCs w:val="32"/>
          </w:rPr>
          <w:t>目录</w:t>
        </w:r>
        <w:r w:rsidRPr="00037159">
          <w:tab/>
        </w:r>
        <w:r w:rsidRPr="00037159">
          <w:fldChar w:fldCharType="begin"/>
        </w:r>
        <w:r w:rsidRPr="00037159">
          <w:instrText xml:space="preserve"> PAGEREF _Toc23426 \h </w:instrText>
        </w:r>
        <w:r w:rsidRPr="00037159">
          <w:fldChar w:fldCharType="separate"/>
        </w:r>
        <w:r w:rsidRPr="00037159">
          <w:t>1</w:t>
        </w:r>
        <w:r w:rsidRPr="00037159">
          <w:fldChar w:fldCharType="end"/>
        </w:r>
      </w:hyperlink>
    </w:p>
    <w:p w:rsidR="00C8584A" w:rsidRPr="00037159" w:rsidRDefault="00837142">
      <w:pPr>
        <w:pStyle w:val="12"/>
        <w:tabs>
          <w:tab w:val="right" w:leader="dot" w:pos="8250"/>
        </w:tabs>
      </w:pPr>
      <w:hyperlink w:anchor="_Toc20324" w:history="1">
        <w:r w:rsidRPr="00037159">
          <w:rPr>
            <w:rFonts w:ascii="宋体" w:hint="eastAsia"/>
            <w:bCs/>
            <w:szCs w:val="30"/>
          </w:rPr>
          <w:t>第一章</w:t>
        </w:r>
        <w:r w:rsidRPr="00037159">
          <w:rPr>
            <w:rFonts w:ascii="宋体" w:hint="eastAsia"/>
            <w:bCs/>
            <w:szCs w:val="30"/>
          </w:rPr>
          <w:t xml:space="preserve"> </w:t>
        </w:r>
        <w:r w:rsidRPr="00037159">
          <w:rPr>
            <w:rFonts w:ascii="宋体" w:hint="eastAsia"/>
            <w:bCs/>
            <w:szCs w:val="30"/>
          </w:rPr>
          <w:t>投标邀请</w:t>
        </w:r>
        <w:r w:rsidRPr="00037159">
          <w:tab/>
        </w:r>
        <w:r w:rsidRPr="00037159">
          <w:fldChar w:fldCharType="begin"/>
        </w:r>
        <w:r w:rsidRPr="00037159">
          <w:instrText xml:space="preserve"> PAGEREF _Toc20324 \h </w:instrText>
        </w:r>
        <w:r w:rsidRPr="00037159">
          <w:fldChar w:fldCharType="separate"/>
        </w:r>
        <w:r w:rsidRPr="00037159">
          <w:t>3</w:t>
        </w:r>
        <w:r w:rsidRPr="00037159">
          <w:fldChar w:fldCharType="end"/>
        </w:r>
      </w:hyperlink>
    </w:p>
    <w:p w:rsidR="00C8584A" w:rsidRPr="00037159" w:rsidRDefault="00837142">
      <w:pPr>
        <w:pStyle w:val="12"/>
        <w:tabs>
          <w:tab w:val="right" w:leader="dot" w:pos="8250"/>
        </w:tabs>
      </w:pPr>
      <w:hyperlink w:anchor="_Toc25694" w:history="1">
        <w:r w:rsidRPr="00037159">
          <w:rPr>
            <w:rFonts w:ascii="宋体" w:hint="eastAsia"/>
            <w:bCs/>
            <w:szCs w:val="30"/>
          </w:rPr>
          <w:t>第二章</w:t>
        </w:r>
        <w:r w:rsidRPr="00037159">
          <w:rPr>
            <w:rFonts w:ascii="宋体" w:hAnsi="宋体" w:cs="宋体" w:hint="eastAsia"/>
            <w:bCs/>
            <w:szCs w:val="32"/>
          </w:rPr>
          <w:t xml:space="preserve"> </w:t>
        </w:r>
        <w:r w:rsidRPr="00037159">
          <w:rPr>
            <w:rFonts w:ascii="宋体" w:hAnsi="宋体" w:cs="宋体" w:hint="eastAsia"/>
            <w:bCs/>
            <w:szCs w:val="32"/>
          </w:rPr>
          <w:t>项目需求</w:t>
        </w:r>
        <w:r w:rsidRPr="00037159">
          <w:tab/>
        </w:r>
        <w:r w:rsidRPr="00037159">
          <w:fldChar w:fldCharType="begin"/>
        </w:r>
        <w:r w:rsidRPr="00037159">
          <w:instrText xml:space="preserve"> PAGEREF _Toc25694 \h </w:instrText>
        </w:r>
        <w:r w:rsidRPr="00037159">
          <w:fldChar w:fldCharType="separate"/>
        </w:r>
        <w:r w:rsidRPr="00037159">
          <w:t>6</w:t>
        </w:r>
        <w:r w:rsidRPr="00037159">
          <w:fldChar w:fldCharType="end"/>
        </w:r>
      </w:hyperlink>
    </w:p>
    <w:p w:rsidR="00C8584A" w:rsidRPr="00037159" w:rsidRDefault="00837142">
      <w:pPr>
        <w:pStyle w:val="21"/>
        <w:tabs>
          <w:tab w:val="right" w:leader="dot" w:pos="8250"/>
        </w:tabs>
      </w:pPr>
      <w:hyperlink w:anchor="_Toc22720" w:history="1">
        <w:r w:rsidRPr="00037159">
          <w:rPr>
            <w:rFonts w:ascii="宋体" w:hint="eastAsia"/>
            <w:bCs/>
            <w:szCs w:val="28"/>
          </w:rPr>
          <w:t>一、</w:t>
        </w:r>
        <w:r w:rsidRPr="00037159">
          <w:rPr>
            <w:rFonts w:ascii="宋体" w:hint="eastAsia"/>
            <w:bCs/>
            <w:szCs w:val="28"/>
          </w:rPr>
          <w:t xml:space="preserve"> </w:t>
        </w:r>
        <w:r w:rsidRPr="00037159">
          <w:rPr>
            <w:rFonts w:ascii="宋体" w:hAnsi="宋体" w:cs="宋体" w:hint="eastAsia"/>
            <w:bCs/>
            <w:szCs w:val="28"/>
          </w:rPr>
          <w:t>商务要求</w:t>
        </w:r>
        <w:r w:rsidRPr="00037159">
          <w:tab/>
        </w:r>
        <w:r w:rsidRPr="00037159">
          <w:fldChar w:fldCharType="begin"/>
        </w:r>
        <w:r w:rsidRPr="00037159">
          <w:instrText xml:space="preserve"> PAGEREF _Toc22720 \h </w:instrText>
        </w:r>
        <w:r w:rsidRPr="00037159">
          <w:fldChar w:fldCharType="separate"/>
        </w:r>
        <w:r w:rsidRPr="00037159">
          <w:t>6</w:t>
        </w:r>
        <w:r w:rsidRPr="00037159">
          <w:fldChar w:fldCharType="end"/>
        </w:r>
      </w:hyperlink>
    </w:p>
    <w:p w:rsidR="00C8584A" w:rsidRPr="00037159" w:rsidRDefault="00837142">
      <w:pPr>
        <w:pStyle w:val="21"/>
        <w:tabs>
          <w:tab w:val="right" w:leader="dot" w:pos="8250"/>
        </w:tabs>
      </w:pPr>
      <w:hyperlink w:anchor="_Toc4631" w:history="1">
        <w:r w:rsidRPr="00037159">
          <w:rPr>
            <w:rFonts w:ascii="宋体" w:hAnsi="宋体" w:cs="宋体" w:hint="eastAsia"/>
            <w:bCs/>
            <w:szCs w:val="24"/>
          </w:rPr>
          <w:t>二、</w:t>
        </w:r>
        <w:r w:rsidRPr="00037159">
          <w:rPr>
            <w:rFonts w:ascii="宋体" w:hAnsi="宋体" w:cs="宋体" w:hint="eastAsia"/>
            <w:bCs/>
            <w:szCs w:val="24"/>
          </w:rPr>
          <w:t xml:space="preserve"> </w:t>
        </w:r>
        <w:r w:rsidRPr="00037159">
          <w:rPr>
            <w:rFonts w:ascii="宋体" w:hAnsi="宋体" w:cs="宋体" w:hint="eastAsia"/>
            <w:bCs/>
            <w:szCs w:val="28"/>
          </w:rPr>
          <w:t>服务技术标准和要求</w:t>
        </w:r>
        <w:r w:rsidRPr="00037159">
          <w:tab/>
        </w:r>
        <w:r w:rsidRPr="00037159">
          <w:fldChar w:fldCharType="begin"/>
        </w:r>
        <w:r w:rsidRPr="00037159">
          <w:instrText xml:space="preserve"> PAGEREF _Toc4631 \h </w:instrText>
        </w:r>
        <w:r w:rsidRPr="00037159">
          <w:fldChar w:fldCharType="separate"/>
        </w:r>
        <w:r w:rsidRPr="00037159">
          <w:t>8</w:t>
        </w:r>
        <w:r w:rsidRPr="00037159">
          <w:fldChar w:fldCharType="end"/>
        </w:r>
      </w:hyperlink>
    </w:p>
    <w:p w:rsidR="00C8584A" w:rsidRPr="00037159" w:rsidRDefault="00837142">
      <w:pPr>
        <w:pStyle w:val="12"/>
        <w:tabs>
          <w:tab w:val="right" w:leader="dot" w:pos="8250"/>
        </w:tabs>
      </w:pPr>
      <w:hyperlink w:anchor="_Toc3650" w:history="1">
        <w:r w:rsidRPr="00037159">
          <w:rPr>
            <w:rFonts w:ascii="宋体" w:hint="eastAsia"/>
            <w:bCs/>
            <w:szCs w:val="30"/>
          </w:rPr>
          <w:t>第三章</w:t>
        </w:r>
        <w:r w:rsidRPr="00037159">
          <w:rPr>
            <w:rFonts w:ascii="宋体" w:hint="eastAsia"/>
            <w:bCs/>
            <w:szCs w:val="30"/>
          </w:rPr>
          <w:t xml:space="preserve">   </w:t>
        </w:r>
        <w:r w:rsidRPr="00037159">
          <w:rPr>
            <w:rFonts w:ascii="宋体" w:hint="eastAsia"/>
            <w:bCs/>
            <w:szCs w:val="30"/>
          </w:rPr>
          <w:t>投标人须知</w:t>
        </w:r>
        <w:r w:rsidRPr="00037159">
          <w:tab/>
        </w:r>
        <w:r w:rsidRPr="00037159">
          <w:rPr>
            <w:rFonts w:hint="eastAsia"/>
          </w:rPr>
          <w:t>57</w:t>
        </w:r>
      </w:hyperlink>
    </w:p>
    <w:p w:rsidR="00C8584A" w:rsidRPr="00037159" w:rsidRDefault="00837142">
      <w:pPr>
        <w:pStyle w:val="21"/>
        <w:tabs>
          <w:tab w:val="right" w:leader="dot" w:pos="8250"/>
        </w:tabs>
      </w:pPr>
      <w:hyperlink w:anchor="_Toc15988" w:history="1">
        <w:r w:rsidRPr="00037159">
          <w:rPr>
            <w:rFonts w:ascii="宋体" w:hAnsi="宋体" w:cs="宋体" w:hint="eastAsia"/>
            <w:bCs/>
            <w:szCs w:val="28"/>
          </w:rPr>
          <w:t>一、</w:t>
        </w:r>
        <w:r w:rsidRPr="00037159">
          <w:rPr>
            <w:rFonts w:ascii="宋体" w:hAnsi="宋体" w:cs="宋体" w:hint="eastAsia"/>
            <w:bCs/>
            <w:szCs w:val="28"/>
          </w:rPr>
          <w:t xml:space="preserve"> </w:t>
        </w:r>
        <w:r w:rsidRPr="00037159">
          <w:rPr>
            <w:rFonts w:ascii="宋体" w:hAnsi="宋体" w:cs="宋体" w:hint="eastAsia"/>
            <w:bCs/>
            <w:szCs w:val="28"/>
          </w:rPr>
          <w:t>说明</w:t>
        </w:r>
        <w:r w:rsidRPr="00037159">
          <w:tab/>
        </w:r>
        <w:r w:rsidRPr="00037159">
          <w:rPr>
            <w:rFonts w:hint="eastAsia"/>
          </w:rPr>
          <w:t>57</w:t>
        </w:r>
      </w:hyperlink>
    </w:p>
    <w:p w:rsidR="00C8584A" w:rsidRPr="00037159" w:rsidRDefault="00837142">
      <w:pPr>
        <w:pStyle w:val="21"/>
        <w:tabs>
          <w:tab w:val="right" w:leader="dot" w:pos="8250"/>
        </w:tabs>
      </w:pPr>
      <w:hyperlink w:anchor="_Toc8027" w:history="1">
        <w:r w:rsidRPr="00037159">
          <w:rPr>
            <w:rFonts w:ascii="宋体" w:hAnsi="宋体" w:cs="宋体" w:hint="eastAsia"/>
            <w:bCs/>
            <w:szCs w:val="28"/>
          </w:rPr>
          <w:t>二、</w:t>
        </w:r>
        <w:r w:rsidRPr="00037159">
          <w:rPr>
            <w:rFonts w:ascii="宋体" w:hAnsi="宋体" w:cs="宋体" w:hint="eastAsia"/>
            <w:bCs/>
            <w:szCs w:val="28"/>
          </w:rPr>
          <w:t xml:space="preserve"> </w:t>
        </w:r>
        <w:r w:rsidRPr="00037159">
          <w:rPr>
            <w:rFonts w:ascii="宋体" w:hAnsi="宋体" w:cs="宋体" w:hint="eastAsia"/>
            <w:bCs/>
            <w:szCs w:val="28"/>
          </w:rPr>
          <w:t>招标文件</w:t>
        </w:r>
        <w:r w:rsidRPr="00037159">
          <w:tab/>
        </w:r>
        <w:r w:rsidRPr="00037159">
          <w:rPr>
            <w:rFonts w:hint="eastAsia"/>
          </w:rPr>
          <w:t>58</w:t>
        </w:r>
      </w:hyperlink>
    </w:p>
    <w:p w:rsidR="00C8584A" w:rsidRPr="00037159" w:rsidRDefault="00837142">
      <w:pPr>
        <w:pStyle w:val="21"/>
        <w:tabs>
          <w:tab w:val="right" w:leader="dot" w:pos="8250"/>
        </w:tabs>
      </w:pPr>
      <w:hyperlink w:anchor="_Toc13539" w:history="1">
        <w:r w:rsidRPr="00037159">
          <w:rPr>
            <w:rFonts w:ascii="宋体" w:hAnsi="宋体" w:cs="宋体" w:hint="eastAsia"/>
            <w:bCs/>
            <w:szCs w:val="28"/>
          </w:rPr>
          <w:t>三、</w:t>
        </w:r>
        <w:r w:rsidRPr="00037159">
          <w:rPr>
            <w:rFonts w:ascii="宋体" w:hAnsi="宋体" w:cs="宋体" w:hint="eastAsia"/>
            <w:bCs/>
            <w:szCs w:val="28"/>
          </w:rPr>
          <w:t xml:space="preserve"> </w:t>
        </w:r>
        <w:r w:rsidRPr="00037159">
          <w:rPr>
            <w:rFonts w:ascii="宋体" w:hAnsi="宋体" w:cs="宋体" w:hint="eastAsia"/>
            <w:bCs/>
            <w:szCs w:val="28"/>
          </w:rPr>
          <w:t>投标文件的编制</w:t>
        </w:r>
        <w:r w:rsidRPr="00037159">
          <w:tab/>
        </w:r>
        <w:r w:rsidRPr="00037159">
          <w:rPr>
            <w:rFonts w:hint="eastAsia"/>
          </w:rPr>
          <w:t>58</w:t>
        </w:r>
      </w:hyperlink>
    </w:p>
    <w:p w:rsidR="00C8584A" w:rsidRPr="00037159" w:rsidRDefault="00837142">
      <w:pPr>
        <w:pStyle w:val="21"/>
        <w:tabs>
          <w:tab w:val="right" w:leader="dot" w:pos="8250"/>
        </w:tabs>
      </w:pPr>
      <w:hyperlink w:anchor="_Toc25985" w:history="1">
        <w:r w:rsidRPr="00037159">
          <w:rPr>
            <w:rFonts w:ascii="宋体" w:hAnsi="宋体" w:cs="宋体" w:hint="eastAsia"/>
            <w:bCs/>
            <w:szCs w:val="28"/>
          </w:rPr>
          <w:t>四、</w:t>
        </w:r>
        <w:r w:rsidRPr="00037159">
          <w:rPr>
            <w:rFonts w:ascii="宋体" w:hAnsi="宋体" w:cs="宋体" w:hint="eastAsia"/>
            <w:bCs/>
            <w:szCs w:val="28"/>
          </w:rPr>
          <w:t xml:space="preserve"> </w:t>
        </w:r>
        <w:r w:rsidRPr="00037159">
          <w:rPr>
            <w:rFonts w:ascii="宋体" w:hAnsi="宋体" w:cs="宋体" w:hint="eastAsia"/>
            <w:bCs/>
            <w:szCs w:val="28"/>
          </w:rPr>
          <w:t>投标文件的递交</w:t>
        </w:r>
        <w:r w:rsidRPr="00037159">
          <w:tab/>
        </w:r>
        <w:r w:rsidRPr="00037159">
          <w:rPr>
            <w:rFonts w:hint="eastAsia"/>
          </w:rPr>
          <w:t>61</w:t>
        </w:r>
      </w:hyperlink>
    </w:p>
    <w:p w:rsidR="00C8584A" w:rsidRPr="00037159" w:rsidRDefault="00837142">
      <w:pPr>
        <w:pStyle w:val="21"/>
        <w:tabs>
          <w:tab w:val="right" w:leader="dot" w:pos="8250"/>
        </w:tabs>
      </w:pPr>
      <w:hyperlink w:anchor="_Toc29236" w:history="1">
        <w:r w:rsidRPr="00037159">
          <w:rPr>
            <w:rFonts w:ascii="宋体" w:hAnsi="宋体" w:cs="宋体" w:hint="eastAsia"/>
            <w:bCs/>
            <w:szCs w:val="28"/>
          </w:rPr>
          <w:t>五、</w:t>
        </w:r>
        <w:r w:rsidRPr="00037159">
          <w:rPr>
            <w:rFonts w:ascii="宋体" w:hAnsi="宋体" w:cs="宋体" w:hint="eastAsia"/>
            <w:bCs/>
            <w:szCs w:val="28"/>
          </w:rPr>
          <w:t xml:space="preserve"> </w:t>
        </w:r>
        <w:r w:rsidRPr="00037159">
          <w:rPr>
            <w:rFonts w:ascii="宋体" w:hAnsi="宋体" w:cs="宋体" w:hint="eastAsia"/>
            <w:bCs/>
            <w:szCs w:val="28"/>
          </w:rPr>
          <w:t>开标与评标</w:t>
        </w:r>
        <w:r w:rsidRPr="00037159">
          <w:tab/>
        </w:r>
        <w:r w:rsidRPr="00037159">
          <w:rPr>
            <w:rFonts w:hint="eastAsia"/>
          </w:rPr>
          <w:t>61</w:t>
        </w:r>
      </w:hyperlink>
    </w:p>
    <w:p w:rsidR="00C8584A" w:rsidRPr="00037159" w:rsidRDefault="00837142">
      <w:pPr>
        <w:pStyle w:val="21"/>
        <w:tabs>
          <w:tab w:val="right" w:leader="dot" w:pos="8250"/>
        </w:tabs>
      </w:pPr>
      <w:hyperlink w:anchor="_Toc23016" w:history="1">
        <w:r w:rsidRPr="00037159">
          <w:rPr>
            <w:rFonts w:ascii="宋体" w:hAnsi="宋体" w:cs="宋体" w:hint="eastAsia"/>
            <w:bCs/>
            <w:szCs w:val="28"/>
          </w:rPr>
          <w:t>六、</w:t>
        </w:r>
        <w:r w:rsidRPr="00037159">
          <w:rPr>
            <w:rFonts w:ascii="宋体" w:hAnsi="宋体" w:cs="宋体" w:hint="eastAsia"/>
            <w:bCs/>
            <w:szCs w:val="28"/>
          </w:rPr>
          <w:t xml:space="preserve"> </w:t>
        </w:r>
        <w:r w:rsidRPr="00037159">
          <w:rPr>
            <w:rFonts w:ascii="宋体" w:hAnsi="宋体" w:cs="宋体" w:hint="eastAsia"/>
            <w:bCs/>
            <w:szCs w:val="28"/>
          </w:rPr>
          <w:t>询问和质疑</w:t>
        </w:r>
        <w:r w:rsidRPr="00037159">
          <w:tab/>
        </w:r>
        <w:r w:rsidRPr="00037159">
          <w:rPr>
            <w:rFonts w:hint="eastAsia"/>
          </w:rPr>
          <w:t>64</w:t>
        </w:r>
      </w:hyperlink>
    </w:p>
    <w:p w:rsidR="00C8584A" w:rsidRPr="00037159" w:rsidRDefault="00837142">
      <w:pPr>
        <w:pStyle w:val="21"/>
        <w:tabs>
          <w:tab w:val="right" w:leader="dot" w:pos="8250"/>
        </w:tabs>
      </w:pPr>
      <w:hyperlink w:anchor="_Toc32019" w:history="1">
        <w:r w:rsidRPr="00037159">
          <w:rPr>
            <w:rFonts w:ascii="宋体" w:hAnsi="宋体" w:cs="宋体" w:hint="eastAsia"/>
            <w:bCs/>
            <w:szCs w:val="28"/>
          </w:rPr>
          <w:t>七、</w:t>
        </w:r>
        <w:r w:rsidRPr="00037159">
          <w:rPr>
            <w:rFonts w:ascii="宋体" w:hAnsi="宋体" w:cs="宋体" w:hint="eastAsia"/>
            <w:bCs/>
            <w:szCs w:val="28"/>
          </w:rPr>
          <w:t xml:space="preserve"> </w:t>
        </w:r>
        <w:r w:rsidRPr="00037159">
          <w:rPr>
            <w:rFonts w:ascii="宋体" w:hAnsi="宋体" w:cs="宋体" w:hint="eastAsia"/>
            <w:bCs/>
            <w:szCs w:val="28"/>
          </w:rPr>
          <w:t>授予合同</w:t>
        </w:r>
        <w:r w:rsidRPr="00037159">
          <w:tab/>
        </w:r>
        <w:r w:rsidRPr="00037159">
          <w:rPr>
            <w:rFonts w:hint="eastAsia"/>
          </w:rPr>
          <w:t>65</w:t>
        </w:r>
      </w:hyperlink>
    </w:p>
    <w:p w:rsidR="00C8584A" w:rsidRPr="00037159" w:rsidRDefault="00837142">
      <w:pPr>
        <w:pStyle w:val="21"/>
        <w:tabs>
          <w:tab w:val="right" w:leader="dot" w:pos="8250"/>
        </w:tabs>
      </w:pPr>
      <w:hyperlink w:anchor="_Toc14762" w:history="1">
        <w:r w:rsidRPr="00037159">
          <w:rPr>
            <w:rFonts w:ascii="宋体" w:hAnsi="宋体" w:cs="宋体" w:hint="eastAsia"/>
            <w:bCs/>
            <w:szCs w:val="28"/>
          </w:rPr>
          <w:t>八、</w:t>
        </w:r>
        <w:r w:rsidRPr="00037159">
          <w:rPr>
            <w:rFonts w:ascii="宋体" w:hAnsi="宋体" w:cs="宋体" w:hint="eastAsia"/>
            <w:bCs/>
            <w:szCs w:val="28"/>
          </w:rPr>
          <w:t xml:space="preserve"> </w:t>
        </w:r>
        <w:r w:rsidRPr="00037159">
          <w:rPr>
            <w:rFonts w:ascii="宋体" w:hAnsi="宋体" w:cs="宋体" w:hint="eastAsia"/>
            <w:bCs/>
            <w:szCs w:val="28"/>
          </w:rPr>
          <w:t>中、小、微企业或监狱企业参加投标</w:t>
        </w:r>
        <w:r w:rsidRPr="00037159">
          <w:tab/>
        </w:r>
        <w:r w:rsidRPr="00037159">
          <w:rPr>
            <w:rFonts w:hint="eastAsia"/>
          </w:rPr>
          <w:t>65</w:t>
        </w:r>
      </w:hyperlink>
    </w:p>
    <w:p w:rsidR="00C8584A" w:rsidRPr="00037159" w:rsidRDefault="00837142">
      <w:pPr>
        <w:pStyle w:val="21"/>
        <w:tabs>
          <w:tab w:val="right" w:leader="dot" w:pos="8250"/>
        </w:tabs>
      </w:pPr>
      <w:hyperlink w:anchor="_Toc13010" w:history="1">
        <w:r w:rsidRPr="00037159">
          <w:rPr>
            <w:rFonts w:ascii="宋体" w:hAnsi="宋体" w:cs="宋体" w:hint="eastAsia"/>
            <w:bCs/>
            <w:szCs w:val="28"/>
          </w:rPr>
          <w:t>九、</w:t>
        </w:r>
        <w:r w:rsidRPr="00037159">
          <w:rPr>
            <w:rFonts w:ascii="宋体" w:hAnsi="宋体" w:cs="宋体" w:hint="eastAsia"/>
            <w:bCs/>
            <w:szCs w:val="28"/>
          </w:rPr>
          <w:t xml:space="preserve"> </w:t>
        </w:r>
        <w:r w:rsidRPr="00037159">
          <w:rPr>
            <w:rFonts w:ascii="宋体" w:hAnsi="宋体" w:cs="宋体" w:hint="eastAsia"/>
            <w:bCs/>
            <w:szCs w:val="28"/>
          </w:rPr>
          <w:t>残疾人福利性单位</w:t>
        </w:r>
        <w:r w:rsidRPr="00037159">
          <w:tab/>
        </w:r>
        <w:r w:rsidRPr="00037159">
          <w:rPr>
            <w:rFonts w:hint="eastAsia"/>
          </w:rPr>
          <w:t>67</w:t>
        </w:r>
      </w:hyperlink>
    </w:p>
    <w:p w:rsidR="00C8584A" w:rsidRPr="00037159" w:rsidRDefault="00837142">
      <w:pPr>
        <w:pStyle w:val="21"/>
        <w:tabs>
          <w:tab w:val="right" w:leader="dot" w:pos="8250"/>
        </w:tabs>
      </w:pPr>
      <w:hyperlink w:anchor="_Toc5892" w:history="1">
        <w:r w:rsidRPr="00037159">
          <w:rPr>
            <w:rFonts w:ascii="宋体" w:hAnsi="宋体" w:cs="宋体" w:hint="eastAsia"/>
            <w:bCs/>
            <w:szCs w:val="28"/>
          </w:rPr>
          <w:t>十、</w:t>
        </w:r>
        <w:r w:rsidRPr="00037159">
          <w:rPr>
            <w:rFonts w:ascii="宋体" w:hAnsi="宋体" w:cs="宋体" w:hint="eastAsia"/>
            <w:bCs/>
            <w:szCs w:val="28"/>
          </w:rPr>
          <w:t xml:space="preserve"> </w:t>
        </w:r>
        <w:r w:rsidRPr="00037159">
          <w:rPr>
            <w:rFonts w:ascii="宋体" w:hAnsi="宋体" w:cs="宋体" w:hint="eastAsia"/>
            <w:bCs/>
            <w:szCs w:val="28"/>
          </w:rPr>
          <w:t>节能环</w:t>
        </w:r>
        <w:r w:rsidRPr="00037159">
          <w:rPr>
            <w:rFonts w:ascii="宋体" w:hAnsi="宋体" w:cs="宋体" w:hint="eastAsia"/>
            <w:bCs/>
            <w:szCs w:val="28"/>
          </w:rPr>
          <w:t>保产品</w:t>
        </w:r>
        <w:r w:rsidRPr="00037159">
          <w:tab/>
        </w:r>
        <w:r w:rsidRPr="00037159">
          <w:rPr>
            <w:rFonts w:hint="eastAsia"/>
          </w:rPr>
          <w:t>68</w:t>
        </w:r>
      </w:hyperlink>
    </w:p>
    <w:p w:rsidR="00C8584A" w:rsidRPr="00037159" w:rsidRDefault="00837142">
      <w:pPr>
        <w:pStyle w:val="21"/>
        <w:tabs>
          <w:tab w:val="right" w:leader="dot" w:pos="8250"/>
        </w:tabs>
      </w:pPr>
      <w:hyperlink w:anchor="_Toc9757" w:history="1">
        <w:r w:rsidRPr="00037159">
          <w:rPr>
            <w:rFonts w:ascii="宋体" w:hAnsi="宋体" w:cs="宋体" w:hint="eastAsia"/>
            <w:bCs/>
            <w:szCs w:val="28"/>
          </w:rPr>
          <w:t>十一、</w:t>
        </w:r>
        <w:r w:rsidRPr="00037159">
          <w:rPr>
            <w:rFonts w:ascii="宋体" w:hAnsi="宋体" w:cs="宋体" w:hint="eastAsia"/>
            <w:bCs/>
            <w:szCs w:val="28"/>
          </w:rPr>
          <w:t xml:space="preserve"> </w:t>
        </w:r>
        <w:r w:rsidRPr="00037159">
          <w:rPr>
            <w:rFonts w:ascii="宋体" w:hAnsi="宋体" w:cs="宋体" w:hint="eastAsia"/>
            <w:bCs/>
            <w:szCs w:val="28"/>
          </w:rPr>
          <w:t>信用信息查询</w:t>
        </w:r>
        <w:r w:rsidRPr="00037159">
          <w:tab/>
        </w:r>
        <w:r w:rsidRPr="00037159">
          <w:rPr>
            <w:rFonts w:hint="eastAsia"/>
          </w:rPr>
          <w:t>68</w:t>
        </w:r>
      </w:hyperlink>
    </w:p>
    <w:p w:rsidR="00C8584A" w:rsidRPr="00037159" w:rsidRDefault="00837142">
      <w:pPr>
        <w:pStyle w:val="21"/>
        <w:tabs>
          <w:tab w:val="right" w:leader="dot" w:pos="8250"/>
        </w:tabs>
      </w:pPr>
      <w:hyperlink w:anchor="_Toc16499" w:history="1">
        <w:r w:rsidRPr="00037159">
          <w:rPr>
            <w:rFonts w:ascii="宋体" w:hAnsi="宋体" w:cs="宋体" w:hint="eastAsia"/>
            <w:bCs/>
            <w:szCs w:val="28"/>
          </w:rPr>
          <w:t>十三、</w:t>
        </w:r>
        <w:r w:rsidRPr="00037159">
          <w:rPr>
            <w:rFonts w:ascii="宋体" w:hAnsi="宋体" w:cs="宋体" w:hint="eastAsia"/>
            <w:bCs/>
            <w:szCs w:val="28"/>
          </w:rPr>
          <w:t xml:space="preserve"> </w:t>
        </w:r>
        <w:r w:rsidRPr="00037159">
          <w:rPr>
            <w:rFonts w:ascii="宋体" w:hAnsi="宋体" w:cs="宋体" w:hint="eastAsia"/>
            <w:bCs/>
            <w:szCs w:val="28"/>
          </w:rPr>
          <w:t>其他事项</w:t>
        </w:r>
        <w:r w:rsidRPr="00037159">
          <w:tab/>
        </w:r>
        <w:r w:rsidRPr="00037159">
          <w:rPr>
            <w:rFonts w:hint="eastAsia"/>
          </w:rPr>
          <w:t>69</w:t>
        </w:r>
      </w:hyperlink>
    </w:p>
    <w:p w:rsidR="00C8584A" w:rsidRPr="00037159" w:rsidRDefault="00837142">
      <w:pPr>
        <w:pStyle w:val="12"/>
        <w:tabs>
          <w:tab w:val="right" w:leader="dot" w:pos="8250"/>
        </w:tabs>
      </w:pPr>
      <w:hyperlink w:anchor="_Toc17168" w:history="1">
        <w:r w:rsidRPr="00037159">
          <w:rPr>
            <w:rFonts w:ascii="宋体" w:hAnsi="宋体" w:cs="宋体" w:hint="eastAsia"/>
            <w:bCs/>
            <w:szCs w:val="32"/>
          </w:rPr>
          <w:t>第四章评审办法</w:t>
        </w:r>
        <w:r w:rsidRPr="00037159">
          <w:tab/>
        </w:r>
        <w:r w:rsidRPr="00037159">
          <w:rPr>
            <w:rFonts w:hint="eastAsia"/>
          </w:rPr>
          <w:t>70</w:t>
        </w:r>
      </w:hyperlink>
    </w:p>
    <w:p w:rsidR="00C8584A" w:rsidRPr="00037159" w:rsidRDefault="00837142">
      <w:pPr>
        <w:pStyle w:val="21"/>
        <w:tabs>
          <w:tab w:val="right" w:leader="dot" w:pos="8250"/>
        </w:tabs>
      </w:pPr>
      <w:hyperlink w:anchor="_Toc9325" w:history="1">
        <w:r w:rsidRPr="00037159">
          <w:rPr>
            <w:rFonts w:ascii="宋体" w:hAnsi="宋体" w:cs="宋体" w:hint="eastAsia"/>
            <w:bCs/>
            <w:szCs w:val="28"/>
          </w:rPr>
          <w:t>一、</w:t>
        </w:r>
        <w:r w:rsidRPr="00037159">
          <w:rPr>
            <w:rFonts w:ascii="宋体" w:hAnsi="宋体" w:cs="宋体" w:hint="eastAsia"/>
            <w:bCs/>
            <w:szCs w:val="28"/>
          </w:rPr>
          <w:t xml:space="preserve"> </w:t>
        </w:r>
        <w:r w:rsidRPr="00037159">
          <w:rPr>
            <w:rFonts w:ascii="宋体" w:hAnsi="宋体" w:cs="宋体" w:hint="eastAsia"/>
            <w:bCs/>
            <w:szCs w:val="28"/>
          </w:rPr>
          <w:t>无效条款（投标文件有下列情况之一，其投标无效）</w:t>
        </w:r>
        <w:r w:rsidRPr="00037159">
          <w:tab/>
        </w:r>
        <w:r w:rsidRPr="00037159">
          <w:rPr>
            <w:rFonts w:hint="eastAsia"/>
          </w:rPr>
          <w:t>70</w:t>
        </w:r>
      </w:hyperlink>
    </w:p>
    <w:p w:rsidR="00C8584A" w:rsidRPr="00037159" w:rsidRDefault="00837142">
      <w:pPr>
        <w:pStyle w:val="21"/>
        <w:tabs>
          <w:tab w:val="right" w:leader="dot" w:pos="8250"/>
        </w:tabs>
      </w:pPr>
      <w:hyperlink w:anchor="_Toc32687" w:history="1">
        <w:r w:rsidRPr="00037159">
          <w:rPr>
            <w:rFonts w:ascii="宋体" w:hAnsi="宋体" w:cs="宋体" w:hint="eastAsia"/>
            <w:bCs/>
            <w:szCs w:val="28"/>
          </w:rPr>
          <w:t>二、</w:t>
        </w:r>
        <w:r w:rsidRPr="00037159">
          <w:rPr>
            <w:rFonts w:ascii="宋体" w:hAnsi="宋体" w:cs="宋体" w:hint="eastAsia"/>
            <w:bCs/>
            <w:szCs w:val="28"/>
          </w:rPr>
          <w:t xml:space="preserve"> </w:t>
        </w:r>
        <w:r w:rsidRPr="00037159">
          <w:rPr>
            <w:rFonts w:ascii="宋体" w:hAnsi="宋体" w:cs="宋体" w:hint="eastAsia"/>
            <w:bCs/>
            <w:szCs w:val="28"/>
          </w:rPr>
          <w:t>评标方法</w:t>
        </w:r>
        <w:r w:rsidRPr="00037159">
          <w:tab/>
        </w:r>
        <w:r w:rsidRPr="00037159">
          <w:rPr>
            <w:rFonts w:hint="eastAsia"/>
          </w:rPr>
          <w:t>71</w:t>
        </w:r>
      </w:hyperlink>
    </w:p>
    <w:p w:rsidR="00C8584A" w:rsidRPr="00037159" w:rsidRDefault="00837142">
      <w:pPr>
        <w:pStyle w:val="21"/>
        <w:tabs>
          <w:tab w:val="right" w:leader="dot" w:pos="8250"/>
        </w:tabs>
      </w:pPr>
      <w:hyperlink w:anchor="_Toc32521" w:history="1">
        <w:r w:rsidRPr="00037159">
          <w:rPr>
            <w:rFonts w:ascii="宋体" w:hAnsi="宋体" w:cs="宋体" w:hint="eastAsia"/>
            <w:bCs/>
            <w:szCs w:val="28"/>
          </w:rPr>
          <w:t>三、</w:t>
        </w:r>
        <w:r w:rsidRPr="00037159">
          <w:rPr>
            <w:rFonts w:ascii="宋体" w:hAnsi="宋体" w:cs="宋体" w:hint="eastAsia"/>
            <w:bCs/>
            <w:szCs w:val="28"/>
          </w:rPr>
          <w:t xml:space="preserve"> </w:t>
        </w:r>
        <w:r w:rsidRPr="00037159">
          <w:rPr>
            <w:rFonts w:ascii="宋体" w:hAnsi="宋体" w:cs="宋体" w:hint="eastAsia"/>
            <w:bCs/>
            <w:szCs w:val="28"/>
          </w:rPr>
          <w:t>评分细则</w:t>
        </w:r>
        <w:r w:rsidRPr="00037159">
          <w:tab/>
        </w:r>
        <w:r w:rsidRPr="00037159">
          <w:rPr>
            <w:rFonts w:hint="eastAsia"/>
          </w:rPr>
          <w:t>75</w:t>
        </w:r>
      </w:hyperlink>
    </w:p>
    <w:p w:rsidR="00C8584A" w:rsidRPr="00037159" w:rsidRDefault="00837142">
      <w:pPr>
        <w:pStyle w:val="12"/>
        <w:tabs>
          <w:tab w:val="right" w:leader="dot" w:pos="8250"/>
        </w:tabs>
      </w:pPr>
      <w:hyperlink w:anchor="_Toc24583" w:history="1">
        <w:r w:rsidRPr="00037159">
          <w:rPr>
            <w:rFonts w:ascii="宋体" w:hAnsi="宋体" w:cs="宋体" w:hint="eastAsia"/>
            <w:bCs/>
            <w:szCs w:val="32"/>
          </w:rPr>
          <w:t>第五章</w:t>
        </w:r>
        <w:r w:rsidRPr="00037159">
          <w:rPr>
            <w:rFonts w:ascii="宋体" w:hAnsi="宋体" w:cs="宋体" w:hint="eastAsia"/>
            <w:bCs/>
            <w:szCs w:val="32"/>
          </w:rPr>
          <w:t xml:space="preserve"> </w:t>
        </w:r>
        <w:r w:rsidRPr="00037159">
          <w:rPr>
            <w:rFonts w:ascii="宋体" w:hAnsi="宋体" w:cs="宋体" w:hint="eastAsia"/>
            <w:bCs/>
            <w:szCs w:val="32"/>
          </w:rPr>
          <w:t>合同格式</w:t>
        </w:r>
        <w:r w:rsidRPr="00037159">
          <w:tab/>
        </w:r>
        <w:r w:rsidRPr="00037159">
          <w:rPr>
            <w:rFonts w:hint="eastAsia"/>
          </w:rPr>
          <w:t>76</w:t>
        </w:r>
      </w:hyperlink>
    </w:p>
    <w:p w:rsidR="00C8584A" w:rsidRPr="00037159" w:rsidRDefault="00837142">
      <w:pPr>
        <w:pStyle w:val="12"/>
        <w:tabs>
          <w:tab w:val="right" w:leader="dot" w:pos="8250"/>
        </w:tabs>
        <w:rPr>
          <w:u w:val="single"/>
        </w:rPr>
      </w:pPr>
      <w:hyperlink w:anchor="_Toc10398" w:history="1">
        <w:r w:rsidRPr="00037159">
          <w:rPr>
            <w:rFonts w:ascii="宋体" w:hAnsi="宋体" w:cs="宋体" w:hint="eastAsia"/>
            <w:bCs/>
            <w:szCs w:val="32"/>
          </w:rPr>
          <w:t>第六章</w:t>
        </w:r>
        <w:r w:rsidRPr="00037159">
          <w:rPr>
            <w:rFonts w:ascii="宋体" w:hAnsi="宋体" w:cs="宋体" w:hint="eastAsia"/>
            <w:bCs/>
            <w:szCs w:val="32"/>
          </w:rPr>
          <w:t xml:space="preserve"> </w:t>
        </w:r>
        <w:r w:rsidRPr="00037159">
          <w:rPr>
            <w:rFonts w:ascii="宋体" w:hAnsi="宋体" w:cs="宋体" w:hint="eastAsia"/>
            <w:bCs/>
            <w:szCs w:val="32"/>
          </w:rPr>
          <w:t>附件</w:t>
        </w:r>
        <w:r w:rsidRPr="00037159">
          <w:tab/>
        </w:r>
        <w:r w:rsidRPr="00037159">
          <w:rPr>
            <w:rFonts w:hint="eastAsia"/>
          </w:rPr>
          <w:t>106</w:t>
        </w:r>
      </w:hyperlink>
    </w:p>
    <w:p w:rsidR="00C8584A" w:rsidRPr="00037159" w:rsidRDefault="00837142">
      <w:pPr>
        <w:pStyle w:val="21"/>
        <w:tabs>
          <w:tab w:val="right" w:leader="dot" w:pos="8250"/>
        </w:tabs>
      </w:pPr>
      <w:hyperlink w:anchor="_Toc12822" w:history="1">
        <w:r w:rsidRPr="00037159">
          <w:rPr>
            <w:rFonts w:ascii="宋体" w:hAnsi="宋体" w:cs="宋体" w:hint="eastAsia"/>
            <w:bCs/>
            <w:szCs w:val="28"/>
          </w:rPr>
          <w:t>一、</w:t>
        </w:r>
        <w:r w:rsidRPr="00037159">
          <w:rPr>
            <w:rFonts w:ascii="宋体" w:hAnsi="宋体" w:cs="宋体" w:hint="eastAsia"/>
            <w:bCs/>
            <w:szCs w:val="28"/>
          </w:rPr>
          <w:t xml:space="preserve"> </w:t>
        </w:r>
        <w:r w:rsidRPr="00037159">
          <w:rPr>
            <w:rFonts w:ascii="宋体" w:hAnsi="宋体" w:cs="宋体" w:hint="eastAsia"/>
            <w:bCs/>
            <w:szCs w:val="28"/>
          </w:rPr>
          <w:t>投标书</w:t>
        </w:r>
        <w:r w:rsidRPr="00037159">
          <w:tab/>
        </w:r>
        <w:r w:rsidRPr="00037159">
          <w:rPr>
            <w:rFonts w:hint="eastAsia"/>
          </w:rPr>
          <w:t>107</w:t>
        </w:r>
      </w:hyperlink>
    </w:p>
    <w:p w:rsidR="00C8584A" w:rsidRPr="00037159" w:rsidRDefault="00837142">
      <w:pPr>
        <w:pStyle w:val="21"/>
        <w:tabs>
          <w:tab w:val="right" w:leader="dot" w:pos="8250"/>
        </w:tabs>
      </w:pPr>
      <w:hyperlink w:anchor="_Toc14884" w:history="1">
        <w:r w:rsidRPr="00037159">
          <w:rPr>
            <w:rFonts w:ascii="宋体" w:hAnsi="宋体" w:cs="宋体" w:hint="eastAsia"/>
            <w:bCs/>
            <w:szCs w:val="28"/>
          </w:rPr>
          <w:t>二、</w:t>
        </w:r>
        <w:r w:rsidRPr="00037159">
          <w:rPr>
            <w:rFonts w:ascii="宋体" w:hAnsi="宋体" w:cs="宋体" w:hint="eastAsia"/>
            <w:bCs/>
            <w:szCs w:val="28"/>
          </w:rPr>
          <w:t xml:space="preserve"> </w:t>
        </w:r>
        <w:r w:rsidRPr="00037159">
          <w:rPr>
            <w:rFonts w:ascii="宋体" w:hAnsi="宋体" w:cs="宋体" w:hint="eastAsia"/>
            <w:bCs/>
            <w:szCs w:val="28"/>
          </w:rPr>
          <w:t>开标一览表</w:t>
        </w:r>
        <w:r w:rsidRPr="00037159">
          <w:tab/>
        </w:r>
        <w:r w:rsidRPr="00037159">
          <w:rPr>
            <w:rFonts w:hint="eastAsia"/>
          </w:rPr>
          <w:t>108</w:t>
        </w:r>
      </w:hyperlink>
    </w:p>
    <w:p w:rsidR="00C8584A" w:rsidRPr="00037159" w:rsidRDefault="00837142">
      <w:pPr>
        <w:pStyle w:val="21"/>
        <w:tabs>
          <w:tab w:val="right" w:leader="dot" w:pos="8250"/>
        </w:tabs>
      </w:pPr>
      <w:hyperlink w:anchor="_Toc2566" w:history="1">
        <w:r w:rsidRPr="00037159">
          <w:rPr>
            <w:rFonts w:ascii="宋体" w:hAnsi="宋体" w:cs="宋体" w:hint="eastAsia"/>
            <w:bCs/>
            <w:szCs w:val="28"/>
          </w:rPr>
          <w:t>三、</w:t>
        </w:r>
        <w:r w:rsidRPr="00037159">
          <w:rPr>
            <w:rFonts w:ascii="宋体" w:hAnsi="宋体" w:cs="宋体" w:hint="eastAsia"/>
            <w:bCs/>
            <w:szCs w:val="28"/>
          </w:rPr>
          <w:t xml:space="preserve"> </w:t>
        </w:r>
        <w:r w:rsidRPr="00037159">
          <w:rPr>
            <w:rFonts w:ascii="宋体" w:hAnsi="宋体" w:cs="宋体" w:hint="eastAsia"/>
            <w:bCs/>
            <w:szCs w:val="28"/>
          </w:rPr>
          <w:t>开标一览表明细</w:t>
        </w:r>
        <w:r w:rsidRPr="00037159">
          <w:tab/>
        </w:r>
        <w:r w:rsidRPr="00037159">
          <w:rPr>
            <w:rFonts w:hint="eastAsia"/>
          </w:rPr>
          <w:t>109</w:t>
        </w:r>
      </w:hyperlink>
    </w:p>
    <w:p w:rsidR="00C8584A" w:rsidRPr="00037159" w:rsidRDefault="00837142">
      <w:pPr>
        <w:pStyle w:val="21"/>
        <w:tabs>
          <w:tab w:val="right" w:leader="dot" w:pos="8250"/>
        </w:tabs>
      </w:pPr>
      <w:hyperlink w:anchor="_Toc8686" w:history="1">
        <w:r w:rsidRPr="00037159">
          <w:rPr>
            <w:rFonts w:ascii="宋体" w:hAnsi="宋体" w:cs="宋体" w:hint="eastAsia"/>
            <w:bCs/>
            <w:szCs w:val="28"/>
          </w:rPr>
          <w:t>四、分项报价表</w:t>
        </w:r>
        <w:r w:rsidRPr="00037159">
          <w:tab/>
        </w:r>
        <w:r w:rsidRPr="00037159">
          <w:rPr>
            <w:rFonts w:hint="eastAsia"/>
          </w:rPr>
          <w:t>110</w:t>
        </w:r>
      </w:hyperlink>
    </w:p>
    <w:p w:rsidR="00C8584A" w:rsidRPr="00037159" w:rsidRDefault="00837142">
      <w:pPr>
        <w:pStyle w:val="21"/>
        <w:tabs>
          <w:tab w:val="right" w:leader="dot" w:pos="8250"/>
        </w:tabs>
      </w:pPr>
      <w:hyperlink w:anchor="_Toc17539" w:history="1">
        <w:r w:rsidRPr="00037159">
          <w:rPr>
            <w:rFonts w:ascii="宋体" w:hint="eastAsia"/>
            <w:bCs/>
            <w:szCs w:val="28"/>
          </w:rPr>
          <w:t>五、</w:t>
        </w:r>
        <w:r w:rsidRPr="00037159">
          <w:rPr>
            <w:rFonts w:ascii="宋体" w:hAnsi="宋体" w:cs="宋体" w:hint="eastAsia"/>
            <w:bCs/>
            <w:szCs w:val="28"/>
          </w:rPr>
          <w:t>技术参数响应</w:t>
        </w:r>
        <w:r w:rsidRPr="00037159">
          <w:rPr>
            <w:rFonts w:ascii="宋体" w:hAnsi="宋体" w:cs="宋体" w:hint="eastAsia"/>
            <w:bCs/>
            <w:szCs w:val="28"/>
          </w:rPr>
          <w:t>/</w:t>
        </w:r>
        <w:r w:rsidRPr="00037159">
          <w:rPr>
            <w:rFonts w:ascii="宋体" w:hAnsi="宋体" w:cs="宋体" w:hint="eastAsia"/>
            <w:bCs/>
            <w:szCs w:val="28"/>
          </w:rPr>
          <w:t>偏离表</w:t>
        </w:r>
        <w:r w:rsidRPr="00037159">
          <w:tab/>
        </w:r>
        <w:r w:rsidRPr="00037159">
          <w:rPr>
            <w:rFonts w:hint="eastAsia"/>
          </w:rPr>
          <w:t>111</w:t>
        </w:r>
      </w:hyperlink>
    </w:p>
    <w:p w:rsidR="00C8584A" w:rsidRPr="00037159" w:rsidRDefault="00837142">
      <w:pPr>
        <w:pStyle w:val="21"/>
        <w:tabs>
          <w:tab w:val="right" w:leader="dot" w:pos="8250"/>
        </w:tabs>
      </w:pPr>
      <w:hyperlink w:anchor="_Toc23308" w:history="1">
        <w:r w:rsidRPr="00037159">
          <w:rPr>
            <w:rFonts w:ascii="宋体" w:hAnsi="宋体" w:cs="宋体" w:hint="eastAsia"/>
            <w:bCs/>
            <w:szCs w:val="28"/>
          </w:rPr>
          <w:t>六、商务条款响应</w:t>
        </w:r>
        <w:r w:rsidRPr="00037159">
          <w:rPr>
            <w:rFonts w:ascii="宋体" w:hAnsi="宋体" w:cs="宋体"/>
            <w:bCs/>
            <w:szCs w:val="28"/>
          </w:rPr>
          <w:t>/</w:t>
        </w:r>
        <w:r w:rsidRPr="00037159">
          <w:rPr>
            <w:rFonts w:ascii="宋体" w:hAnsi="宋体" w:cs="宋体" w:hint="eastAsia"/>
            <w:bCs/>
            <w:szCs w:val="28"/>
          </w:rPr>
          <w:t>偏离表</w:t>
        </w:r>
        <w:r w:rsidRPr="00037159">
          <w:tab/>
        </w:r>
        <w:r w:rsidRPr="00037159">
          <w:rPr>
            <w:rFonts w:hint="eastAsia"/>
          </w:rPr>
          <w:t>112</w:t>
        </w:r>
      </w:hyperlink>
    </w:p>
    <w:p w:rsidR="00C8584A" w:rsidRPr="00037159" w:rsidRDefault="00837142">
      <w:pPr>
        <w:pStyle w:val="21"/>
        <w:tabs>
          <w:tab w:val="right" w:leader="dot" w:pos="8250"/>
        </w:tabs>
      </w:pPr>
      <w:hyperlink w:anchor="_Toc9483" w:history="1">
        <w:r w:rsidRPr="00037159">
          <w:rPr>
            <w:rFonts w:ascii="宋体" w:hAnsi="宋体" w:cs="宋体" w:hint="eastAsia"/>
            <w:bCs/>
            <w:szCs w:val="28"/>
          </w:rPr>
          <w:t>七、法定代表人授权书</w:t>
        </w:r>
        <w:r w:rsidRPr="00037159">
          <w:tab/>
        </w:r>
        <w:r w:rsidRPr="00037159">
          <w:rPr>
            <w:rFonts w:hint="eastAsia"/>
          </w:rPr>
          <w:t>113</w:t>
        </w:r>
      </w:hyperlink>
    </w:p>
    <w:p w:rsidR="00C8584A" w:rsidRPr="00037159" w:rsidRDefault="00837142">
      <w:pPr>
        <w:pStyle w:val="21"/>
        <w:tabs>
          <w:tab w:val="right" w:leader="dot" w:pos="8250"/>
        </w:tabs>
      </w:pPr>
      <w:hyperlink w:anchor="_Toc17647" w:history="1">
        <w:r w:rsidRPr="00037159">
          <w:rPr>
            <w:rFonts w:ascii="宋体" w:hAnsi="宋体" w:cs="宋体" w:hint="eastAsia"/>
            <w:bCs/>
            <w:szCs w:val="28"/>
          </w:rPr>
          <w:t>八、投标人资格文件声明函</w:t>
        </w:r>
        <w:r w:rsidRPr="00037159">
          <w:tab/>
        </w:r>
        <w:r w:rsidRPr="00037159">
          <w:rPr>
            <w:rFonts w:hint="eastAsia"/>
          </w:rPr>
          <w:t>114</w:t>
        </w:r>
      </w:hyperlink>
    </w:p>
    <w:p w:rsidR="00C8584A" w:rsidRPr="00037159" w:rsidRDefault="00837142">
      <w:pPr>
        <w:pStyle w:val="21"/>
        <w:tabs>
          <w:tab w:val="right" w:leader="dot" w:pos="8250"/>
        </w:tabs>
        <w:rPr>
          <w:rFonts w:ascii="宋体" w:hAnsi="宋体" w:cs="宋体"/>
        </w:rPr>
      </w:pPr>
      <w:hyperlink w:anchor="_Toc14219" w:history="1">
        <w:r w:rsidRPr="00037159">
          <w:rPr>
            <w:rFonts w:ascii="宋体" w:hAnsi="宋体" w:cs="宋体" w:hint="eastAsia"/>
            <w:bCs/>
            <w:szCs w:val="28"/>
          </w:rPr>
          <w:t>九、资格证明文件</w:t>
        </w:r>
        <w:r w:rsidRPr="00037159">
          <w:tab/>
        </w:r>
        <w:r w:rsidRPr="00037159">
          <w:rPr>
            <w:rFonts w:hint="eastAsia"/>
          </w:rPr>
          <w:t>115</w:t>
        </w:r>
      </w:hyperlink>
    </w:p>
    <w:p w:rsidR="00C8584A" w:rsidRPr="00037159" w:rsidRDefault="00837142">
      <w:pPr>
        <w:rPr>
          <w:rFonts w:ascii="宋体" w:hAnsi="宋体" w:cs="宋体"/>
          <w:bCs/>
          <w:szCs w:val="28"/>
        </w:rPr>
      </w:pPr>
      <w:r w:rsidRPr="00037159">
        <w:rPr>
          <w:rFonts w:ascii="宋体" w:hAnsi="宋体" w:cs="宋体" w:hint="eastAsia"/>
          <w:bCs/>
          <w:szCs w:val="28"/>
        </w:rPr>
        <w:t xml:space="preserve">    </w:t>
      </w:r>
      <w:r w:rsidRPr="00037159">
        <w:rPr>
          <w:rFonts w:ascii="宋体" w:hAnsi="宋体" w:cs="宋体" w:hint="eastAsia"/>
          <w:bCs/>
          <w:szCs w:val="28"/>
        </w:rPr>
        <w:t>十、证明材料（参考格式）</w:t>
      </w:r>
      <w:r w:rsidRPr="00037159">
        <w:rPr>
          <w:rFonts w:ascii="宋体" w:hAnsi="宋体" w:cs="宋体" w:hint="eastAsia"/>
          <w:bCs/>
          <w:szCs w:val="28"/>
          <w:u w:val="dotted"/>
          <w:vertAlign w:val="superscript"/>
        </w:rPr>
        <w:t xml:space="preserve">                                                                                           </w:t>
      </w:r>
      <w:r w:rsidRPr="00037159">
        <w:rPr>
          <w:rFonts w:ascii="宋体" w:hAnsi="宋体" w:cs="宋体" w:hint="eastAsia"/>
          <w:bCs/>
          <w:szCs w:val="28"/>
        </w:rPr>
        <w:t>116</w:t>
      </w:r>
    </w:p>
    <w:p w:rsidR="00C8584A" w:rsidRPr="00037159" w:rsidRDefault="00837142">
      <w:pPr>
        <w:pStyle w:val="21"/>
        <w:tabs>
          <w:tab w:val="right" w:leader="dot" w:pos="8250"/>
        </w:tabs>
      </w:pPr>
      <w:hyperlink w:anchor="_Toc17676" w:history="1">
        <w:r w:rsidRPr="00037159">
          <w:rPr>
            <w:rFonts w:ascii="宋体" w:hAnsi="宋体" w:cs="宋体" w:hint="eastAsia"/>
            <w:bCs/>
            <w:szCs w:val="28"/>
          </w:rPr>
          <w:t>十一、综合评分证明材料</w:t>
        </w:r>
        <w:r w:rsidRPr="00037159">
          <w:tab/>
        </w:r>
        <w:r w:rsidRPr="00037159">
          <w:rPr>
            <w:rFonts w:hint="eastAsia"/>
          </w:rPr>
          <w:t>128</w:t>
        </w:r>
      </w:hyperlink>
    </w:p>
    <w:p w:rsidR="00C8584A" w:rsidRPr="00037159" w:rsidRDefault="00837142">
      <w:pPr>
        <w:pStyle w:val="21"/>
        <w:tabs>
          <w:tab w:val="right" w:leader="dot" w:pos="8250"/>
        </w:tabs>
      </w:pPr>
      <w:hyperlink w:anchor="_Toc6140" w:history="1">
        <w:r w:rsidRPr="00037159">
          <w:rPr>
            <w:rFonts w:ascii="宋体" w:hAnsi="宋体" w:cs="宋体" w:hint="eastAsia"/>
            <w:bCs/>
            <w:szCs w:val="28"/>
          </w:rPr>
          <w:t>十二、投标产品完整的技术文件</w:t>
        </w:r>
        <w:r w:rsidRPr="00037159">
          <w:tab/>
        </w:r>
        <w:r w:rsidRPr="00037159">
          <w:rPr>
            <w:rFonts w:hint="eastAsia"/>
          </w:rPr>
          <w:t>129</w:t>
        </w:r>
      </w:hyperlink>
    </w:p>
    <w:p w:rsidR="00C8584A" w:rsidRPr="00037159" w:rsidRDefault="00837142">
      <w:pPr>
        <w:spacing w:line="440" w:lineRule="exact"/>
        <w:rPr>
          <w:rFonts w:ascii="宋体"/>
        </w:rPr>
        <w:sectPr w:rsidR="00C8584A" w:rsidRPr="00037159">
          <w:footerReference w:type="default" r:id="rId15"/>
          <w:footerReference w:type="first" r:id="rId16"/>
          <w:pgSz w:w="11850" w:h="16783"/>
          <w:pgMar w:top="1440" w:right="1800" w:bottom="1440" w:left="1800" w:header="709" w:footer="310" w:gutter="0"/>
          <w:pgNumType w:start="1"/>
          <w:cols w:space="720"/>
          <w:titlePg/>
          <w:docGrid w:type="lines" w:linePitch="462"/>
        </w:sectPr>
      </w:pPr>
      <w:r w:rsidRPr="00037159">
        <w:rPr>
          <w:rFonts w:ascii="宋体" w:hAnsi="宋体" w:cs="宋体"/>
        </w:rPr>
        <w:fldChar w:fldCharType="end"/>
      </w:r>
      <w:bookmarkStart w:id="4" w:name="_Toc25603"/>
      <w:bookmarkStart w:id="5" w:name="_Toc20324"/>
    </w:p>
    <w:p w:rsidR="00C8584A" w:rsidRPr="00037159" w:rsidRDefault="00837142">
      <w:pPr>
        <w:spacing w:line="440" w:lineRule="exact"/>
        <w:jc w:val="center"/>
        <w:rPr>
          <w:rFonts w:ascii="宋体"/>
          <w:b/>
          <w:bCs/>
          <w:sz w:val="30"/>
          <w:szCs w:val="30"/>
        </w:rPr>
      </w:pPr>
      <w:r w:rsidRPr="00037159">
        <w:rPr>
          <w:rFonts w:ascii="宋体" w:hint="eastAsia"/>
          <w:b/>
          <w:bCs/>
          <w:sz w:val="30"/>
          <w:szCs w:val="30"/>
        </w:rPr>
        <w:lastRenderedPageBreak/>
        <w:t>第一章</w:t>
      </w:r>
      <w:r w:rsidRPr="00037159">
        <w:rPr>
          <w:rFonts w:ascii="宋体" w:hint="eastAsia"/>
          <w:b/>
          <w:bCs/>
          <w:sz w:val="30"/>
          <w:szCs w:val="30"/>
        </w:rPr>
        <w:t xml:space="preserve"> </w:t>
      </w:r>
      <w:r w:rsidRPr="00037159">
        <w:rPr>
          <w:rFonts w:ascii="宋体" w:hint="eastAsia"/>
          <w:b/>
          <w:bCs/>
          <w:sz w:val="30"/>
          <w:szCs w:val="30"/>
        </w:rPr>
        <w:t>投标邀请</w:t>
      </w:r>
      <w:bookmarkEnd w:id="0"/>
      <w:bookmarkEnd w:id="1"/>
      <w:bookmarkEnd w:id="2"/>
      <w:bookmarkEnd w:id="4"/>
      <w:bookmarkEnd w:id="5"/>
    </w:p>
    <w:tbl>
      <w:tblPr>
        <w:tblStyle w:val="afa"/>
        <w:tblW w:w="8880" w:type="dxa"/>
        <w:tblInd w:w="-252" w:type="dxa"/>
        <w:tblLayout w:type="fixed"/>
        <w:tblLook w:val="04A0" w:firstRow="1" w:lastRow="0" w:firstColumn="1" w:lastColumn="0" w:noHBand="0" w:noVBand="1"/>
      </w:tblPr>
      <w:tblGrid>
        <w:gridCol w:w="8880"/>
      </w:tblGrid>
      <w:tr w:rsidR="00037159" w:rsidRPr="00037159">
        <w:tc>
          <w:tcPr>
            <w:tcW w:w="8880" w:type="dxa"/>
          </w:tcPr>
          <w:p w:rsidR="00C8584A" w:rsidRPr="00037159" w:rsidRDefault="00837142">
            <w:pPr>
              <w:spacing w:line="440" w:lineRule="exact"/>
              <w:jc w:val="left"/>
              <w:rPr>
                <w:rFonts w:ascii="宋体" w:hAnsi="宋体" w:cs="宋体"/>
                <w:b/>
                <w:bCs/>
                <w:sz w:val="24"/>
                <w:szCs w:val="24"/>
              </w:rPr>
            </w:pPr>
            <w:bookmarkStart w:id="6" w:name="OLE_LINK1"/>
            <w:r w:rsidRPr="00037159">
              <w:rPr>
                <w:rFonts w:ascii="宋体" w:hAnsi="宋体" w:cs="宋体" w:hint="eastAsia"/>
                <w:b/>
                <w:bCs/>
                <w:sz w:val="24"/>
                <w:szCs w:val="24"/>
              </w:rPr>
              <w:t>项目概况：</w:t>
            </w:r>
          </w:p>
          <w:p w:rsidR="00C8584A" w:rsidRPr="00037159" w:rsidRDefault="00837142">
            <w:pPr>
              <w:spacing w:line="440" w:lineRule="exact"/>
              <w:ind w:firstLineChars="200" w:firstLine="482"/>
              <w:jc w:val="left"/>
              <w:rPr>
                <w:rFonts w:ascii="宋体"/>
                <w:sz w:val="24"/>
                <w:szCs w:val="24"/>
              </w:rPr>
            </w:pPr>
            <w:r w:rsidRPr="00037159">
              <w:rPr>
                <w:rFonts w:ascii="宋体" w:hAnsi="宋体" w:cs="宋体" w:hint="eastAsia"/>
                <w:b/>
                <w:bCs/>
                <w:sz w:val="24"/>
                <w:szCs w:val="24"/>
                <w:u w:val="single"/>
              </w:rPr>
              <w:t>抚州市东乡区井山嘉园智慧安防小区系统建设采购项目（招标编号：</w:t>
            </w:r>
            <w:r w:rsidRPr="00037159">
              <w:rPr>
                <w:rFonts w:ascii="宋体" w:hAnsi="宋体" w:cs="宋体" w:hint="eastAsia"/>
                <w:b/>
                <w:bCs/>
                <w:sz w:val="24"/>
                <w:szCs w:val="24"/>
                <w:u w:val="single"/>
              </w:rPr>
              <w:t>20240201</w:t>
            </w:r>
            <w:r w:rsidRPr="00037159">
              <w:rPr>
                <w:rFonts w:ascii="宋体" w:hAnsi="宋体" w:cs="宋体"/>
                <w:b/>
                <w:bCs/>
                <w:sz w:val="24"/>
                <w:szCs w:val="24"/>
                <w:u w:val="single"/>
              </w:rPr>
              <w:t>)</w:t>
            </w:r>
            <w:r w:rsidRPr="00037159">
              <w:rPr>
                <w:rFonts w:ascii="宋体" w:hAnsi="宋体" w:hint="eastAsia"/>
                <w:sz w:val="24"/>
                <w:szCs w:val="24"/>
              </w:rPr>
              <w:t>的潜在投标人应在</w:t>
            </w:r>
            <w:r w:rsidRPr="00037159">
              <w:rPr>
                <w:rFonts w:ascii="宋体" w:hAnsi="宋体" w:cs="宋体" w:hint="eastAsia"/>
                <w:bCs/>
                <w:sz w:val="24"/>
                <w:szCs w:val="24"/>
              </w:rPr>
              <w:t>东乡区人民政府网站或抚州市东乡城投集团网站（</w:t>
            </w:r>
            <w:r w:rsidRPr="00037159">
              <w:rPr>
                <w:rFonts w:ascii="宋体" w:hAnsi="宋体" w:cs="宋体" w:hint="eastAsia"/>
                <w:bCs/>
                <w:sz w:val="24"/>
                <w:szCs w:val="24"/>
              </w:rPr>
              <w:t>http://www.fzdxctjt.cn/</w:t>
            </w:r>
            <w:r w:rsidRPr="00037159">
              <w:rPr>
                <w:rFonts w:ascii="宋体" w:hAnsi="宋体" w:cs="宋体" w:hint="eastAsia"/>
                <w:bCs/>
                <w:sz w:val="24"/>
                <w:szCs w:val="24"/>
              </w:rPr>
              <w:t>）</w:t>
            </w:r>
            <w:hyperlink r:id="rId17" w:history="1"/>
            <w:r w:rsidRPr="00037159">
              <w:rPr>
                <w:rFonts w:ascii="宋体" w:hAnsi="宋体" w:hint="eastAsia"/>
                <w:sz w:val="24"/>
                <w:szCs w:val="24"/>
              </w:rPr>
              <w:t>获取招标文件，并于</w:t>
            </w:r>
            <w:r w:rsidRPr="00037159">
              <w:rPr>
                <w:rFonts w:ascii="宋体" w:hAnsi="宋体" w:hint="eastAsia"/>
                <w:b/>
                <w:bCs/>
                <w:sz w:val="24"/>
                <w:szCs w:val="24"/>
                <w:u w:val="single"/>
              </w:rPr>
              <w:t>2024</w:t>
            </w:r>
            <w:r w:rsidRPr="00037159">
              <w:rPr>
                <w:rFonts w:ascii="宋体" w:hAnsi="宋体" w:hint="eastAsia"/>
                <w:b/>
                <w:bCs/>
                <w:sz w:val="24"/>
                <w:szCs w:val="24"/>
                <w:u w:val="single"/>
              </w:rPr>
              <w:t>年</w:t>
            </w:r>
            <w:r w:rsidRPr="00037159">
              <w:rPr>
                <w:rFonts w:ascii="宋体" w:hAnsi="宋体" w:hint="eastAsia"/>
                <w:b/>
                <w:bCs/>
                <w:sz w:val="24"/>
                <w:szCs w:val="24"/>
                <w:u w:val="single"/>
              </w:rPr>
              <w:t>2</w:t>
            </w:r>
            <w:r w:rsidRPr="00037159">
              <w:rPr>
                <w:rFonts w:ascii="宋体" w:hAnsi="宋体" w:hint="eastAsia"/>
                <w:b/>
                <w:bCs/>
                <w:sz w:val="24"/>
                <w:szCs w:val="24"/>
                <w:u w:val="single"/>
              </w:rPr>
              <w:t>月</w:t>
            </w:r>
            <w:r w:rsidRPr="00037159">
              <w:rPr>
                <w:rFonts w:ascii="宋体" w:hAnsi="宋体" w:hint="eastAsia"/>
                <w:b/>
                <w:bCs/>
                <w:sz w:val="24"/>
                <w:szCs w:val="24"/>
                <w:u w:val="single"/>
              </w:rPr>
              <w:t>27</w:t>
            </w:r>
            <w:r w:rsidRPr="00037159">
              <w:rPr>
                <w:rFonts w:ascii="宋体" w:hAnsi="宋体" w:hint="eastAsia"/>
                <w:b/>
                <w:bCs/>
                <w:sz w:val="24"/>
                <w:szCs w:val="24"/>
                <w:u w:val="single"/>
              </w:rPr>
              <w:t>日</w:t>
            </w:r>
            <w:r w:rsidRPr="00037159">
              <w:rPr>
                <w:rFonts w:ascii="宋体" w:hAnsi="宋体" w:hint="eastAsia"/>
                <w:b/>
                <w:bCs/>
                <w:sz w:val="24"/>
                <w:szCs w:val="24"/>
                <w:u w:val="single"/>
              </w:rPr>
              <w:t>10:00</w:t>
            </w:r>
            <w:r w:rsidRPr="00037159">
              <w:rPr>
                <w:rFonts w:ascii="宋体" w:hAnsi="宋体" w:hint="eastAsia"/>
                <w:b/>
                <w:bCs/>
                <w:sz w:val="24"/>
                <w:szCs w:val="24"/>
                <w:u w:val="single"/>
              </w:rPr>
              <w:t>分</w:t>
            </w:r>
            <w:r w:rsidRPr="00037159">
              <w:rPr>
                <w:rFonts w:ascii="宋体" w:hAnsi="宋体" w:hint="eastAsia"/>
                <w:bCs/>
                <w:sz w:val="24"/>
                <w:szCs w:val="24"/>
                <w:u w:val="single"/>
              </w:rPr>
              <w:t>（北京时间）</w:t>
            </w:r>
            <w:r w:rsidRPr="00037159">
              <w:rPr>
                <w:rFonts w:ascii="宋体" w:hAnsi="宋体" w:hint="eastAsia"/>
                <w:bCs/>
                <w:sz w:val="24"/>
                <w:szCs w:val="24"/>
              </w:rPr>
              <w:t>前递交投标</w:t>
            </w:r>
            <w:r w:rsidRPr="00037159">
              <w:rPr>
                <w:rFonts w:ascii="宋体" w:hAnsi="宋体"/>
                <w:bCs/>
                <w:sz w:val="24"/>
                <w:szCs w:val="24"/>
              </w:rPr>
              <w:t>文件</w:t>
            </w:r>
            <w:r w:rsidRPr="00037159">
              <w:rPr>
                <w:rFonts w:ascii="宋体" w:hAnsi="宋体" w:cs="宋体" w:hint="eastAsia"/>
                <w:sz w:val="24"/>
                <w:szCs w:val="24"/>
              </w:rPr>
              <w:t>。</w:t>
            </w:r>
          </w:p>
        </w:tc>
      </w:tr>
    </w:tbl>
    <w:p w:rsidR="00C8584A" w:rsidRPr="00037159" w:rsidRDefault="00837142">
      <w:pPr>
        <w:spacing w:line="440" w:lineRule="exact"/>
        <w:jc w:val="left"/>
        <w:rPr>
          <w:rFonts w:ascii="宋体"/>
          <w:b/>
          <w:bCs/>
          <w:sz w:val="24"/>
          <w:szCs w:val="24"/>
        </w:rPr>
      </w:pPr>
      <w:r w:rsidRPr="00037159">
        <w:rPr>
          <w:rFonts w:ascii="宋体" w:hAnsi="宋体" w:cs="宋体" w:hint="eastAsia"/>
          <w:b/>
          <w:bCs/>
          <w:sz w:val="24"/>
          <w:szCs w:val="24"/>
        </w:rPr>
        <w:t>一、项目基本情况：</w:t>
      </w:r>
    </w:p>
    <w:p w:rsidR="00C8584A" w:rsidRPr="00037159" w:rsidRDefault="00837142">
      <w:pPr>
        <w:jc w:val="left"/>
        <w:rPr>
          <w:rFonts w:ascii="宋体" w:hAnsi="宋体"/>
          <w:sz w:val="24"/>
          <w:szCs w:val="24"/>
        </w:rPr>
      </w:pPr>
      <w:r w:rsidRPr="00037159">
        <w:rPr>
          <w:rFonts w:ascii="宋体" w:hAnsi="宋体" w:hint="eastAsia"/>
          <w:sz w:val="24"/>
          <w:szCs w:val="24"/>
        </w:rPr>
        <w:t>1</w:t>
      </w:r>
      <w:r w:rsidRPr="00037159">
        <w:rPr>
          <w:rFonts w:ascii="宋体" w:hAnsi="宋体" w:hint="eastAsia"/>
          <w:sz w:val="24"/>
          <w:szCs w:val="24"/>
        </w:rPr>
        <w:t>、招标编号：</w:t>
      </w:r>
      <w:r w:rsidRPr="00037159">
        <w:rPr>
          <w:rFonts w:ascii="宋体" w:hAnsi="宋体" w:hint="eastAsia"/>
          <w:sz w:val="24"/>
          <w:szCs w:val="24"/>
          <w:u w:val="single"/>
        </w:rPr>
        <w:t>20240201</w:t>
      </w:r>
    </w:p>
    <w:p w:rsidR="00C8584A" w:rsidRPr="00037159" w:rsidRDefault="00837142">
      <w:pPr>
        <w:jc w:val="left"/>
        <w:rPr>
          <w:rFonts w:ascii="宋体" w:hAnsi="宋体"/>
          <w:sz w:val="24"/>
          <w:szCs w:val="24"/>
          <w:u w:val="single"/>
        </w:rPr>
      </w:pPr>
      <w:r w:rsidRPr="00037159">
        <w:rPr>
          <w:rFonts w:ascii="宋体" w:hAnsi="宋体" w:hint="eastAsia"/>
          <w:sz w:val="24"/>
          <w:szCs w:val="24"/>
        </w:rPr>
        <w:t>2</w:t>
      </w:r>
      <w:r w:rsidRPr="00037159">
        <w:rPr>
          <w:rFonts w:ascii="宋体" w:hAnsi="宋体" w:hint="eastAsia"/>
          <w:sz w:val="24"/>
          <w:szCs w:val="24"/>
        </w:rPr>
        <w:t>、项目名称：</w:t>
      </w:r>
      <w:r w:rsidRPr="00037159">
        <w:rPr>
          <w:rFonts w:ascii="宋体" w:hAnsi="宋体" w:hint="eastAsia"/>
          <w:sz w:val="24"/>
          <w:szCs w:val="24"/>
          <w:u w:val="single"/>
        </w:rPr>
        <w:t>抚州市东乡区井山嘉园智慧安防小区系统建设采购项目</w:t>
      </w:r>
    </w:p>
    <w:p w:rsidR="00C8584A" w:rsidRPr="00037159" w:rsidRDefault="00837142">
      <w:pPr>
        <w:jc w:val="left"/>
        <w:rPr>
          <w:rFonts w:ascii="宋体"/>
          <w:sz w:val="24"/>
          <w:szCs w:val="24"/>
        </w:rPr>
      </w:pPr>
      <w:r w:rsidRPr="00037159">
        <w:rPr>
          <w:rFonts w:ascii="宋体" w:hAnsi="宋体" w:hint="eastAsia"/>
          <w:sz w:val="24"/>
          <w:szCs w:val="24"/>
        </w:rPr>
        <w:t>3</w:t>
      </w:r>
      <w:r w:rsidRPr="00037159">
        <w:rPr>
          <w:rFonts w:ascii="宋体" w:hAnsi="宋体" w:hint="eastAsia"/>
          <w:sz w:val="24"/>
          <w:szCs w:val="24"/>
        </w:rPr>
        <w:t>、预算金额：</w:t>
      </w:r>
      <w:r w:rsidRPr="00037159">
        <w:rPr>
          <w:rFonts w:ascii="宋体" w:hAnsi="宋体" w:hint="eastAsia"/>
          <w:sz w:val="24"/>
          <w:szCs w:val="24"/>
        </w:rPr>
        <w:t>355.6</w:t>
      </w:r>
      <w:r w:rsidRPr="00037159">
        <w:rPr>
          <w:rFonts w:ascii="宋体" w:hAnsi="宋体" w:hint="eastAsia"/>
          <w:sz w:val="24"/>
          <w:szCs w:val="24"/>
        </w:rPr>
        <w:t>万元</w:t>
      </w:r>
    </w:p>
    <w:p w:rsidR="00C8584A" w:rsidRPr="00037159" w:rsidRDefault="00837142">
      <w:pPr>
        <w:jc w:val="left"/>
        <w:rPr>
          <w:rFonts w:ascii="宋体" w:hAnsi="宋体"/>
          <w:sz w:val="24"/>
          <w:szCs w:val="24"/>
        </w:rPr>
      </w:pPr>
      <w:r w:rsidRPr="00037159">
        <w:rPr>
          <w:rFonts w:ascii="宋体" w:hAnsi="宋体" w:hint="eastAsia"/>
          <w:sz w:val="24"/>
          <w:szCs w:val="24"/>
        </w:rPr>
        <w:t>4</w:t>
      </w:r>
      <w:r w:rsidRPr="00037159">
        <w:rPr>
          <w:rFonts w:ascii="宋体" w:hAnsi="宋体" w:hint="eastAsia"/>
          <w:sz w:val="24"/>
          <w:szCs w:val="24"/>
        </w:rPr>
        <w:t>、最高限价：</w:t>
      </w:r>
      <w:r w:rsidRPr="00037159">
        <w:rPr>
          <w:rFonts w:ascii="宋体" w:hAnsi="宋体" w:hint="eastAsia"/>
          <w:sz w:val="24"/>
          <w:szCs w:val="24"/>
        </w:rPr>
        <w:t>355.6</w:t>
      </w:r>
      <w:r w:rsidRPr="00037159">
        <w:rPr>
          <w:rFonts w:ascii="宋体" w:hAnsi="宋体" w:hint="eastAsia"/>
          <w:sz w:val="24"/>
          <w:szCs w:val="24"/>
        </w:rPr>
        <w:t>万元</w:t>
      </w:r>
    </w:p>
    <w:p w:rsidR="00C8584A" w:rsidRPr="00037159" w:rsidRDefault="00837142">
      <w:pPr>
        <w:jc w:val="left"/>
      </w:pPr>
      <w:r w:rsidRPr="00037159">
        <w:rPr>
          <w:rFonts w:ascii="宋体" w:hAnsi="宋体" w:hint="eastAsia"/>
          <w:sz w:val="24"/>
          <w:szCs w:val="24"/>
        </w:rPr>
        <w:t>5</w:t>
      </w:r>
      <w:r w:rsidRPr="00037159">
        <w:rPr>
          <w:rFonts w:ascii="宋体" w:hAnsi="宋体" w:hint="eastAsia"/>
          <w:sz w:val="24"/>
          <w:szCs w:val="24"/>
        </w:rPr>
        <w:t>、采购需求：</w:t>
      </w:r>
    </w:p>
    <w:tbl>
      <w:tblPr>
        <w:tblpPr w:leftFromText="180" w:rightFromText="180" w:vertAnchor="text" w:horzAnchor="page" w:tblpX="1498" w:tblpY="374"/>
        <w:tblOverlap w:val="never"/>
        <w:tblW w:w="8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789"/>
        <w:gridCol w:w="810"/>
        <w:gridCol w:w="1749"/>
        <w:gridCol w:w="1533"/>
      </w:tblGrid>
      <w:tr w:rsidR="00037159" w:rsidRPr="00037159">
        <w:trPr>
          <w:trHeight w:val="372"/>
        </w:trPr>
        <w:tc>
          <w:tcPr>
            <w:tcW w:w="1440" w:type="dxa"/>
            <w:vAlign w:val="center"/>
          </w:tcPr>
          <w:p w:rsidR="00C8584A" w:rsidRPr="00037159" w:rsidRDefault="00837142">
            <w:pPr>
              <w:spacing w:line="440" w:lineRule="exact"/>
              <w:jc w:val="center"/>
              <w:rPr>
                <w:rFonts w:ascii="宋体"/>
                <w:b/>
                <w:bCs/>
                <w:kern w:val="0"/>
                <w:sz w:val="18"/>
                <w:szCs w:val="18"/>
              </w:rPr>
            </w:pPr>
            <w:r w:rsidRPr="00037159">
              <w:rPr>
                <w:rFonts w:ascii="宋体" w:hAnsi="宋体" w:cs="宋体" w:hint="eastAsia"/>
                <w:b/>
                <w:bCs/>
                <w:sz w:val="18"/>
                <w:szCs w:val="18"/>
              </w:rPr>
              <w:t>采购条目编号</w:t>
            </w:r>
          </w:p>
        </w:tc>
        <w:tc>
          <w:tcPr>
            <w:tcW w:w="2789" w:type="dxa"/>
            <w:vAlign w:val="center"/>
          </w:tcPr>
          <w:p w:rsidR="00C8584A" w:rsidRPr="00037159" w:rsidRDefault="00837142">
            <w:pPr>
              <w:spacing w:line="440" w:lineRule="exact"/>
              <w:jc w:val="center"/>
              <w:rPr>
                <w:rFonts w:ascii="宋体"/>
                <w:b/>
                <w:bCs/>
                <w:kern w:val="0"/>
                <w:sz w:val="18"/>
                <w:szCs w:val="18"/>
              </w:rPr>
            </w:pPr>
            <w:r w:rsidRPr="00037159">
              <w:rPr>
                <w:rFonts w:ascii="宋体" w:hAnsi="宋体" w:cs="宋体" w:hint="eastAsia"/>
                <w:b/>
                <w:bCs/>
                <w:sz w:val="18"/>
                <w:szCs w:val="18"/>
              </w:rPr>
              <w:t>采购条目名称</w:t>
            </w:r>
          </w:p>
        </w:tc>
        <w:tc>
          <w:tcPr>
            <w:tcW w:w="810" w:type="dxa"/>
            <w:vAlign w:val="center"/>
          </w:tcPr>
          <w:p w:rsidR="00C8584A" w:rsidRPr="00037159" w:rsidRDefault="00837142">
            <w:pPr>
              <w:spacing w:line="440" w:lineRule="exact"/>
              <w:jc w:val="center"/>
              <w:rPr>
                <w:rFonts w:ascii="宋体" w:hAnsi="宋体" w:cs="宋体"/>
                <w:b/>
                <w:bCs/>
                <w:kern w:val="0"/>
                <w:sz w:val="18"/>
                <w:szCs w:val="18"/>
              </w:rPr>
            </w:pPr>
            <w:r w:rsidRPr="00037159">
              <w:rPr>
                <w:rFonts w:ascii="宋体" w:hAnsi="宋体" w:cs="宋体" w:hint="eastAsia"/>
                <w:b/>
                <w:bCs/>
                <w:kern w:val="0"/>
                <w:sz w:val="18"/>
                <w:szCs w:val="18"/>
              </w:rPr>
              <w:t>数量</w:t>
            </w:r>
          </w:p>
        </w:tc>
        <w:tc>
          <w:tcPr>
            <w:tcW w:w="1749" w:type="dxa"/>
            <w:vAlign w:val="center"/>
          </w:tcPr>
          <w:p w:rsidR="00C8584A" w:rsidRPr="00037159" w:rsidRDefault="00837142">
            <w:pPr>
              <w:spacing w:line="440" w:lineRule="exact"/>
              <w:jc w:val="center"/>
              <w:rPr>
                <w:rFonts w:ascii="宋体" w:hAnsi="宋体" w:cs="宋体"/>
                <w:b/>
                <w:bCs/>
                <w:sz w:val="18"/>
                <w:szCs w:val="18"/>
              </w:rPr>
            </w:pPr>
            <w:r w:rsidRPr="00037159">
              <w:rPr>
                <w:rFonts w:ascii="宋体" w:hAnsi="宋体" w:cs="宋体" w:hint="eastAsia"/>
                <w:b/>
                <w:bCs/>
                <w:sz w:val="18"/>
                <w:szCs w:val="18"/>
              </w:rPr>
              <w:t>采购预算</w:t>
            </w:r>
          </w:p>
          <w:p w:rsidR="00C8584A" w:rsidRPr="00037159" w:rsidRDefault="00837142">
            <w:pPr>
              <w:spacing w:line="440" w:lineRule="exact"/>
              <w:jc w:val="center"/>
              <w:rPr>
                <w:rFonts w:ascii="宋体"/>
                <w:b/>
                <w:bCs/>
                <w:sz w:val="18"/>
                <w:szCs w:val="18"/>
              </w:rPr>
            </w:pPr>
            <w:r w:rsidRPr="00037159">
              <w:rPr>
                <w:rFonts w:ascii="宋体" w:hint="eastAsia"/>
                <w:b/>
                <w:bCs/>
                <w:sz w:val="18"/>
                <w:szCs w:val="18"/>
              </w:rPr>
              <w:t>（最高限价）</w:t>
            </w:r>
          </w:p>
        </w:tc>
        <w:tc>
          <w:tcPr>
            <w:tcW w:w="1533" w:type="dxa"/>
            <w:vAlign w:val="center"/>
          </w:tcPr>
          <w:p w:rsidR="00C8584A" w:rsidRPr="00037159" w:rsidRDefault="00837142">
            <w:pPr>
              <w:spacing w:line="440" w:lineRule="exact"/>
              <w:jc w:val="center"/>
              <w:rPr>
                <w:rFonts w:ascii="宋体" w:hAnsi="宋体" w:cs="宋体"/>
                <w:b/>
                <w:bCs/>
                <w:sz w:val="24"/>
                <w:szCs w:val="24"/>
              </w:rPr>
            </w:pPr>
            <w:r w:rsidRPr="00037159">
              <w:rPr>
                <w:rFonts w:ascii="宋体" w:hAnsi="宋体" w:cs="宋体" w:hint="eastAsia"/>
                <w:b/>
                <w:bCs/>
                <w:sz w:val="24"/>
                <w:szCs w:val="24"/>
              </w:rPr>
              <w:t>参数规格</w:t>
            </w:r>
          </w:p>
        </w:tc>
      </w:tr>
      <w:tr w:rsidR="00037159" w:rsidRPr="00037159">
        <w:trPr>
          <w:trHeight w:val="923"/>
        </w:trPr>
        <w:tc>
          <w:tcPr>
            <w:tcW w:w="1440" w:type="dxa"/>
            <w:vAlign w:val="center"/>
          </w:tcPr>
          <w:p w:rsidR="00C8584A" w:rsidRPr="00037159" w:rsidRDefault="00837142">
            <w:pPr>
              <w:spacing w:line="440" w:lineRule="exact"/>
              <w:jc w:val="left"/>
              <w:rPr>
                <w:rFonts w:ascii="宋体" w:hAnsi="宋体"/>
                <w:bCs/>
              </w:rPr>
            </w:pPr>
            <w:r w:rsidRPr="00037159">
              <w:rPr>
                <w:rFonts w:ascii="宋体" w:hAnsi="宋体" w:hint="eastAsia"/>
                <w:bCs/>
              </w:rPr>
              <w:t>20240201</w:t>
            </w:r>
          </w:p>
        </w:tc>
        <w:tc>
          <w:tcPr>
            <w:tcW w:w="2789" w:type="dxa"/>
            <w:vAlign w:val="center"/>
          </w:tcPr>
          <w:p w:rsidR="00C8584A" w:rsidRPr="00037159" w:rsidRDefault="00837142">
            <w:pPr>
              <w:spacing w:line="440" w:lineRule="exact"/>
              <w:jc w:val="center"/>
              <w:rPr>
                <w:rFonts w:ascii="宋体" w:hAnsi="宋体"/>
                <w:bCs/>
              </w:rPr>
            </w:pPr>
            <w:r w:rsidRPr="00037159">
              <w:rPr>
                <w:rFonts w:ascii="宋体" w:hAnsi="宋体" w:hint="eastAsia"/>
                <w:bCs/>
              </w:rPr>
              <w:t>抚州市东乡区井山嘉园智慧安防小区系统建设采购项目</w:t>
            </w:r>
          </w:p>
        </w:tc>
        <w:tc>
          <w:tcPr>
            <w:tcW w:w="810" w:type="dxa"/>
            <w:vAlign w:val="center"/>
          </w:tcPr>
          <w:p w:rsidR="00C8584A" w:rsidRPr="00037159" w:rsidRDefault="00837142">
            <w:pPr>
              <w:spacing w:line="440" w:lineRule="exact"/>
              <w:jc w:val="center"/>
              <w:rPr>
                <w:rFonts w:ascii="宋体"/>
              </w:rPr>
            </w:pPr>
            <w:r w:rsidRPr="00037159">
              <w:rPr>
                <w:rFonts w:ascii="宋体" w:hint="eastAsia"/>
                <w:sz w:val="18"/>
                <w:szCs w:val="18"/>
              </w:rPr>
              <w:t>1</w:t>
            </w:r>
          </w:p>
        </w:tc>
        <w:tc>
          <w:tcPr>
            <w:tcW w:w="1749" w:type="dxa"/>
            <w:vAlign w:val="center"/>
          </w:tcPr>
          <w:p w:rsidR="00C8584A" w:rsidRPr="00037159" w:rsidRDefault="00837142">
            <w:pPr>
              <w:spacing w:line="440" w:lineRule="exact"/>
              <w:jc w:val="center"/>
              <w:rPr>
                <w:rFonts w:ascii="宋体"/>
              </w:rPr>
            </w:pPr>
            <w:r w:rsidRPr="00037159">
              <w:rPr>
                <w:rFonts w:ascii="宋体" w:hAnsi="宋体" w:hint="eastAsia"/>
                <w:sz w:val="24"/>
                <w:szCs w:val="24"/>
              </w:rPr>
              <w:t>355.6</w:t>
            </w:r>
            <w:r w:rsidRPr="00037159">
              <w:rPr>
                <w:rFonts w:ascii="宋体" w:hAnsi="宋体" w:hint="eastAsia"/>
                <w:sz w:val="24"/>
                <w:szCs w:val="24"/>
              </w:rPr>
              <w:t>万元</w:t>
            </w:r>
          </w:p>
        </w:tc>
        <w:tc>
          <w:tcPr>
            <w:tcW w:w="1533" w:type="dxa"/>
            <w:vAlign w:val="center"/>
          </w:tcPr>
          <w:p w:rsidR="00C8584A" w:rsidRPr="00037159" w:rsidRDefault="00837142">
            <w:pPr>
              <w:spacing w:line="440" w:lineRule="exact"/>
              <w:jc w:val="center"/>
              <w:rPr>
                <w:rFonts w:ascii="宋体"/>
              </w:rPr>
            </w:pPr>
            <w:r w:rsidRPr="00037159">
              <w:rPr>
                <w:rFonts w:ascii="宋体" w:hint="eastAsia"/>
              </w:rPr>
              <w:t>详见“项目需求”</w:t>
            </w:r>
          </w:p>
        </w:tc>
      </w:tr>
    </w:tbl>
    <w:tbl>
      <w:tblPr>
        <w:tblpPr w:leftFromText="180" w:rightFromText="180" w:vertAnchor="text" w:horzAnchor="page" w:tblpX="1517" w:tblpY="723"/>
        <w:tblOverlap w:val="never"/>
        <w:tblW w:w="8321" w:type="dxa"/>
        <w:tblLook w:val="04A0" w:firstRow="1" w:lastRow="0" w:firstColumn="1" w:lastColumn="0" w:noHBand="0" w:noVBand="1"/>
      </w:tblPr>
      <w:tblGrid>
        <w:gridCol w:w="1105"/>
        <w:gridCol w:w="3120"/>
        <w:gridCol w:w="615"/>
        <w:gridCol w:w="795"/>
        <w:gridCol w:w="2686"/>
      </w:tblGrid>
      <w:tr w:rsidR="00037159" w:rsidRPr="00037159">
        <w:trPr>
          <w:trHeight w:val="90"/>
        </w:trPr>
        <w:tc>
          <w:tcPr>
            <w:tcW w:w="832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jc w:val="center"/>
            </w:pPr>
            <w:r w:rsidRPr="00037159">
              <w:rPr>
                <w:rFonts w:hint="eastAsia"/>
              </w:rPr>
              <w:t>采购清单</w:t>
            </w:r>
          </w:p>
        </w:tc>
      </w:tr>
      <w:tr w:rsidR="00037159" w:rsidRPr="00037159">
        <w:trPr>
          <w:trHeight w:val="90"/>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t>序号</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t>系统名称</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pPr>
            <w:r w:rsidRPr="00037159">
              <w:rPr>
                <w:rFonts w:ascii="宋体" w:hAnsi="宋体" w:cs="宋体" w:hint="eastAsia"/>
                <w:b/>
                <w:bCs/>
                <w:kern w:val="0"/>
                <w:sz w:val="18"/>
                <w:szCs w:val="18"/>
              </w:rPr>
              <w:t>单位</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pPr>
            <w:r w:rsidRPr="00037159">
              <w:rPr>
                <w:rFonts w:ascii="宋体" w:hAnsi="宋体" w:cs="宋体" w:hint="eastAsia"/>
                <w:b/>
                <w:bCs/>
                <w:kern w:val="0"/>
                <w:sz w:val="18"/>
                <w:szCs w:val="18"/>
              </w:rPr>
              <w:t>数量</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rPr>
                <w:rFonts w:ascii="宋体" w:hAnsi="宋体" w:cs="宋体"/>
                <w:b/>
                <w:bCs/>
                <w:sz w:val="24"/>
                <w:szCs w:val="24"/>
              </w:rPr>
            </w:pPr>
            <w:r w:rsidRPr="00037159">
              <w:rPr>
                <w:rFonts w:ascii="宋体" w:hAnsi="宋体" w:cs="宋体" w:hint="eastAsia"/>
                <w:b/>
                <w:bCs/>
                <w:sz w:val="24"/>
                <w:szCs w:val="24"/>
              </w:rPr>
              <w:t>参数规格</w:t>
            </w:r>
          </w:p>
        </w:tc>
      </w:tr>
      <w:tr w:rsidR="00037159" w:rsidRPr="00037159">
        <w:trPr>
          <w:trHeight w:val="90"/>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t>1</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t>智慧小区平台</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pPr>
            <w:r w:rsidRPr="00037159">
              <w:rPr>
                <w:rFonts w:ascii="宋体" w:hint="eastAsia"/>
              </w:rPr>
              <w:t>项</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pPr>
            <w:r w:rsidRPr="00037159">
              <w:rPr>
                <w:rFonts w:ascii="宋体" w:hint="eastAsia"/>
                <w:sz w:val="18"/>
                <w:szCs w:val="18"/>
              </w:rPr>
              <w:t>1</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rPr>
                <w:rFonts w:ascii="宋体"/>
              </w:rPr>
            </w:pPr>
            <w:r w:rsidRPr="00037159">
              <w:rPr>
                <w:rFonts w:ascii="宋体" w:hint="eastAsia"/>
              </w:rPr>
              <w:t>详见“项目需求”</w:t>
            </w:r>
          </w:p>
        </w:tc>
      </w:tr>
      <w:tr w:rsidR="00037159" w:rsidRPr="00037159">
        <w:trPr>
          <w:trHeight w:val="90"/>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t>2</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t>智能化专网</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pPr>
            <w:r w:rsidRPr="00037159">
              <w:rPr>
                <w:rFonts w:ascii="宋体" w:hint="eastAsia"/>
              </w:rPr>
              <w:t>项</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pPr>
            <w:r w:rsidRPr="00037159">
              <w:rPr>
                <w:rFonts w:ascii="宋体" w:hint="eastAsia"/>
                <w:sz w:val="18"/>
                <w:szCs w:val="18"/>
              </w:rPr>
              <w:t>1</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jc w:val="center"/>
            </w:pPr>
            <w:r w:rsidRPr="00037159">
              <w:rPr>
                <w:rFonts w:ascii="宋体" w:hint="eastAsia"/>
              </w:rPr>
              <w:t>详见“项目需求”</w:t>
            </w:r>
          </w:p>
        </w:tc>
      </w:tr>
      <w:tr w:rsidR="00037159" w:rsidRPr="00037159">
        <w:trPr>
          <w:trHeight w:val="90"/>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t>3</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t>视频监控系统</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pPr>
            <w:r w:rsidRPr="00037159">
              <w:rPr>
                <w:rFonts w:ascii="宋体" w:hint="eastAsia"/>
              </w:rPr>
              <w:t>项</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pPr>
            <w:r w:rsidRPr="00037159">
              <w:rPr>
                <w:rFonts w:ascii="宋体" w:hint="eastAsia"/>
                <w:sz w:val="18"/>
                <w:szCs w:val="18"/>
              </w:rPr>
              <w:t>1</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jc w:val="center"/>
            </w:pPr>
            <w:r w:rsidRPr="00037159">
              <w:rPr>
                <w:rFonts w:ascii="宋体" w:hint="eastAsia"/>
              </w:rPr>
              <w:t>详见“项目需求”</w:t>
            </w:r>
          </w:p>
        </w:tc>
      </w:tr>
      <w:tr w:rsidR="00037159" w:rsidRPr="00037159">
        <w:trPr>
          <w:trHeight w:val="90"/>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t>4</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t>楼宇可视对讲系统</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rPr>
                <w:rFonts w:ascii="Microsoft YaHei UI" w:eastAsia="Microsoft YaHei UI" w:hAnsi="Microsoft YaHei UI" w:cs="Microsoft YaHei UI"/>
                <w:sz w:val="18"/>
                <w:szCs w:val="18"/>
              </w:rPr>
            </w:pPr>
            <w:r w:rsidRPr="00037159">
              <w:rPr>
                <w:rFonts w:ascii="宋体" w:hint="eastAsia"/>
              </w:rPr>
              <w:t>项</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rPr>
                <w:rFonts w:eastAsia="Microsoft YaHei UI"/>
              </w:rPr>
            </w:pPr>
            <w:r w:rsidRPr="00037159">
              <w:rPr>
                <w:rFonts w:ascii="宋体" w:hint="eastAsia"/>
                <w:sz w:val="18"/>
                <w:szCs w:val="18"/>
              </w:rPr>
              <w:t>1</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jc w:val="center"/>
              <w:textAlignment w:val="center"/>
              <w:rPr>
                <w:rFonts w:eastAsia="Microsoft YaHei UI"/>
              </w:rPr>
            </w:pPr>
            <w:r w:rsidRPr="00037159">
              <w:rPr>
                <w:rFonts w:ascii="宋体" w:hint="eastAsia"/>
              </w:rPr>
              <w:t>详见“项目需求”</w:t>
            </w:r>
          </w:p>
        </w:tc>
      </w:tr>
      <w:tr w:rsidR="00037159" w:rsidRPr="00037159">
        <w:trPr>
          <w:trHeight w:val="90"/>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t>5</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t>停车管理系统</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pPr>
            <w:r w:rsidRPr="00037159">
              <w:rPr>
                <w:rFonts w:ascii="宋体" w:hint="eastAsia"/>
              </w:rPr>
              <w:t>项</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pPr>
            <w:r w:rsidRPr="00037159">
              <w:rPr>
                <w:rFonts w:ascii="宋体" w:hint="eastAsia"/>
                <w:sz w:val="18"/>
                <w:szCs w:val="18"/>
              </w:rPr>
              <w:t>1</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jc w:val="center"/>
            </w:pPr>
            <w:r w:rsidRPr="00037159">
              <w:rPr>
                <w:rFonts w:ascii="宋体" w:hint="eastAsia"/>
              </w:rPr>
              <w:t>详见“项目需求”</w:t>
            </w:r>
          </w:p>
        </w:tc>
      </w:tr>
      <w:tr w:rsidR="00037159" w:rsidRPr="00037159">
        <w:trPr>
          <w:trHeight w:val="90"/>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t>6</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t>人行及非机动车管理系统</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pPr>
            <w:r w:rsidRPr="00037159">
              <w:rPr>
                <w:rFonts w:ascii="宋体" w:hint="eastAsia"/>
              </w:rPr>
              <w:t>项</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pPr>
            <w:r w:rsidRPr="00037159">
              <w:rPr>
                <w:rFonts w:ascii="宋体" w:hint="eastAsia"/>
                <w:sz w:val="18"/>
                <w:szCs w:val="18"/>
              </w:rPr>
              <w:t>1</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jc w:val="center"/>
            </w:pPr>
            <w:r w:rsidRPr="00037159">
              <w:rPr>
                <w:rFonts w:ascii="宋体" w:hint="eastAsia"/>
              </w:rPr>
              <w:t>详见“项目需求”</w:t>
            </w:r>
          </w:p>
        </w:tc>
      </w:tr>
      <w:tr w:rsidR="00037159" w:rsidRPr="00037159">
        <w:trPr>
          <w:trHeight w:val="90"/>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t>7</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t>一键报警系统</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pPr>
            <w:r w:rsidRPr="00037159">
              <w:rPr>
                <w:rFonts w:ascii="宋体" w:hint="eastAsia"/>
              </w:rPr>
              <w:t>项</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pPr>
            <w:r w:rsidRPr="00037159">
              <w:rPr>
                <w:rFonts w:ascii="宋体" w:hint="eastAsia"/>
                <w:sz w:val="18"/>
                <w:szCs w:val="18"/>
              </w:rPr>
              <w:t>1</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jc w:val="center"/>
            </w:pPr>
            <w:r w:rsidRPr="00037159">
              <w:rPr>
                <w:rFonts w:ascii="宋体" w:hint="eastAsia"/>
              </w:rPr>
              <w:t>详见“项目需求”</w:t>
            </w:r>
          </w:p>
        </w:tc>
      </w:tr>
      <w:tr w:rsidR="00037159" w:rsidRPr="00037159">
        <w:trPr>
          <w:trHeight w:val="90"/>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t>8</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t>背景音乐系统</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pPr>
            <w:r w:rsidRPr="00037159">
              <w:rPr>
                <w:rFonts w:ascii="宋体" w:hint="eastAsia"/>
              </w:rPr>
              <w:t>项</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pPr>
            <w:r w:rsidRPr="00037159">
              <w:rPr>
                <w:rFonts w:ascii="宋体" w:hint="eastAsia"/>
                <w:sz w:val="18"/>
                <w:szCs w:val="18"/>
              </w:rPr>
              <w:t>1</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jc w:val="center"/>
            </w:pPr>
            <w:r w:rsidRPr="00037159">
              <w:rPr>
                <w:rFonts w:ascii="宋体" w:hint="eastAsia"/>
              </w:rPr>
              <w:t>详见“项目需求”</w:t>
            </w:r>
          </w:p>
        </w:tc>
      </w:tr>
      <w:tr w:rsidR="00037159" w:rsidRPr="00037159">
        <w:trPr>
          <w:trHeight w:val="90"/>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t>9</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t>五方通话系统</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pPr>
            <w:r w:rsidRPr="00037159">
              <w:rPr>
                <w:rFonts w:ascii="宋体" w:hint="eastAsia"/>
              </w:rPr>
              <w:t>项</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pPr>
            <w:r w:rsidRPr="00037159">
              <w:rPr>
                <w:rFonts w:ascii="宋体" w:hint="eastAsia"/>
                <w:sz w:val="18"/>
                <w:szCs w:val="18"/>
              </w:rPr>
              <w:t>1</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jc w:val="center"/>
            </w:pPr>
            <w:r w:rsidRPr="00037159">
              <w:rPr>
                <w:rFonts w:ascii="宋体" w:hint="eastAsia"/>
              </w:rPr>
              <w:t>详见“项目需求”</w:t>
            </w:r>
          </w:p>
        </w:tc>
      </w:tr>
      <w:tr w:rsidR="00037159" w:rsidRPr="00037159">
        <w:trPr>
          <w:trHeight w:val="90"/>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t>10</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t>电子巡更系统</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pPr>
            <w:r w:rsidRPr="00037159">
              <w:rPr>
                <w:rFonts w:ascii="宋体" w:hint="eastAsia"/>
              </w:rPr>
              <w:t>项</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pPr>
            <w:r w:rsidRPr="00037159">
              <w:rPr>
                <w:rFonts w:ascii="宋体" w:hint="eastAsia"/>
                <w:sz w:val="18"/>
                <w:szCs w:val="18"/>
              </w:rPr>
              <w:t>1</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jc w:val="center"/>
            </w:pPr>
            <w:r w:rsidRPr="00037159">
              <w:rPr>
                <w:rFonts w:ascii="宋体" w:hint="eastAsia"/>
              </w:rPr>
              <w:t>详见“项目需求”</w:t>
            </w:r>
          </w:p>
        </w:tc>
      </w:tr>
      <w:tr w:rsidR="00037159" w:rsidRPr="00037159">
        <w:trPr>
          <w:trHeight w:val="90"/>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t>11</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t>机房工程</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pPr>
            <w:r w:rsidRPr="00037159">
              <w:rPr>
                <w:rFonts w:ascii="宋体" w:hint="eastAsia"/>
              </w:rPr>
              <w:t>项</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pPr>
            <w:r w:rsidRPr="00037159">
              <w:rPr>
                <w:rFonts w:ascii="宋体" w:hint="eastAsia"/>
                <w:sz w:val="18"/>
                <w:szCs w:val="18"/>
              </w:rPr>
              <w:t>1</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jc w:val="center"/>
            </w:pPr>
            <w:r w:rsidRPr="00037159">
              <w:rPr>
                <w:rFonts w:ascii="宋体" w:hint="eastAsia"/>
              </w:rPr>
              <w:t>详见“项目需求”</w:t>
            </w:r>
          </w:p>
        </w:tc>
      </w:tr>
      <w:tr w:rsidR="00037159" w:rsidRPr="00037159">
        <w:trPr>
          <w:trHeight w:val="90"/>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lastRenderedPageBreak/>
              <w:t>12</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pPr>
            <w:r w:rsidRPr="00037159">
              <w:rPr>
                <w:rFonts w:hint="eastAsia"/>
              </w:rPr>
              <w:t>四网合一</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pPr>
            <w:r w:rsidRPr="00037159">
              <w:rPr>
                <w:rFonts w:ascii="宋体" w:hint="eastAsia"/>
              </w:rPr>
              <w:t>项</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spacing w:line="440" w:lineRule="exact"/>
              <w:jc w:val="center"/>
            </w:pPr>
            <w:r w:rsidRPr="00037159">
              <w:rPr>
                <w:rFonts w:ascii="宋体" w:hint="eastAsia"/>
                <w:sz w:val="18"/>
                <w:szCs w:val="18"/>
              </w:rPr>
              <w:t>1</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4A" w:rsidRPr="00037159" w:rsidRDefault="00837142">
            <w:pPr>
              <w:widowControl/>
              <w:jc w:val="center"/>
            </w:pPr>
            <w:r w:rsidRPr="00037159">
              <w:rPr>
                <w:rFonts w:ascii="宋体" w:hint="eastAsia"/>
              </w:rPr>
              <w:t>详见“项目需求”</w:t>
            </w:r>
          </w:p>
        </w:tc>
      </w:tr>
    </w:tbl>
    <w:p w:rsidR="00C8584A" w:rsidRPr="00037159" w:rsidRDefault="00C8584A">
      <w:pPr>
        <w:pStyle w:val="p0"/>
      </w:pPr>
    </w:p>
    <w:p w:rsidR="00C8584A" w:rsidRPr="00037159" w:rsidRDefault="00837142">
      <w:pPr>
        <w:spacing w:line="440" w:lineRule="exact"/>
        <w:jc w:val="left"/>
        <w:rPr>
          <w:rFonts w:ascii="宋体" w:hAnsi="宋体" w:cs="宋体"/>
          <w:b/>
          <w:bCs/>
          <w:sz w:val="24"/>
          <w:szCs w:val="24"/>
        </w:rPr>
      </w:pPr>
      <w:r w:rsidRPr="00037159">
        <w:rPr>
          <w:rFonts w:ascii="宋体" w:hAnsi="宋体" w:cs="宋体" w:hint="eastAsia"/>
          <w:b/>
          <w:bCs/>
          <w:sz w:val="24"/>
          <w:szCs w:val="24"/>
        </w:rPr>
        <w:t>二、申请人的资格要求：</w:t>
      </w:r>
    </w:p>
    <w:p w:rsidR="00C8584A" w:rsidRPr="00037159" w:rsidRDefault="00837142">
      <w:pPr>
        <w:spacing w:line="500" w:lineRule="exact"/>
        <w:jc w:val="left"/>
        <w:rPr>
          <w:rFonts w:ascii="宋体" w:hAnsi="宋体"/>
          <w:sz w:val="24"/>
          <w:szCs w:val="24"/>
        </w:rPr>
      </w:pPr>
      <w:r w:rsidRPr="00037159">
        <w:rPr>
          <w:rFonts w:ascii="宋体" w:hAnsi="宋体" w:hint="eastAsia"/>
          <w:sz w:val="24"/>
          <w:szCs w:val="24"/>
        </w:rPr>
        <w:t>1</w:t>
      </w:r>
      <w:r w:rsidRPr="00037159">
        <w:rPr>
          <w:rFonts w:ascii="宋体" w:hAnsi="宋体" w:hint="eastAsia"/>
          <w:sz w:val="24"/>
          <w:szCs w:val="24"/>
        </w:rPr>
        <w:t>、满足《中华人民共和国政府采购法》第二十二条规定。</w:t>
      </w:r>
    </w:p>
    <w:p w:rsidR="00C8584A" w:rsidRPr="00037159" w:rsidRDefault="00837142">
      <w:pPr>
        <w:spacing w:line="500" w:lineRule="exact"/>
        <w:jc w:val="left"/>
        <w:rPr>
          <w:rFonts w:ascii="宋体" w:hAnsi="宋体"/>
          <w:sz w:val="24"/>
          <w:szCs w:val="24"/>
        </w:rPr>
      </w:pPr>
      <w:r w:rsidRPr="00037159">
        <w:rPr>
          <w:rFonts w:ascii="宋体" w:hAnsi="宋体" w:hint="eastAsia"/>
          <w:sz w:val="24"/>
          <w:szCs w:val="24"/>
        </w:rPr>
        <w:t>a.</w:t>
      </w:r>
      <w:r w:rsidRPr="00037159">
        <w:rPr>
          <w:rFonts w:ascii="宋体" w:hAnsi="宋体" w:hint="eastAsia"/>
          <w:sz w:val="24"/>
          <w:szCs w:val="24"/>
        </w:rPr>
        <w:t>具有独立承担民事责任能力的法人；</w:t>
      </w:r>
    </w:p>
    <w:p w:rsidR="00C8584A" w:rsidRPr="00037159" w:rsidRDefault="00837142">
      <w:pPr>
        <w:spacing w:line="500" w:lineRule="exact"/>
        <w:jc w:val="left"/>
        <w:rPr>
          <w:rFonts w:ascii="宋体" w:hAnsi="宋体"/>
          <w:sz w:val="24"/>
          <w:szCs w:val="24"/>
        </w:rPr>
      </w:pPr>
      <w:r w:rsidRPr="00037159">
        <w:rPr>
          <w:rFonts w:ascii="宋体" w:hAnsi="宋体" w:hint="eastAsia"/>
          <w:sz w:val="24"/>
          <w:szCs w:val="24"/>
        </w:rPr>
        <w:t>b.</w:t>
      </w:r>
      <w:r w:rsidRPr="00037159">
        <w:rPr>
          <w:rFonts w:ascii="宋体" w:hAnsi="宋体" w:hint="eastAsia"/>
          <w:sz w:val="24"/>
          <w:szCs w:val="24"/>
        </w:rPr>
        <w:t>具有良好的商业信誉和健全的财务会计制度；</w:t>
      </w:r>
    </w:p>
    <w:p w:rsidR="00C8584A" w:rsidRPr="00037159" w:rsidRDefault="00837142">
      <w:pPr>
        <w:spacing w:line="500" w:lineRule="exact"/>
        <w:jc w:val="left"/>
        <w:rPr>
          <w:rFonts w:ascii="宋体" w:hAnsi="宋体"/>
          <w:sz w:val="24"/>
          <w:szCs w:val="24"/>
        </w:rPr>
      </w:pPr>
      <w:r w:rsidRPr="00037159">
        <w:rPr>
          <w:rFonts w:ascii="宋体" w:hAnsi="宋体" w:hint="eastAsia"/>
          <w:sz w:val="24"/>
          <w:szCs w:val="24"/>
        </w:rPr>
        <w:t>c.</w:t>
      </w:r>
      <w:r w:rsidRPr="00037159">
        <w:rPr>
          <w:rFonts w:ascii="宋体" w:hAnsi="宋体" w:hint="eastAsia"/>
          <w:sz w:val="24"/>
          <w:szCs w:val="24"/>
        </w:rPr>
        <w:t>具有履行合同所必需的设备和专业技术能力；</w:t>
      </w:r>
    </w:p>
    <w:p w:rsidR="00C8584A" w:rsidRPr="00037159" w:rsidRDefault="00837142">
      <w:pPr>
        <w:spacing w:line="500" w:lineRule="exact"/>
        <w:jc w:val="left"/>
        <w:rPr>
          <w:rFonts w:ascii="宋体" w:hAnsi="宋体"/>
          <w:sz w:val="24"/>
          <w:szCs w:val="24"/>
        </w:rPr>
      </w:pPr>
      <w:r w:rsidRPr="00037159">
        <w:rPr>
          <w:rFonts w:ascii="宋体" w:hAnsi="宋体" w:hint="eastAsia"/>
          <w:sz w:val="24"/>
          <w:szCs w:val="24"/>
        </w:rPr>
        <w:t>d.</w:t>
      </w:r>
      <w:r w:rsidRPr="00037159">
        <w:rPr>
          <w:rFonts w:ascii="宋体" w:hAnsi="宋体" w:hint="eastAsia"/>
          <w:sz w:val="24"/>
          <w:szCs w:val="24"/>
        </w:rPr>
        <w:t>有依法缴纳税收和社会保障资金的良好记录；</w:t>
      </w:r>
    </w:p>
    <w:p w:rsidR="00C8584A" w:rsidRPr="00037159" w:rsidRDefault="00837142">
      <w:pPr>
        <w:pStyle w:val="aa"/>
        <w:spacing w:line="500" w:lineRule="exact"/>
        <w:rPr>
          <w:rFonts w:hAnsi="宋体"/>
          <w:b/>
          <w:bCs/>
          <w:sz w:val="21"/>
          <w:szCs w:val="21"/>
        </w:rPr>
      </w:pPr>
      <w:r w:rsidRPr="00037159">
        <w:rPr>
          <w:rFonts w:hAnsi="宋体" w:cs="Times New Roman" w:hint="eastAsia"/>
          <w:kern w:val="2"/>
          <w:sz w:val="24"/>
          <w:szCs w:val="24"/>
        </w:rPr>
        <w:t>e.</w:t>
      </w:r>
      <w:r w:rsidRPr="00037159">
        <w:rPr>
          <w:rFonts w:hAnsi="宋体" w:cs="Times New Roman" w:hint="eastAsia"/>
          <w:kern w:val="2"/>
          <w:sz w:val="24"/>
          <w:szCs w:val="24"/>
        </w:rPr>
        <w:t>参加政府采购活动前三年内，在经营活动中没有重大违法记录；</w:t>
      </w:r>
    </w:p>
    <w:p w:rsidR="00C8584A" w:rsidRPr="00037159" w:rsidRDefault="00837142">
      <w:pPr>
        <w:spacing w:line="500" w:lineRule="exact"/>
        <w:jc w:val="left"/>
        <w:rPr>
          <w:rFonts w:ascii="宋体" w:hAnsi="宋体"/>
          <w:sz w:val="24"/>
          <w:szCs w:val="24"/>
        </w:rPr>
      </w:pPr>
      <w:r w:rsidRPr="00037159">
        <w:rPr>
          <w:rFonts w:ascii="宋体" w:hAnsi="宋体" w:hint="eastAsia"/>
          <w:sz w:val="24"/>
          <w:szCs w:val="24"/>
        </w:rPr>
        <w:t>f.</w:t>
      </w:r>
      <w:r w:rsidRPr="00037159">
        <w:rPr>
          <w:rFonts w:ascii="宋体" w:hAnsi="宋体" w:hint="eastAsia"/>
          <w:sz w:val="24"/>
          <w:szCs w:val="24"/>
        </w:rPr>
        <w:t>法律、行政法规规定的其他条件。</w:t>
      </w:r>
    </w:p>
    <w:p w:rsidR="00C8584A" w:rsidRPr="00037159" w:rsidRDefault="00837142">
      <w:pPr>
        <w:spacing w:line="500" w:lineRule="exact"/>
        <w:jc w:val="left"/>
        <w:rPr>
          <w:rFonts w:ascii="宋体" w:hAnsi="宋体"/>
          <w:sz w:val="24"/>
          <w:szCs w:val="24"/>
        </w:rPr>
      </w:pPr>
      <w:r w:rsidRPr="00037159">
        <w:rPr>
          <w:rFonts w:ascii="宋体" w:hAnsi="宋体" w:hint="eastAsia"/>
          <w:sz w:val="24"/>
          <w:szCs w:val="24"/>
        </w:rPr>
        <w:t>2.</w:t>
      </w:r>
      <w:r w:rsidRPr="00037159">
        <w:rPr>
          <w:rFonts w:ascii="宋体" w:hAnsi="宋体" w:hint="eastAsia"/>
          <w:sz w:val="24"/>
          <w:szCs w:val="24"/>
        </w:rPr>
        <w:t>本项目不接受联合体投标，不允许转包分包。</w:t>
      </w:r>
    </w:p>
    <w:p w:rsidR="00C8584A" w:rsidRPr="00037159" w:rsidRDefault="00837142">
      <w:pPr>
        <w:spacing w:line="500" w:lineRule="exact"/>
        <w:jc w:val="left"/>
        <w:rPr>
          <w:rFonts w:ascii="宋体" w:hAnsi="宋体"/>
          <w:sz w:val="24"/>
          <w:szCs w:val="24"/>
        </w:rPr>
      </w:pPr>
      <w:r w:rsidRPr="00037159">
        <w:rPr>
          <w:rFonts w:ascii="宋体" w:hAnsi="宋体" w:hint="eastAsia"/>
          <w:sz w:val="24"/>
          <w:szCs w:val="24"/>
        </w:rPr>
        <w:t>3.</w:t>
      </w:r>
      <w:r w:rsidRPr="00037159">
        <w:rPr>
          <w:rFonts w:ascii="宋体" w:hAnsi="宋体" w:hint="eastAsia"/>
          <w:sz w:val="24"/>
          <w:szCs w:val="24"/>
        </w:rPr>
        <w:t>本项目的特定资格要求：</w:t>
      </w:r>
    </w:p>
    <w:p w:rsidR="00C8584A" w:rsidRPr="00037159" w:rsidRDefault="00837142">
      <w:pPr>
        <w:pStyle w:val="14"/>
        <w:spacing w:line="500" w:lineRule="exact"/>
        <w:ind w:firstLineChars="0" w:firstLine="0"/>
        <w:jc w:val="left"/>
        <w:rPr>
          <w:rFonts w:ascii="宋体" w:hAnsi="宋体"/>
          <w:sz w:val="24"/>
          <w:szCs w:val="24"/>
        </w:rPr>
      </w:pPr>
      <w:r w:rsidRPr="00037159">
        <w:rPr>
          <w:rFonts w:ascii="宋体" w:hAnsi="宋体" w:cs="宋体" w:hint="eastAsia"/>
          <w:sz w:val="24"/>
          <w:szCs w:val="24"/>
        </w:rPr>
        <w:t>a)</w:t>
      </w:r>
      <w:r w:rsidRPr="00037159">
        <w:rPr>
          <w:rFonts w:ascii="宋体" w:hAnsi="宋体" w:cs="宋体" w:hint="eastAsia"/>
          <w:sz w:val="24"/>
          <w:szCs w:val="24"/>
        </w:rPr>
        <w:t>单位负责人为同一人或者存在直接控股、管理关系的不同投标人，不</w:t>
      </w:r>
    </w:p>
    <w:p w:rsidR="00C8584A" w:rsidRPr="00037159" w:rsidRDefault="00837142">
      <w:pPr>
        <w:pStyle w:val="14"/>
        <w:spacing w:line="500" w:lineRule="exact"/>
        <w:ind w:firstLineChars="0" w:firstLine="0"/>
        <w:jc w:val="left"/>
        <w:rPr>
          <w:rFonts w:ascii="宋体" w:hAnsi="宋体"/>
          <w:sz w:val="24"/>
          <w:szCs w:val="24"/>
        </w:rPr>
      </w:pPr>
      <w:r w:rsidRPr="00037159">
        <w:rPr>
          <w:rFonts w:ascii="宋体" w:hAnsi="宋体" w:cs="宋体" w:hint="eastAsia"/>
          <w:sz w:val="24"/>
          <w:szCs w:val="24"/>
        </w:rPr>
        <w:t>得参加同一合同项下的</w:t>
      </w:r>
      <w:r w:rsidRPr="00037159">
        <w:rPr>
          <w:rFonts w:ascii="宋体" w:hAnsi="宋体" w:cs="宋体" w:hint="eastAsia"/>
          <w:sz w:val="24"/>
          <w:szCs w:val="24"/>
        </w:rPr>
        <w:t>采购活动。</w:t>
      </w:r>
    </w:p>
    <w:p w:rsidR="00C8584A" w:rsidRPr="00037159" w:rsidRDefault="00837142">
      <w:pPr>
        <w:pStyle w:val="14"/>
        <w:spacing w:line="500" w:lineRule="exact"/>
        <w:ind w:firstLineChars="0" w:firstLine="0"/>
        <w:jc w:val="left"/>
        <w:rPr>
          <w:rFonts w:ascii="宋体" w:hAnsi="宋体"/>
          <w:sz w:val="24"/>
          <w:szCs w:val="24"/>
        </w:rPr>
      </w:pPr>
      <w:r w:rsidRPr="00037159">
        <w:rPr>
          <w:rFonts w:ascii="宋体" w:hAnsi="宋体" w:cs="宋体" w:hint="eastAsia"/>
          <w:sz w:val="24"/>
          <w:szCs w:val="24"/>
        </w:rPr>
        <w:t>b)</w:t>
      </w:r>
      <w:r w:rsidRPr="00037159">
        <w:rPr>
          <w:rFonts w:ascii="宋体" w:hAnsi="宋体" w:cs="宋体" w:hint="eastAsia"/>
          <w:sz w:val="24"/>
          <w:szCs w:val="24"/>
        </w:rPr>
        <w:t>为采购项目提供整体设计、规范编制或者项目管理、监理、检测等服务的供应商不得参加该采购项目的采购活动。</w:t>
      </w:r>
    </w:p>
    <w:p w:rsidR="00C8584A" w:rsidRPr="00037159" w:rsidRDefault="00837142">
      <w:pPr>
        <w:pStyle w:val="14"/>
        <w:spacing w:line="500" w:lineRule="exact"/>
        <w:ind w:firstLineChars="0" w:firstLine="0"/>
        <w:jc w:val="left"/>
        <w:rPr>
          <w:rFonts w:ascii="宋体" w:hAnsi="宋体"/>
          <w:sz w:val="24"/>
          <w:szCs w:val="24"/>
        </w:rPr>
      </w:pPr>
      <w:r w:rsidRPr="00037159">
        <w:rPr>
          <w:rFonts w:ascii="宋体" w:hAnsi="宋体" w:cs="宋体" w:hint="eastAsia"/>
          <w:sz w:val="24"/>
          <w:szCs w:val="24"/>
        </w:rPr>
        <w:t>c</w:t>
      </w:r>
      <w:r w:rsidRPr="00037159">
        <w:rPr>
          <w:rFonts w:ascii="宋体" w:hAnsi="宋体" w:cs="宋体" w:hint="eastAsia"/>
          <w:sz w:val="24"/>
          <w:szCs w:val="24"/>
        </w:rPr>
        <w:t>）投标人被“信用中国”网站列入失信被执行人和重大税收违法案件当</w:t>
      </w:r>
    </w:p>
    <w:p w:rsidR="00C8584A" w:rsidRPr="00037159" w:rsidRDefault="00837142">
      <w:pPr>
        <w:pStyle w:val="14"/>
        <w:spacing w:line="500" w:lineRule="exact"/>
        <w:ind w:firstLineChars="0" w:firstLine="0"/>
        <w:jc w:val="left"/>
        <w:rPr>
          <w:rFonts w:ascii="宋体" w:hAnsi="宋体" w:cs="宋体"/>
          <w:sz w:val="24"/>
          <w:szCs w:val="24"/>
        </w:rPr>
      </w:pPr>
      <w:r w:rsidRPr="00037159">
        <w:rPr>
          <w:rFonts w:ascii="宋体" w:hAnsi="宋体" w:cs="宋体" w:hint="eastAsia"/>
          <w:sz w:val="24"/>
          <w:szCs w:val="24"/>
        </w:rPr>
        <w:t>事人名单的、被“中国政府采购网”网站列入政府采购严重违法失信行为记录名单（处罚期限尚未届满的），不得参与本项目的政府采购活动。</w:t>
      </w:r>
    </w:p>
    <w:p w:rsidR="00C8584A" w:rsidRPr="00037159" w:rsidRDefault="00837142">
      <w:pPr>
        <w:spacing w:line="440" w:lineRule="exact"/>
        <w:jc w:val="left"/>
        <w:rPr>
          <w:rFonts w:ascii="宋体" w:hAnsi="宋体" w:cs="宋体"/>
          <w:b/>
          <w:bCs/>
          <w:sz w:val="24"/>
          <w:szCs w:val="24"/>
        </w:rPr>
      </w:pPr>
      <w:bookmarkStart w:id="7" w:name="_Toc28359081"/>
      <w:bookmarkStart w:id="8" w:name="_Toc28359004"/>
      <w:r w:rsidRPr="00037159">
        <w:rPr>
          <w:rFonts w:ascii="宋体" w:hAnsi="宋体" w:cs="宋体" w:hint="eastAsia"/>
          <w:b/>
          <w:bCs/>
          <w:sz w:val="24"/>
          <w:szCs w:val="24"/>
        </w:rPr>
        <w:t>注：供应商在投标（响应）文件中提供了满足资格信用承诺涵中相应条件的书面承诺后，可不再提供证明材料。（格式见附件）</w:t>
      </w:r>
    </w:p>
    <w:p w:rsidR="00C8584A" w:rsidRPr="00037159" w:rsidRDefault="00837142">
      <w:pPr>
        <w:spacing w:line="440" w:lineRule="exact"/>
        <w:jc w:val="left"/>
        <w:rPr>
          <w:rFonts w:ascii="宋体" w:hAnsi="宋体" w:cs="宋体"/>
          <w:b/>
          <w:bCs/>
          <w:sz w:val="24"/>
          <w:szCs w:val="24"/>
        </w:rPr>
      </w:pPr>
      <w:r w:rsidRPr="00037159">
        <w:rPr>
          <w:rFonts w:ascii="宋体" w:hAnsi="宋体" w:cs="宋体" w:hint="eastAsia"/>
          <w:b/>
          <w:bCs/>
          <w:sz w:val="24"/>
          <w:szCs w:val="24"/>
        </w:rPr>
        <w:t>三、获取招标文件</w:t>
      </w:r>
      <w:bookmarkEnd w:id="7"/>
      <w:bookmarkEnd w:id="8"/>
    </w:p>
    <w:p w:rsidR="00C8584A" w:rsidRPr="00037159" w:rsidRDefault="00837142">
      <w:pPr>
        <w:rPr>
          <w:rFonts w:ascii="宋体" w:hAnsi="宋体" w:cs="宋体"/>
          <w:bCs/>
          <w:sz w:val="24"/>
          <w:szCs w:val="24"/>
        </w:rPr>
      </w:pPr>
      <w:bookmarkStart w:id="9" w:name="_Toc28359084"/>
      <w:bookmarkStart w:id="10" w:name="_Toc28359007"/>
      <w:r w:rsidRPr="00037159">
        <w:rPr>
          <w:rFonts w:ascii="宋体" w:hAnsi="宋体" w:cs="宋体" w:hint="eastAsia"/>
          <w:bCs/>
          <w:sz w:val="24"/>
          <w:szCs w:val="24"/>
        </w:rPr>
        <w:t>时间：</w:t>
      </w:r>
      <w:r w:rsidRPr="00037159">
        <w:rPr>
          <w:rFonts w:ascii="宋体" w:hAnsi="宋体" w:cs="宋体" w:hint="eastAsia"/>
          <w:bCs/>
          <w:sz w:val="24"/>
          <w:szCs w:val="24"/>
        </w:rPr>
        <w:t>2024</w:t>
      </w:r>
      <w:r w:rsidRPr="00037159">
        <w:rPr>
          <w:rFonts w:ascii="宋体" w:hAnsi="宋体" w:cs="宋体" w:hint="eastAsia"/>
          <w:bCs/>
          <w:sz w:val="24"/>
          <w:szCs w:val="24"/>
        </w:rPr>
        <w:t>年</w:t>
      </w:r>
      <w:r w:rsidRPr="00037159">
        <w:rPr>
          <w:rFonts w:ascii="宋体" w:hAnsi="宋体" w:cs="宋体" w:hint="eastAsia"/>
          <w:bCs/>
          <w:sz w:val="24"/>
          <w:szCs w:val="24"/>
        </w:rPr>
        <w:t>2</w:t>
      </w:r>
      <w:r w:rsidRPr="00037159">
        <w:rPr>
          <w:rFonts w:ascii="宋体" w:hAnsi="宋体" w:cs="宋体" w:hint="eastAsia"/>
          <w:bCs/>
          <w:sz w:val="24"/>
          <w:szCs w:val="24"/>
        </w:rPr>
        <w:t>月</w:t>
      </w:r>
      <w:r w:rsidRPr="00037159">
        <w:rPr>
          <w:rFonts w:ascii="宋体" w:hAnsi="宋体" w:cs="宋体" w:hint="eastAsia"/>
          <w:bCs/>
          <w:sz w:val="24"/>
          <w:szCs w:val="24"/>
        </w:rPr>
        <w:t>6</w:t>
      </w:r>
      <w:r w:rsidRPr="00037159">
        <w:rPr>
          <w:rFonts w:ascii="宋体" w:hAnsi="宋体" w:cs="宋体" w:hint="eastAsia"/>
          <w:bCs/>
          <w:sz w:val="24"/>
          <w:szCs w:val="24"/>
        </w:rPr>
        <w:t>日起至</w:t>
      </w:r>
      <w:r w:rsidRPr="00037159">
        <w:rPr>
          <w:rFonts w:ascii="宋体" w:hAnsi="宋体" w:cs="宋体" w:hint="eastAsia"/>
          <w:bCs/>
          <w:sz w:val="24"/>
          <w:szCs w:val="24"/>
        </w:rPr>
        <w:t>2024</w:t>
      </w:r>
      <w:r w:rsidRPr="00037159">
        <w:rPr>
          <w:rFonts w:ascii="宋体" w:hAnsi="宋体" w:cs="宋体" w:hint="eastAsia"/>
          <w:bCs/>
          <w:sz w:val="24"/>
          <w:szCs w:val="24"/>
        </w:rPr>
        <w:t>年</w:t>
      </w:r>
      <w:r w:rsidRPr="00037159">
        <w:rPr>
          <w:rFonts w:ascii="宋体" w:hAnsi="宋体" w:cs="宋体" w:hint="eastAsia"/>
          <w:bCs/>
          <w:sz w:val="24"/>
          <w:szCs w:val="24"/>
        </w:rPr>
        <w:t>2</w:t>
      </w:r>
      <w:r w:rsidRPr="00037159">
        <w:rPr>
          <w:rFonts w:ascii="宋体" w:hAnsi="宋体" w:cs="宋体" w:hint="eastAsia"/>
          <w:bCs/>
          <w:sz w:val="24"/>
          <w:szCs w:val="24"/>
        </w:rPr>
        <w:t>月</w:t>
      </w:r>
      <w:r w:rsidRPr="00037159">
        <w:rPr>
          <w:rFonts w:ascii="宋体" w:hAnsi="宋体" w:cs="宋体" w:hint="eastAsia"/>
          <w:bCs/>
          <w:sz w:val="24"/>
          <w:szCs w:val="24"/>
        </w:rPr>
        <w:t>26</w:t>
      </w:r>
      <w:r w:rsidRPr="00037159">
        <w:rPr>
          <w:rFonts w:ascii="宋体" w:hAnsi="宋体" w:cs="宋体" w:hint="eastAsia"/>
          <w:bCs/>
          <w:sz w:val="24"/>
          <w:szCs w:val="24"/>
        </w:rPr>
        <w:t>日（北京时间，法定节假日除外）</w:t>
      </w:r>
    </w:p>
    <w:p w:rsidR="00C8584A" w:rsidRPr="00037159" w:rsidRDefault="00837142">
      <w:pPr>
        <w:jc w:val="left"/>
        <w:rPr>
          <w:rFonts w:ascii="宋体" w:hAnsi="宋体" w:cs="宋体"/>
          <w:bCs/>
          <w:sz w:val="24"/>
          <w:szCs w:val="24"/>
        </w:rPr>
      </w:pPr>
      <w:r w:rsidRPr="00037159">
        <w:rPr>
          <w:rFonts w:ascii="宋体" w:hAnsi="宋体" w:cs="宋体" w:hint="eastAsia"/>
          <w:bCs/>
          <w:sz w:val="24"/>
          <w:szCs w:val="24"/>
        </w:rPr>
        <w:t>地点：抚州市东乡区人民政府网、抚州市东乡城投集团网站（</w:t>
      </w:r>
      <w:r w:rsidRPr="00037159">
        <w:rPr>
          <w:rFonts w:ascii="宋体" w:hAnsi="宋体" w:cs="宋体" w:hint="eastAsia"/>
          <w:bCs/>
          <w:sz w:val="24"/>
          <w:szCs w:val="24"/>
        </w:rPr>
        <w:t>http://www.fzdxctjt.cn/</w:t>
      </w:r>
      <w:r w:rsidRPr="00037159">
        <w:rPr>
          <w:rFonts w:ascii="宋体" w:hAnsi="宋体" w:cs="宋体" w:hint="eastAsia"/>
          <w:bCs/>
          <w:sz w:val="24"/>
          <w:szCs w:val="24"/>
        </w:rPr>
        <w:t>）</w:t>
      </w:r>
    </w:p>
    <w:p w:rsidR="00C8584A" w:rsidRPr="00037159" w:rsidRDefault="00837142">
      <w:pPr>
        <w:jc w:val="left"/>
        <w:rPr>
          <w:rFonts w:ascii="宋体" w:hAnsi="宋体" w:cs="宋体"/>
          <w:bCs/>
          <w:sz w:val="24"/>
          <w:szCs w:val="24"/>
        </w:rPr>
      </w:pPr>
      <w:r w:rsidRPr="00037159">
        <w:rPr>
          <w:rFonts w:ascii="宋体" w:hAnsi="宋体" w:cs="宋体" w:hint="eastAsia"/>
          <w:bCs/>
          <w:sz w:val="24"/>
          <w:szCs w:val="24"/>
        </w:rPr>
        <w:t>方式：自行下载</w:t>
      </w:r>
      <w:bookmarkStart w:id="11" w:name="_GoBack"/>
      <w:bookmarkEnd w:id="11"/>
    </w:p>
    <w:p w:rsidR="00C8584A" w:rsidRPr="00037159" w:rsidRDefault="00837142">
      <w:pPr>
        <w:jc w:val="left"/>
        <w:rPr>
          <w:rFonts w:ascii="宋体" w:hAnsi="宋体" w:cs="宋体"/>
          <w:b/>
          <w:sz w:val="24"/>
          <w:szCs w:val="24"/>
        </w:rPr>
      </w:pPr>
      <w:r w:rsidRPr="00037159">
        <w:rPr>
          <w:rFonts w:ascii="宋体" w:hAnsi="宋体" w:cs="宋体" w:hint="eastAsia"/>
          <w:b/>
          <w:sz w:val="24"/>
          <w:szCs w:val="24"/>
        </w:rPr>
        <w:t>四</w:t>
      </w:r>
      <w:r w:rsidRPr="00037159">
        <w:rPr>
          <w:rFonts w:ascii="宋体" w:hAnsi="宋体" w:cs="宋体"/>
          <w:b/>
          <w:sz w:val="24"/>
          <w:szCs w:val="24"/>
        </w:rPr>
        <w:t>、响应文件提交</w:t>
      </w:r>
    </w:p>
    <w:p w:rsidR="00C8584A" w:rsidRPr="00037159" w:rsidRDefault="00837142">
      <w:pPr>
        <w:jc w:val="left"/>
        <w:rPr>
          <w:rFonts w:ascii="宋体" w:hAnsi="宋体" w:cs="宋体"/>
          <w:bCs/>
          <w:sz w:val="24"/>
          <w:szCs w:val="24"/>
        </w:rPr>
      </w:pPr>
      <w:r w:rsidRPr="00037159">
        <w:rPr>
          <w:rFonts w:ascii="宋体" w:hAnsi="宋体" w:cs="宋体"/>
          <w:bCs/>
          <w:sz w:val="24"/>
          <w:szCs w:val="24"/>
        </w:rPr>
        <w:t>截止时间：</w:t>
      </w:r>
      <w:r w:rsidRPr="00037159">
        <w:rPr>
          <w:rFonts w:ascii="宋体" w:hAnsi="宋体" w:cs="宋体"/>
          <w:bCs/>
          <w:sz w:val="24"/>
          <w:szCs w:val="24"/>
        </w:rPr>
        <w:t>202</w:t>
      </w:r>
      <w:r w:rsidRPr="00037159">
        <w:rPr>
          <w:rFonts w:ascii="宋体" w:hAnsi="宋体" w:cs="宋体" w:hint="eastAsia"/>
          <w:bCs/>
          <w:sz w:val="24"/>
          <w:szCs w:val="24"/>
        </w:rPr>
        <w:t>4</w:t>
      </w:r>
      <w:r w:rsidRPr="00037159">
        <w:rPr>
          <w:rFonts w:ascii="宋体" w:hAnsi="宋体" w:cs="宋体"/>
          <w:bCs/>
          <w:sz w:val="24"/>
          <w:szCs w:val="24"/>
        </w:rPr>
        <w:t>年</w:t>
      </w:r>
      <w:r w:rsidRPr="00037159">
        <w:rPr>
          <w:rFonts w:ascii="宋体" w:hAnsi="宋体" w:cs="宋体" w:hint="eastAsia"/>
          <w:bCs/>
          <w:sz w:val="24"/>
          <w:szCs w:val="24"/>
        </w:rPr>
        <w:t>2</w:t>
      </w:r>
      <w:r w:rsidRPr="00037159">
        <w:rPr>
          <w:rFonts w:ascii="宋体" w:hAnsi="宋体" w:cs="宋体"/>
          <w:bCs/>
          <w:sz w:val="24"/>
          <w:szCs w:val="24"/>
        </w:rPr>
        <w:t>月</w:t>
      </w:r>
      <w:r w:rsidRPr="00037159">
        <w:rPr>
          <w:rFonts w:ascii="宋体" w:hAnsi="宋体" w:cs="宋体" w:hint="eastAsia"/>
          <w:bCs/>
          <w:sz w:val="24"/>
          <w:szCs w:val="24"/>
        </w:rPr>
        <w:t>27</w:t>
      </w:r>
      <w:r w:rsidRPr="00037159">
        <w:rPr>
          <w:rFonts w:ascii="宋体" w:hAnsi="宋体" w:cs="宋体"/>
          <w:bCs/>
          <w:sz w:val="24"/>
          <w:szCs w:val="24"/>
        </w:rPr>
        <w:t>日</w:t>
      </w:r>
      <w:r w:rsidRPr="00037159">
        <w:rPr>
          <w:rFonts w:ascii="宋体" w:hAnsi="宋体" w:cs="宋体" w:hint="eastAsia"/>
          <w:bCs/>
          <w:sz w:val="24"/>
          <w:szCs w:val="24"/>
        </w:rPr>
        <w:t>10</w:t>
      </w:r>
      <w:r w:rsidRPr="00037159">
        <w:rPr>
          <w:rFonts w:ascii="宋体" w:hAnsi="宋体" w:cs="宋体" w:hint="eastAsia"/>
          <w:bCs/>
          <w:sz w:val="24"/>
          <w:szCs w:val="24"/>
        </w:rPr>
        <w:t>：</w:t>
      </w:r>
      <w:r w:rsidRPr="00037159">
        <w:rPr>
          <w:rFonts w:ascii="宋体" w:hAnsi="宋体" w:cs="宋体" w:hint="eastAsia"/>
          <w:bCs/>
          <w:sz w:val="24"/>
          <w:szCs w:val="24"/>
        </w:rPr>
        <w:t>00</w:t>
      </w:r>
      <w:r w:rsidRPr="00037159">
        <w:rPr>
          <w:rFonts w:ascii="宋体" w:hAnsi="宋体" w:cs="宋体" w:hint="eastAsia"/>
          <w:bCs/>
          <w:sz w:val="24"/>
          <w:szCs w:val="24"/>
        </w:rPr>
        <w:t>（</w:t>
      </w:r>
      <w:r w:rsidRPr="00037159">
        <w:rPr>
          <w:rFonts w:ascii="宋体" w:hAnsi="宋体" w:cs="宋体"/>
          <w:bCs/>
          <w:sz w:val="24"/>
          <w:szCs w:val="24"/>
        </w:rPr>
        <w:t>北京时间</w:t>
      </w:r>
      <w:r w:rsidRPr="00037159">
        <w:rPr>
          <w:rFonts w:ascii="宋体" w:hAnsi="宋体" w:cs="宋体" w:hint="eastAsia"/>
          <w:bCs/>
          <w:sz w:val="24"/>
          <w:szCs w:val="24"/>
        </w:rPr>
        <w:t>）</w:t>
      </w:r>
    </w:p>
    <w:p w:rsidR="00C8584A" w:rsidRPr="00037159" w:rsidRDefault="00837142">
      <w:pPr>
        <w:jc w:val="left"/>
        <w:rPr>
          <w:rFonts w:ascii="宋体" w:hAnsi="宋体" w:cs="宋体"/>
          <w:bCs/>
          <w:sz w:val="24"/>
          <w:szCs w:val="24"/>
        </w:rPr>
      </w:pPr>
      <w:r w:rsidRPr="00037159">
        <w:rPr>
          <w:rFonts w:ascii="宋体" w:hAnsi="宋体" w:cs="宋体"/>
          <w:bCs/>
          <w:sz w:val="24"/>
          <w:szCs w:val="24"/>
        </w:rPr>
        <w:t>地点：</w:t>
      </w:r>
      <w:r w:rsidRPr="00037159">
        <w:rPr>
          <w:rFonts w:ascii="宋体" w:hAnsi="宋体" w:cs="宋体" w:hint="eastAsia"/>
          <w:bCs/>
          <w:sz w:val="24"/>
          <w:szCs w:val="24"/>
        </w:rPr>
        <w:t>抚州市公共资源交易中心东乡分中心开标大厅</w:t>
      </w:r>
    </w:p>
    <w:p w:rsidR="00C8584A" w:rsidRPr="00037159" w:rsidRDefault="00837142">
      <w:pPr>
        <w:jc w:val="left"/>
        <w:rPr>
          <w:rFonts w:ascii="宋体" w:hAnsi="宋体" w:cs="宋体"/>
          <w:b/>
          <w:sz w:val="24"/>
          <w:szCs w:val="24"/>
        </w:rPr>
      </w:pPr>
      <w:r w:rsidRPr="00037159">
        <w:rPr>
          <w:rFonts w:ascii="宋体" w:hAnsi="宋体" w:cs="宋体" w:hint="eastAsia"/>
          <w:b/>
          <w:sz w:val="24"/>
          <w:szCs w:val="24"/>
        </w:rPr>
        <w:lastRenderedPageBreak/>
        <w:t>五</w:t>
      </w:r>
      <w:r w:rsidRPr="00037159">
        <w:rPr>
          <w:rFonts w:ascii="宋体" w:hAnsi="宋体" w:cs="宋体"/>
          <w:b/>
          <w:sz w:val="24"/>
          <w:szCs w:val="24"/>
        </w:rPr>
        <w:t>、开</w:t>
      </w:r>
      <w:r w:rsidRPr="00037159">
        <w:rPr>
          <w:rFonts w:ascii="宋体" w:hAnsi="宋体" w:cs="宋体" w:hint="eastAsia"/>
          <w:b/>
          <w:sz w:val="24"/>
          <w:szCs w:val="24"/>
        </w:rPr>
        <w:t>启</w:t>
      </w:r>
    </w:p>
    <w:p w:rsidR="00C8584A" w:rsidRPr="00037159" w:rsidRDefault="00837142">
      <w:pPr>
        <w:jc w:val="left"/>
        <w:rPr>
          <w:rFonts w:ascii="宋体" w:hAnsi="宋体" w:cs="宋体"/>
          <w:bCs/>
          <w:sz w:val="24"/>
          <w:szCs w:val="24"/>
        </w:rPr>
      </w:pPr>
      <w:r w:rsidRPr="00037159">
        <w:rPr>
          <w:rFonts w:ascii="宋体" w:hAnsi="宋体" w:cs="宋体"/>
          <w:bCs/>
          <w:sz w:val="24"/>
          <w:szCs w:val="24"/>
        </w:rPr>
        <w:t>时间：</w:t>
      </w:r>
      <w:r w:rsidRPr="00037159">
        <w:rPr>
          <w:rFonts w:ascii="宋体" w:hAnsi="宋体" w:cs="宋体"/>
          <w:bCs/>
          <w:sz w:val="24"/>
          <w:szCs w:val="24"/>
        </w:rPr>
        <w:t>202</w:t>
      </w:r>
      <w:r w:rsidRPr="00037159">
        <w:rPr>
          <w:rFonts w:ascii="宋体" w:hAnsi="宋体" w:cs="宋体" w:hint="eastAsia"/>
          <w:bCs/>
          <w:sz w:val="24"/>
          <w:szCs w:val="24"/>
        </w:rPr>
        <w:t>4</w:t>
      </w:r>
      <w:r w:rsidRPr="00037159">
        <w:rPr>
          <w:rFonts w:ascii="宋体" w:hAnsi="宋体" w:cs="宋体"/>
          <w:bCs/>
          <w:sz w:val="24"/>
          <w:szCs w:val="24"/>
        </w:rPr>
        <w:t>年</w:t>
      </w:r>
      <w:r w:rsidRPr="00037159">
        <w:rPr>
          <w:rFonts w:ascii="宋体" w:hAnsi="宋体" w:cs="宋体" w:hint="eastAsia"/>
          <w:bCs/>
          <w:sz w:val="24"/>
          <w:szCs w:val="24"/>
        </w:rPr>
        <w:t>2</w:t>
      </w:r>
      <w:r w:rsidRPr="00037159">
        <w:rPr>
          <w:rFonts w:ascii="宋体" w:hAnsi="宋体" w:cs="宋体"/>
          <w:bCs/>
          <w:sz w:val="24"/>
          <w:szCs w:val="24"/>
        </w:rPr>
        <w:t>月</w:t>
      </w:r>
      <w:r w:rsidRPr="00037159">
        <w:rPr>
          <w:rFonts w:ascii="宋体" w:hAnsi="宋体" w:cs="宋体" w:hint="eastAsia"/>
          <w:bCs/>
          <w:sz w:val="24"/>
          <w:szCs w:val="24"/>
        </w:rPr>
        <w:t>27</w:t>
      </w:r>
      <w:r w:rsidRPr="00037159">
        <w:rPr>
          <w:rFonts w:ascii="宋体" w:hAnsi="宋体" w:cs="宋体"/>
          <w:bCs/>
          <w:sz w:val="24"/>
          <w:szCs w:val="24"/>
        </w:rPr>
        <w:t>日</w:t>
      </w:r>
      <w:r w:rsidRPr="00037159">
        <w:rPr>
          <w:rFonts w:ascii="宋体" w:hAnsi="宋体" w:cs="宋体" w:hint="eastAsia"/>
          <w:bCs/>
          <w:sz w:val="24"/>
          <w:szCs w:val="24"/>
        </w:rPr>
        <w:t>10</w:t>
      </w:r>
      <w:r w:rsidRPr="00037159">
        <w:rPr>
          <w:rFonts w:ascii="宋体" w:hAnsi="宋体" w:cs="宋体" w:hint="eastAsia"/>
          <w:bCs/>
          <w:sz w:val="24"/>
          <w:szCs w:val="24"/>
        </w:rPr>
        <w:t>：</w:t>
      </w:r>
      <w:r w:rsidRPr="00037159">
        <w:rPr>
          <w:rFonts w:ascii="宋体" w:hAnsi="宋体" w:cs="宋体" w:hint="eastAsia"/>
          <w:bCs/>
          <w:sz w:val="24"/>
          <w:szCs w:val="24"/>
        </w:rPr>
        <w:t>00</w:t>
      </w:r>
      <w:r w:rsidRPr="00037159">
        <w:rPr>
          <w:rFonts w:ascii="宋体" w:hAnsi="宋体" w:cs="宋体" w:hint="eastAsia"/>
          <w:bCs/>
          <w:sz w:val="24"/>
          <w:szCs w:val="24"/>
        </w:rPr>
        <w:t>（</w:t>
      </w:r>
      <w:r w:rsidRPr="00037159">
        <w:rPr>
          <w:rFonts w:ascii="宋体" w:hAnsi="宋体" w:cs="宋体"/>
          <w:bCs/>
          <w:sz w:val="24"/>
          <w:szCs w:val="24"/>
        </w:rPr>
        <w:t>北京时间</w:t>
      </w:r>
      <w:r w:rsidRPr="00037159">
        <w:rPr>
          <w:rFonts w:ascii="宋体" w:hAnsi="宋体" w:cs="宋体" w:hint="eastAsia"/>
          <w:bCs/>
          <w:sz w:val="24"/>
          <w:szCs w:val="24"/>
        </w:rPr>
        <w:t>）</w:t>
      </w:r>
    </w:p>
    <w:p w:rsidR="00C8584A" w:rsidRPr="00037159" w:rsidRDefault="00837142">
      <w:pPr>
        <w:jc w:val="left"/>
        <w:rPr>
          <w:rFonts w:ascii="宋体" w:hAnsi="宋体" w:cs="宋体"/>
          <w:bCs/>
          <w:sz w:val="24"/>
          <w:szCs w:val="24"/>
        </w:rPr>
      </w:pPr>
      <w:r w:rsidRPr="00037159">
        <w:rPr>
          <w:rFonts w:ascii="宋体" w:hAnsi="宋体" w:cs="宋体"/>
          <w:bCs/>
          <w:sz w:val="24"/>
          <w:szCs w:val="24"/>
        </w:rPr>
        <w:t>地点：</w:t>
      </w:r>
      <w:r w:rsidRPr="00037159">
        <w:rPr>
          <w:rFonts w:ascii="宋体" w:hAnsi="宋体" w:cs="宋体" w:hint="eastAsia"/>
          <w:bCs/>
          <w:sz w:val="24"/>
          <w:szCs w:val="24"/>
        </w:rPr>
        <w:t>抚州市公共资源交易中心东乡分中心开标大厅。</w:t>
      </w:r>
    </w:p>
    <w:p w:rsidR="00C8584A" w:rsidRPr="00037159" w:rsidRDefault="00837142">
      <w:pPr>
        <w:numPr>
          <w:ilvl w:val="0"/>
          <w:numId w:val="3"/>
        </w:numPr>
        <w:jc w:val="left"/>
        <w:rPr>
          <w:rFonts w:ascii="宋体" w:hAnsi="宋体" w:cs="宋体"/>
          <w:b/>
          <w:bCs/>
          <w:sz w:val="24"/>
          <w:szCs w:val="24"/>
        </w:rPr>
      </w:pPr>
      <w:r w:rsidRPr="00037159">
        <w:rPr>
          <w:rFonts w:ascii="宋体" w:hAnsi="宋体" w:cs="宋体" w:hint="eastAsia"/>
          <w:b/>
          <w:bCs/>
          <w:sz w:val="24"/>
          <w:szCs w:val="24"/>
        </w:rPr>
        <w:t>公告期限</w:t>
      </w:r>
      <w:bookmarkEnd w:id="9"/>
      <w:bookmarkEnd w:id="10"/>
    </w:p>
    <w:p w:rsidR="00C8584A" w:rsidRPr="00037159" w:rsidRDefault="00837142">
      <w:pPr>
        <w:jc w:val="left"/>
        <w:rPr>
          <w:rFonts w:ascii="宋体" w:hAnsi="宋体" w:cs="宋体"/>
          <w:kern w:val="0"/>
          <w:sz w:val="24"/>
          <w:szCs w:val="24"/>
        </w:rPr>
      </w:pPr>
      <w:r w:rsidRPr="00037159">
        <w:rPr>
          <w:rFonts w:ascii="宋体" w:hAnsi="宋体" w:cs="宋体" w:hint="eastAsia"/>
          <w:kern w:val="0"/>
          <w:sz w:val="24"/>
          <w:szCs w:val="24"/>
        </w:rPr>
        <w:t>自本公告发布之日起</w:t>
      </w:r>
      <w:r w:rsidRPr="00037159">
        <w:rPr>
          <w:rFonts w:ascii="宋体" w:hAnsi="宋体" w:cs="宋体" w:hint="eastAsia"/>
          <w:kern w:val="0"/>
          <w:sz w:val="24"/>
          <w:szCs w:val="24"/>
        </w:rPr>
        <w:t>5</w:t>
      </w:r>
      <w:r w:rsidRPr="00037159">
        <w:rPr>
          <w:rFonts w:ascii="宋体" w:hAnsi="宋体" w:cs="宋体" w:hint="eastAsia"/>
          <w:kern w:val="0"/>
          <w:sz w:val="24"/>
          <w:szCs w:val="24"/>
        </w:rPr>
        <w:t>个工作日。</w:t>
      </w:r>
    </w:p>
    <w:p w:rsidR="00C8584A" w:rsidRPr="00037159" w:rsidRDefault="00837142">
      <w:pPr>
        <w:jc w:val="left"/>
        <w:rPr>
          <w:rFonts w:ascii="宋体" w:hAnsi="宋体" w:cs="宋体"/>
          <w:sz w:val="24"/>
          <w:szCs w:val="24"/>
        </w:rPr>
      </w:pPr>
      <w:bookmarkStart w:id="12" w:name="_Toc28359008"/>
      <w:bookmarkStart w:id="13" w:name="_Toc28359085"/>
      <w:r w:rsidRPr="00037159">
        <w:rPr>
          <w:rFonts w:ascii="宋体" w:hAnsi="宋体" w:cs="宋体" w:hint="eastAsia"/>
          <w:b/>
          <w:bCs/>
          <w:sz w:val="24"/>
          <w:szCs w:val="24"/>
        </w:rPr>
        <w:t>七、本项目落实的政府采购政策</w:t>
      </w:r>
    </w:p>
    <w:p w:rsidR="00C8584A" w:rsidRPr="00037159" w:rsidRDefault="00837142">
      <w:pPr>
        <w:jc w:val="left"/>
        <w:rPr>
          <w:rFonts w:ascii="宋体" w:hAnsi="宋体" w:cs="宋体"/>
          <w:sz w:val="24"/>
          <w:szCs w:val="24"/>
        </w:rPr>
      </w:pPr>
      <w:r w:rsidRPr="00037159">
        <w:rPr>
          <w:rFonts w:ascii="宋体" w:hAnsi="宋体" w:cs="宋体" w:hint="eastAsia"/>
          <w:sz w:val="24"/>
          <w:szCs w:val="24"/>
        </w:rPr>
        <w:t>1.</w:t>
      </w:r>
      <w:r w:rsidRPr="00037159">
        <w:rPr>
          <w:rFonts w:ascii="宋体" w:hAnsi="宋体" w:cs="宋体" w:hint="eastAsia"/>
          <w:sz w:val="24"/>
          <w:szCs w:val="24"/>
        </w:rPr>
        <w:t>本项目落实促进中小企业发展、监狱企业扶持、节约能源、环境保护、进残疾人就业等政府采购政策，具体详见招标文件。</w:t>
      </w:r>
    </w:p>
    <w:p w:rsidR="00C8584A" w:rsidRPr="00037159" w:rsidRDefault="00837142">
      <w:pPr>
        <w:jc w:val="left"/>
        <w:rPr>
          <w:rFonts w:ascii="宋体" w:hAnsi="宋体" w:cs="宋体"/>
          <w:b/>
          <w:bCs/>
          <w:sz w:val="24"/>
          <w:szCs w:val="24"/>
        </w:rPr>
      </w:pPr>
      <w:r w:rsidRPr="00037159">
        <w:rPr>
          <w:rFonts w:ascii="宋体" w:hAnsi="宋体" w:cs="宋体" w:hint="eastAsia"/>
          <w:b/>
          <w:bCs/>
          <w:sz w:val="24"/>
          <w:szCs w:val="24"/>
        </w:rPr>
        <w:t>八、采购代理服务费</w:t>
      </w:r>
    </w:p>
    <w:p w:rsidR="00C8584A" w:rsidRPr="00037159" w:rsidRDefault="00837142">
      <w:pPr>
        <w:jc w:val="left"/>
        <w:rPr>
          <w:rFonts w:ascii="宋体" w:hAnsi="宋体" w:cs="宋体"/>
          <w:b/>
          <w:bCs/>
          <w:sz w:val="24"/>
          <w:szCs w:val="24"/>
        </w:rPr>
      </w:pPr>
      <w:r w:rsidRPr="00037159">
        <w:rPr>
          <w:rFonts w:ascii="宋体" w:hAnsi="宋体" w:cs="宋体" w:hint="eastAsia"/>
          <w:sz w:val="24"/>
          <w:szCs w:val="24"/>
        </w:rPr>
        <w:t>向中标人收取，收费标准详见招标文件。</w:t>
      </w:r>
    </w:p>
    <w:p w:rsidR="00C8584A" w:rsidRPr="00037159" w:rsidRDefault="00837142">
      <w:pPr>
        <w:jc w:val="left"/>
        <w:rPr>
          <w:rFonts w:ascii="宋体" w:hAnsi="宋体" w:cs="宋体"/>
          <w:b/>
          <w:bCs/>
          <w:sz w:val="24"/>
          <w:szCs w:val="24"/>
        </w:rPr>
      </w:pPr>
      <w:r w:rsidRPr="00037159">
        <w:rPr>
          <w:rFonts w:ascii="宋体" w:hAnsi="宋体" w:cs="宋体" w:hint="eastAsia"/>
          <w:b/>
          <w:bCs/>
          <w:sz w:val="24"/>
          <w:szCs w:val="24"/>
        </w:rPr>
        <w:t>九、对本次招标提出询问，请按以下方式联系。</w:t>
      </w:r>
      <w:bookmarkEnd w:id="12"/>
      <w:bookmarkEnd w:id="13"/>
    </w:p>
    <w:p w:rsidR="00C8584A" w:rsidRPr="00037159" w:rsidRDefault="00837142">
      <w:pPr>
        <w:jc w:val="left"/>
        <w:rPr>
          <w:rFonts w:ascii="宋体" w:hAnsi="宋体"/>
          <w:sz w:val="24"/>
          <w:szCs w:val="24"/>
        </w:rPr>
      </w:pPr>
      <w:r w:rsidRPr="00037159">
        <w:rPr>
          <w:rFonts w:ascii="宋体" w:hAnsi="宋体" w:hint="eastAsia"/>
          <w:sz w:val="24"/>
          <w:szCs w:val="24"/>
        </w:rPr>
        <w:t>1.</w:t>
      </w:r>
      <w:r w:rsidRPr="00037159">
        <w:rPr>
          <w:rFonts w:ascii="宋体" w:hAnsi="宋体" w:hint="eastAsia"/>
          <w:sz w:val="24"/>
          <w:szCs w:val="24"/>
        </w:rPr>
        <w:t>采购人信息</w:t>
      </w:r>
    </w:p>
    <w:p w:rsidR="00C8584A" w:rsidRPr="00037159" w:rsidRDefault="00837142">
      <w:pPr>
        <w:jc w:val="left"/>
        <w:rPr>
          <w:rFonts w:ascii="宋体" w:hAnsi="宋体"/>
          <w:sz w:val="24"/>
          <w:szCs w:val="24"/>
        </w:rPr>
      </w:pPr>
      <w:r w:rsidRPr="00037159">
        <w:rPr>
          <w:rFonts w:ascii="宋体" w:hAnsi="宋体" w:hint="eastAsia"/>
          <w:sz w:val="24"/>
          <w:szCs w:val="24"/>
        </w:rPr>
        <w:t>名</w:t>
      </w:r>
      <w:r w:rsidRPr="00037159">
        <w:rPr>
          <w:rFonts w:ascii="宋体" w:hAnsi="宋体" w:hint="eastAsia"/>
          <w:sz w:val="24"/>
          <w:szCs w:val="24"/>
        </w:rPr>
        <w:t xml:space="preserve"> </w:t>
      </w:r>
      <w:r w:rsidRPr="00037159">
        <w:rPr>
          <w:rFonts w:ascii="宋体" w:hAnsi="宋体" w:hint="eastAsia"/>
          <w:sz w:val="24"/>
          <w:szCs w:val="24"/>
        </w:rPr>
        <w:t>称：　抚州市东乡区房地产综合开发有限公司</w:t>
      </w:r>
    </w:p>
    <w:p w:rsidR="00C8584A" w:rsidRPr="00037159" w:rsidRDefault="00837142">
      <w:pPr>
        <w:jc w:val="left"/>
        <w:rPr>
          <w:rFonts w:ascii="宋体" w:hAnsi="宋体"/>
          <w:sz w:val="24"/>
          <w:szCs w:val="24"/>
        </w:rPr>
      </w:pPr>
      <w:r w:rsidRPr="00037159">
        <w:rPr>
          <w:rFonts w:ascii="宋体" w:hAnsi="宋体" w:hint="eastAsia"/>
          <w:sz w:val="24"/>
          <w:szCs w:val="24"/>
        </w:rPr>
        <w:t>地</w:t>
      </w:r>
      <w:r w:rsidRPr="00037159">
        <w:rPr>
          <w:rFonts w:ascii="宋体" w:hAnsi="宋体" w:hint="eastAsia"/>
          <w:sz w:val="24"/>
          <w:szCs w:val="24"/>
        </w:rPr>
        <w:t xml:space="preserve">    </w:t>
      </w:r>
      <w:r w:rsidRPr="00037159">
        <w:rPr>
          <w:rFonts w:ascii="宋体" w:hAnsi="宋体" w:hint="eastAsia"/>
          <w:sz w:val="24"/>
          <w:szCs w:val="24"/>
        </w:rPr>
        <w:t>址：　抚州市东乡区恒安西路自然资源大厦</w:t>
      </w:r>
      <w:r w:rsidRPr="00037159">
        <w:rPr>
          <w:rFonts w:ascii="宋体" w:hAnsi="宋体" w:hint="eastAsia"/>
          <w:sz w:val="24"/>
          <w:szCs w:val="24"/>
        </w:rPr>
        <w:t>5-6</w:t>
      </w:r>
      <w:r w:rsidRPr="00037159">
        <w:rPr>
          <w:rFonts w:ascii="宋体" w:hAnsi="宋体" w:hint="eastAsia"/>
          <w:sz w:val="24"/>
          <w:szCs w:val="24"/>
        </w:rPr>
        <w:t xml:space="preserve">楼　</w:t>
      </w:r>
    </w:p>
    <w:p w:rsidR="00C8584A" w:rsidRPr="00037159" w:rsidRDefault="00837142">
      <w:pPr>
        <w:tabs>
          <w:tab w:val="left" w:pos="1418"/>
          <w:tab w:val="center" w:pos="4299"/>
        </w:tabs>
        <w:jc w:val="left"/>
        <w:rPr>
          <w:rFonts w:ascii="宋体" w:hAnsi="宋体"/>
          <w:sz w:val="24"/>
          <w:szCs w:val="24"/>
        </w:rPr>
      </w:pPr>
      <w:r w:rsidRPr="00037159">
        <w:rPr>
          <w:rFonts w:ascii="宋体" w:hAnsi="宋体" w:hint="eastAsia"/>
          <w:sz w:val="24"/>
          <w:szCs w:val="24"/>
        </w:rPr>
        <w:t>联</w:t>
      </w:r>
      <w:r w:rsidRPr="00037159">
        <w:rPr>
          <w:rFonts w:ascii="宋体" w:hAnsi="宋体" w:hint="eastAsia"/>
          <w:sz w:val="24"/>
          <w:szCs w:val="24"/>
        </w:rPr>
        <w:t xml:space="preserve"> </w:t>
      </w:r>
      <w:r w:rsidRPr="00037159">
        <w:rPr>
          <w:rFonts w:ascii="宋体" w:hAnsi="宋体" w:hint="eastAsia"/>
          <w:sz w:val="24"/>
          <w:szCs w:val="24"/>
        </w:rPr>
        <w:t>系</w:t>
      </w:r>
      <w:r w:rsidRPr="00037159">
        <w:rPr>
          <w:rFonts w:ascii="宋体" w:hAnsi="宋体" w:hint="eastAsia"/>
          <w:sz w:val="24"/>
          <w:szCs w:val="24"/>
        </w:rPr>
        <w:t xml:space="preserve"> </w:t>
      </w:r>
      <w:r w:rsidRPr="00037159">
        <w:rPr>
          <w:rFonts w:ascii="宋体" w:hAnsi="宋体" w:hint="eastAsia"/>
          <w:sz w:val="24"/>
          <w:szCs w:val="24"/>
        </w:rPr>
        <w:t>人：揭志斌</w:t>
      </w:r>
    </w:p>
    <w:p w:rsidR="00C8584A" w:rsidRPr="00037159" w:rsidRDefault="00837142">
      <w:pPr>
        <w:tabs>
          <w:tab w:val="left" w:pos="1418"/>
          <w:tab w:val="center" w:pos="4299"/>
        </w:tabs>
        <w:jc w:val="left"/>
        <w:rPr>
          <w:rFonts w:ascii="宋体" w:hAnsi="宋体"/>
          <w:sz w:val="24"/>
          <w:szCs w:val="24"/>
        </w:rPr>
      </w:pPr>
      <w:r w:rsidRPr="00037159">
        <w:rPr>
          <w:rFonts w:ascii="宋体" w:hAnsi="宋体" w:hint="eastAsia"/>
          <w:sz w:val="24"/>
          <w:szCs w:val="24"/>
        </w:rPr>
        <w:t xml:space="preserve">联系方式：　</w:t>
      </w:r>
      <w:r w:rsidRPr="00037159">
        <w:rPr>
          <w:rFonts w:ascii="宋体" w:hAnsi="宋体" w:hint="eastAsia"/>
          <w:sz w:val="24"/>
          <w:szCs w:val="24"/>
        </w:rPr>
        <w:t xml:space="preserve">13197886881 </w:t>
      </w:r>
    </w:p>
    <w:p w:rsidR="00C8584A" w:rsidRPr="00037159" w:rsidRDefault="00837142">
      <w:pPr>
        <w:jc w:val="left"/>
        <w:rPr>
          <w:rFonts w:ascii="宋体" w:hAnsi="宋体"/>
          <w:sz w:val="24"/>
          <w:szCs w:val="24"/>
        </w:rPr>
      </w:pPr>
      <w:r w:rsidRPr="00037159">
        <w:rPr>
          <w:rFonts w:ascii="宋体" w:hAnsi="宋体" w:hint="eastAsia"/>
          <w:sz w:val="24"/>
          <w:szCs w:val="24"/>
        </w:rPr>
        <w:t>2.</w:t>
      </w:r>
      <w:r w:rsidRPr="00037159">
        <w:rPr>
          <w:rFonts w:ascii="宋体" w:hAnsi="宋体" w:hint="eastAsia"/>
          <w:sz w:val="24"/>
          <w:szCs w:val="24"/>
        </w:rPr>
        <w:t>采购代理机构信息</w:t>
      </w:r>
    </w:p>
    <w:p w:rsidR="00C8584A" w:rsidRPr="00037159" w:rsidRDefault="00837142">
      <w:pPr>
        <w:jc w:val="left"/>
        <w:rPr>
          <w:rFonts w:ascii="宋体" w:hAnsi="宋体"/>
          <w:sz w:val="24"/>
          <w:szCs w:val="24"/>
        </w:rPr>
      </w:pPr>
      <w:r w:rsidRPr="00037159">
        <w:rPr>
          <w:rFonts w:ascii="宋体" w:hAnsi="宋体" w:hint="eastAsia"/>
          <w:sz w:val="24"/>
          <w:szCs w:val="24"/>
        </w:rPr>
        <w:t>名</w:t>
      </w:r>
      <w:r w:rsidRPr="00037159">
        <w:rPr>
          <w:rFonts w:ascii="宋体" w:hAnsi="宋体" w:hint="eastAsia"/>
          <w:sz w:val="24"/>
          <w:szCs w:val="24"/>
        </w:rPr>
        <w:t xml:space="preserve"> </w:t>
      </w:r>
      <w:r w:rsidRPr="00037159">
        <w:rPr>
          <w:rFonts w:ascii="宋体" w:hAnsi="宋体" w:hint="eastAsia"/>
          <w:sz w:val="24"/>
          <w:szCs w:val="24"/>
        </w:rPr>
        <w:t>称：</w:t>
      </w:r>
      <w:r w:rsidRPr="00037159">
        <w:rPr>
          <w:rFonts w:ascii="宋体" w:hAnsi="宋体" w:hint="eastAsia"/>
          <w:sz w:val="24"/>
          <w:szCs w:val="24"/>
        </w:rPr>
        <w:t xml:space="preserve"> </w:t>
      </w:r>
      <w:r w:rsidRPr="00037159">
        <w:rPr>
          <w:rFonts w:ascii="宋体" w:hAnsi="宋体" w:hint="eastAsia"/>
          <w:sz w:val="24"/>
          <w:szCs w:val="24"/>
        </w:rPr>
        <w:t>江西隆科建咨询顾问有限公司</w:t>
      </w:r>
    </w:p>
    <w:p w:rsidR="00C8584A" w:rsidRPr="00037159" w:rsidRDefault="00837142">
      <w:pPr>
        <w:jc w:val="left"/>
        <w:rPr>
          <w:rFonts w:ascii="宋体" w:hAnsi="宋体"/>
          <w:sz w:val="24"/>
          <w:szCs w:val="24"/>
        </w:rPr>
      </w:pPr>
      <w:r w:rsidRPr="00037159">
        <w:rPr>
          <w:rFonts w:ascii="宋体" w:hAnsi="宋体" w:hint="eastAsia"/>
          <w:sz w:val="24"/>
          <w:szCs w:val="24"/>
        </w:rPr>
        <w:t>地　　址：</w:t>
      </w:r>
      <w:r w:rsidRPr="00037159">
        <w:rPr>
          <w:rFonts w:ascii="宋体" w:hAnsi="宋体" w:hint="eastAsia"/>
          <w:sz w:val="24"/>
          <w:szCs w:val="24"/>
        </w:rPr>
        <w:t xml:space="preserve"> </w:t>
      </w:r>
      <w:r w:rsidRPr="00037159">
        <w:rPr>
          <w:rFonts w:ascii="宋体" w:hAnsi="宋体" w:hint="eastAsia"/>
          <w:sz w:val="24"/>
          <w:szCs w:val="24"/>
        </w:rPr>
        <w:t>江西省抚州市金溪县秀谷镇桐坊二组活动中心</w:t>
      </w:r>
      <w:r w:rsidRPr="00037159">
        <w:rPr>
          <w:rFonts w:ascii="宋体" w:hAnsi="宋体" w:hint="eastAsia"/>
          <w:sz w:val="24"/>
          <w:szCs w:val="24"/>
        </w:rPr>
        <w:t xml:space="preserve"> </w:t>
      </w:r>
    </w:p>
    <w:p w:rsidR="00C8584A" w:rsidRPr="00037159" w:rsidRDefault="00837142">
      <w:pPr>
        <w:jc w:val="left"/>
        <w:rPr>
          <w:rFonts w:ascii="宋体" w:hAnsi="宋体"/>
          <w:sz w:val="24"/>
          <w:szCs w:val="24"/>
        </w:rPr>
      </w:pPr>
      <w:r w:rsidRPr="00037159">
        <w:rPr>
          <w:rFonts w:ascii="宋体" w:hAnsi="宋体" w:hint="eastAsia"/>
          <w:sz w:val="24"/>
          <w:szCs w:val="24"/>
        </w:rPr>
        <w:t>联系方式：</w:t>
      </w:r>
      <w:r w:rsidRPr="00037159">
        <w:rPr>
          <w:rFonts w:ascii="宋体" w:hAnsi="宋体" w:hint="eastAsia"/>
          <w:sz w:val="24"/>
          <w:szCs w:val="24"/>
        </w:rPr>
        <w:t xml:space="preserve"> </w:t>
      </w:r>
      <w:r w:rsidRPr="00037159">
        <w:rPr>
          <w:rFonts w:ascii="宋体" w:hAnsi="宋体" w:hint="eastAsia"/>
          <w:sz w:val="24"/>
          <w:szCs w:val="24"/>
        </w:rPr>
        <w:t>饶女士</w:t>
      </w:r>
    </w:p>
    <w:p w:rsidR="00C8584A" w:rsidRPr="00037159" w:rsidRDefault="00837142">
      <w:pPr>
        <w:pStyle w:val="ad"/>
        <w:jc w:val="left"/>
        <w:rPr>
          <w:rFonts w:hAnsi="宋体" w:cs="Times New Roman"/>
          <w:sz w:val="24"/>
          <w:szCs w:val="24"/>
          <w:u w:val="single"/>
        </w:rPr>
      </w:pPr>
      <w:r w:rsidRPr="00037159">
        <w:rPr>
          <w:rFonts w:hAnsi="宋体" w:hint="eastAsia"/>
          <w:bCs/>
          <w:sz w:val="24"/>
          <w:szCs w:val="24"/>
        </w:rPr>
        <w:t>项目联系人：</w:t>
      </w:r>
      <w:r w:rsidRPr="00037159">
        <w:rPr>
          <w:rFonts w:hAnsi="宋体" w:hint="eastAsia"/>
          <w:bCs/>
          <w:sz w:val="24"/>
          <w:szCs w:val="24"/>
        </w:rPr>
        <w:t>15279441832</w:t>
      </w:r>
    </w:p>
    <w:p w:rsidR="00C8584A" w:rsidRPr="00037159" w:rsidRDefault="00837142">
      <w:pPr>
        <w:tabs>
          <w:tab w:val="left" w:pos="0"/>
        </w:tabs>
        <w:ind w:left="3150"/>
        <w:jc w:val="left"/>
        <w:outlineLvl w:val="0"/>
        <w:rPr>
          <w:rFonts w:ascii="宋体" w:hAnsi="宋体" w:cs="宋体"/>
          <w:b/>
          <w:bCs/>
          <w:sz w:val="32"/>
          <w:szCs w:val="32"/>
        </w:rPr>
      </w:pPr>
      <w:bookmarkStart w:id="14" w:name="_Toc370239221"/>
      <w:bookmarkStart w:id="15" w:name="_Toc299814846"/>
      <w:bookmarkStart w:id="16" w:name="_Toc370921006"/>
      <w:bookmarkEnd w:id="6"/>
      <w:r w:rsidRPr="00037159">
        <w:rPr>
          <w:rFonts w:ascii="宋体"/>
          <w:b/>
          <w:bCs/>
          <w:sz w:val="30"/>
          <w:szCs w:val="30"/>
        </w:rPr>
        <w:br w:type="page"/>
      </w:r>
      <w:bookmarkStart w:id="17" w:name="_Toc12607"/>
      <w:bookmarkStart w:id="18" w:name="_Toc25694"/>
      <w:r w:rsidRPr="00037159">
        <w:rPr>
          <w:rFonts w:ascii="宋体" w:hint="eastAsia"/>
          <w:b/>
          <w:bCs/>
          <w:sz w:val="30"/>
          <w:szCs w:val="30"/>
        </w:rPr>
        <w:lastRenderedPageBreak/>
        <w:t>第二章</w:t>
      </w:r>
      <w:r w:rsidRPr="00037159">
        <w:rPr>
          <w:rFonts w:ascii="宋体" w:hAnsi="宋体" w:cs="宋体" w:hint="eastAsia"/>
          <w:b/>
          <w:bCs/>
          <w:sz w:val="32"/>
          <w:szCs w:val="32"/>
        </w:rPr>
        <w:t xml:space="preserve"> </w:t>
      </w:r>
      <w:r w:rsidRPr="00037159">
        <w:rPr>
          <w:rFonts w:ascii="宋体" w:hAnsi="宋体" w:cs="宋体" w:hint="eastAsia"/>
          <w:b/>
          <w:bCs/>
          <w:sz w:val="32"/>
          <w:szCs w:val="32"/>
        </w:rPr>
        <w:t>项目需求</w:t>
      </w:r>
      <w:bookmarkEnd w:id="14"/>
      <w:bookmarkEnd w:id="15"/>
      <w:bookmarkEnd w:id="16"/>
      <w:bookmarkEnd w:id="17"/>
      <w:bookmarkEnd w:id="18"/>
    </w:p>
    <w:p w:rsidR="00C8584A" w:rsidRPr="00037159" w:rsidRDefault="00837142">
      <w:pPr>
        <w:numPr>
          <w:ilvl w:val="0"/>
          <w:numId w:val="4"/>
        </w:numPr>
        <w:spacing w:line="440" w:lineRule="exact"/>
        <w:jc w:val="left"/>
        <w:outlineLvl w:val="1"/>
        <w:rPr>
          <w:rFonts w:ascii="宋体"/>
          <w:b/>
          <w:bCs/>
          <w:sz w:val="28"/>
          <w:szCs w:val="28"/>
        </w:rPr>
      </w:pPr>
      <w:bookmarkStart w:id="19" w:name="_Toc22720"/>
      <w:r w:rsidRPr="00037159">
        <w:rPr>
          <w:rFonts w:ascii="宋体" w:hAnsi="宋体" w:cs="宋体" w:hint="eastAsia"/>
          <w:b/>
          <w:bCs/>
          <w:sz w:val="28"/>
          <w:szCs w:val="28"/>
        </w:rPr>
        <w:t>商务要求</w:t>
      </w:r>
      <w:bookmarkEnd w:id="19"/>
    </w:p>
    <w:tbl>
      <w:tblPr>
        <w:tblW w:w="977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1458"/>
        <w:gridCol w:w="6350"/>
        <w:gridCol w:w="1312"/>
      </w:tblGrid>
      <w:tr w:rsidR="00037159" w:rsidRPr="00037159">
        <w:trPr>
          <w:trHeight w:val="535"/>
        </w:trPr>
        <w:tc>
          <w:tcPr>
            <w:tcW w:w="650" w:type="dxa"/>
            <w:tcBorders>
              <w:top w:val="single" w:sz="4" w:space="0" w:color="auto"/>
              <w:left w:val="single" w:sz="4" w:space="0" w:color="auto"/>
              <w:bottom w:val="single" w:sz="4" w:space="0" w:color="auto"/>
              <w:right w:val="single" w:sz="4" w:space="0" w:color="auto"/>
            </w:tcBorders>
            <w:vAlign w:val="center"/>
          </w:tcPr>
          <w:p w:rsidR="00C8584A" w:rsidRPr="00037159" w:rsidRDefault="00837142">
            <w:pPr>
              <w:widowControl/>
              <w:spacing w:line="340" w:lineRule="exact"/>
              <w:jc w:val="center"/>
              <w:rPr>
                <w:b/>
                <w:bCs/>
              </w:rPr>
            </w:pPr>
            <w:r w:rsidRPr="00037159">
              <w:rPr>
                <w:rFonts w:hint="eastAsia"/>
                <w:b/>
                <w:bCs/>
              </w:rPr>
              <w:t>序号</w:t>
            </w:r>
          </w:p>
        </w:tc>
        <w:tc>
          <w:tcPr>
            <w:tcW w:w="1458"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jc w:val="center"/>
              <w:rPr>
                <w:b/>
                <w:bCs/>
              </w:rPr>
            </w:pPr>
            <w:r w:rsidRPr="00037159">
              <w:rPr>
                <w:rFonts w:hint="eastAsia"/>
                <w:b/>
                <w:bCs/>
              </w:rPr>
              <w:t>需求名称</w:t>
            </w:r>
          </w:p>
        </w:tc>
        <w:tc>
          <w:tcPr>
            <w:tcW w:w="6350"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jc w:val="center"/>
              <w:rPr>
                <w:b/>
                <w:bCs/>
              </w:rPr>
            </w:pPr>
            <w:r w:rsidRPr="00037159">
              <w:rPr>
                <w:rFonts w:hint="eastAsia"/>
                <w:b/>
                <w:bCs/>
              </w:rPr>
              <w:t>需求说明</w:t>
            </w:r>
          </w:p>
        </w:tc>
        <w:tc>
          <w:tcPr>
            <w:tcW w:w="1312"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jc w:val="center"/>
              <w:rPr>
                <w:b/>
                <w:bCs/>
              </w:rPr>
            </w:pPr>
            <w:r w:rsidRPr="00037159">
              <w:rPr>
                <w:rFonts w:hint="eastAsia"/>
                <w:b/>
                <w:bCs/>
              </w:rPr>
              <w:t>备注</w:t>
            </w:r>
          </w:p>
        </w:tc>
      </w:tr>
      <w:tr w:rsidR="00037159" w:rsidRPr="00037159">
        <w:trPr>
          <w:trHeight w:val="556"/>
        </w:trPr>
        <w:tc>
          <w:tcPr>
            <w:tcW w:w="650" w:type="dxa"/>
            <w:tcBorders>
              <w:top w:val="single" w:sz="4" w:space="0" w:color="auto"/>
              <w:left w:val="single" w:sz="4" w:space="0" w:color="auto"/>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hint="eastAsia"/>
              </w:rPr>
              <w:t>1</w:t>
            </w:r>
          </w:p>
        </w:tc>
        <w:tc>
          <w:tcPr>
            <w:tcW w:w="1458"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hint="eastAsia"/>
              </w:rPr>
              <w:t>服务地点</w:t>
            </w:r>
          </w:p>
        </w:tc>
        <w:tc>
          <w:tcPr>
            <w:tcW w:w="6350"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jc w:val="left"/>
            </w:pPr>
            <w:r w:rsidRPr="00037159">
              <w:rPr>
                <w:rFonts w:hint="eastAsia"/>
              </w:rPr>
              <w:t>东乡区（采购人指定地点）</w:t>
            </w:r>
          </w:p>
        </w:tc>
        <w:tc>
          <w:tcPr>
            <w:tcW w:w="1312"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hint="eastAsia"/>
              </w:rPr>
              <w:t>不可负偏离</w:t>
            </w:r>
          </w:p>
        </w:tc>
      </w:tr>
      <w:tr w:rsidR="00037159" w:rsidRPr="00037159">
        <w:trPr>
          <w:trHeight w:val="790"/>
        </w:trPr>
        <w:tc>
          <w:tcPr>
            <w:tcW w:w="650" w:type="dxa"/>
            <w:tcBorders>
              <w:top w:val="single" w:sz="4" w:space="0" w:color="auto"/>
              <w:left w:val="single" w:sz="4" w:space="0" w:color="auto"/>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hint="eastAsia"/>
              </w:rPr>
              <w:t>2</w:t>
            </w:r>
          </w:p>
        </w:tc>
        <w:tc>
          <w:tcPr>
            <w:tcW w:w="1458"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jc w:val="center"/>
              <w:rPr>
                <w:rFonts w:eastAsia="仿宋"/>
              </w:rPr>
            </w:pPr>
            <w:r w:rsidRPr="00037159">
              <w:rPr>
                <w:rFonts w:hint="eastAsia"/>
              </w:rPr>
              <w:t>合同履行期限</w:t>
            </w:r>
          </w:p>
        </w:tc>
        <w:tc>
          <w:tcPr>
            <w:tcW w:w="6350"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pPr>
            <w:r w:rsidRPr="00037159">
              <w:rPr>
                <w:rFonts w:hint="eastAsia"/>
              </w:rPr>
              <w:t xml:space="preserve"> </w:t>
            </w:r>
            <w:r w:rsidRPr="00037159">
              <w:rPr>
                <w:rFonts w:hint="eastAsia"/>
              </w:rPr>
              <w:t>自合同签订起</w:t>
            </w:r>
            <w:r w:rsidRPr="00037159">
              <w:rPr>
                <w:rFonts w:hint="eastAsia"/>
              </w:rPr>
              <w:t>1</w:t>
            </w:r>
            <w:r w:rsidRPr="00037159">
              <w:rPr>
                <w:rFonts w:hint="eastAsia"/>
              </w:rPr>
              <w:t>年。</w:t>
            </w:r>
          </w:p>
        </w:tc>
        <w:tc>
          <w:tcPr>
            <w:tcW w:w="1312"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hint="eastAsia"/>
              </w:rPr>
              <w:t>不可负偏离</w:t>
            </w:r>
          </w:p>
        </w:tc>
      </w:tr>
      <w:tr w:rsidR="00037159" w:rsidRPr="00037159">
        <w:trPr>
          <w:trHeight w:val="569"/>
        </w:trPr>
        <w:tc>
          <w:tcPr>
            <w:tcW w:w="650" w:type="dxa"/>
            <w:tcBorders>
              <w:top w:val="single" w:sz="4" w:space="0" w:color="auto"/>
              <w:left w:val="single" w:sz="4" w:space="0" w:color="auto"/>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hint="eastAsia"/>
              </w:rPr>
              <w:t>3</w:t>
            </w:r>
          </w:p>
        </w:tc>
        <w:tc>
          <w:tcPr>
            <w:tcW w:w="1458"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hint="eastAsia"/>
              </w:rPr>
              <w:t>履约保证金</w:t>
            </w:r>
          </w:p>
        </w:tc>
        <w:tc>
          <w:tcPr>
            <w:tcW w:w="6350"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pPr>
            <w:r w:rsidRPr="00037159">
              <w:rPr>
                <w:rFonts w:hint="eastAsia"/>
              </w:rPr>
              <w:t>在签订合同前，将中标金额的</w:t>
            </w:r>
            <w:r w:rsidRPr="00037159">
              <w:rPr>
                <w:rFonts w:hint="eastAsia"/>
              </w:rPr>
              <w:t>10%</w:t>
            </w:r>
            <w:r w:rsidRPr="00037159">
              <w:rPr>
                <w:rFonts w:hint="eastAsia"/>
              </w:rPr>
              <w:t>的履约保证金一次性转入采购人指定账户（缴纳方式：支票、汇票、本票、保函等非现金形式缴纳；鼓励以</w:t>
            </w:r>
            <w:r w:rsidRPr="00037159">
              <w:rPr>
                <w:rFonts w:hint="eastAsia"/>
              </w:rPr>
              <w:t>电子转账</w:t>
            </w:r>
            <w:r w:rsidRPr="00037159">
              <w:rPr>
                <w:rFonts w:hint="eastAsia"/>
              </w:rPr>
              <w:t>的形式提交履约保证金）。</w:t>
            </w:r>
          </w:p>
        </w:tc>
        <w:tc>
          <w:tcPr>
            <w:tcW w:w="1312"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hint="eastAsia"/>
              </w:rPr>
              <w:t>不可负偏离</w:t>
            </w:r>
          </w:p>
        </w:tc>
      </w:tr>
      <w:tr w:rsidR="00037159" w:rsidRPr="00037159">
        <w:trPr>
          <w:trHeight w:val="569"/>
        </w:trPr>
        <w:tc>
          <w:tcPr>
            <w:tcW w:w="650" w:type="dxa"/>
            <w:tcBorders>
              <w:top w:val="single" w:sz="4" w:space="0" w:color="auto"/>
              <w:left w:val="single" w:sz="4" w:space="0" w:color="auto"/>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hint="eastAsia"/>
              </w:rPr>
              <w:t>4</w:t>
            </w:r>
          </w:p>
        </w:tc>
        <w:tc>
          <w:tcPr>
            <w:tcW w:w="1458"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hint="eastAsia"/>
              </w:rPr>
              <w:t>合同签订</w:t>
            </w:r>
          </w:p>
        </w:tc>
        <w:tc>
          <w:tcPr>
            <w:tcW w:w="6350"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pPr>
            <w:r w:rsidRPr="00037159">
              <w:rPr>
                <w:rFonts w:hint="eastAsia"/>
              </w:rPr>
              <w:t>成交通知书发出之日起</w:t>
            </w:r>
            <w:r w:rsidRPr="00037159">
              <w:rPr>
                <w:rFonts w:hint="eastAsia"/>
              </w:rPr>
              <w:t>20</w:t>
            </w:r>
            <w:r w:rsidRPr="00037159">
              <w:rPr>
                <w:rFonts w:hint="eastAsia"/>
              </w:rPr>
              <w:t>日内签订。</w:t>
            </w:r>
          </w:p>
        </w:tc>
        <w:tc>
          <w:tcPr>
            <w:tcW w:w="1312"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hint="eastAsia"/>
              </w:rPr>
              <w:t>不可负偏离</w:t>
            </w:r>
          </w:p>
        </w:tc>
      </w:tr>
      <w:tr w:rsidR="00037159" w:rsidRPr="00037159">
        <w:trPr>
          <w:trHeight w:val="861"/>
        </w:trPr>
        <w:tc>
          <w:tcPr>
            <w:tcW w:w="650" w:type="dxa"/>
            <w:tcBorders>
              <w:top w:val="single" w:sz="4" w:space="0" w:color="auto"/>
              <w:left w:val="single" w:sz="4" w:space="0" w:color="auto"/>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hint="eastAsia"/>
              </w:rPr>
              <w:t>5</w:t>
            </w:r>
          </w:p>
        </w:tc>
        <w:tc>
          <w:tcPr>
            <w:tcW w:w="1458"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hint="eastAsia"/>
              </w:rPr>
              <w:t>付款方式</w:t>
            </w:r>
          </w:p>
        </w:tc>
        <w:tc>
          <w:tcPr>
            <w:tcW w:w="6350"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pPr>
            <w:r w:rsidRPr="00037159">
              <w:rPr>
                <w:rFonts w:hint="eastAsia"/>
              </w:rPr>
              <w:t>1-7#</w:t>
            </w:r>
            <w:r w:rsidRPr="00037159">
              <w:rPr>
                <w:rFonts w:hint="eastAsia"/>
              </w:rPr>
              <w:t>楼主材料进场付合同金额的</w:t>
            </w:r>
            <w:r w:rsidRPr="00037159">
              <w:rPr>
                <w:rFonts w:hint="eastAsia"/>
              </w:rPr>
              <w:t>15%</w:t>
            </w:r>
            <w:r w:rsidRPr="00037159">
              <w:rPr>
                <w:rFonts w:hint="eastAsia"/>
              </w:rPr>
              <w:t>，</w:t>
            </w:r>
            <w:r w:rsidRPr="00037159">
              <w:rPr>
                <w:rFonts w:hint="eastAsia"/>
              </w:rPr>
              <w:t>8-12#</w:t>
            </w:r>
            <w:r w:rsidRPr="00037159">
              <w:rPr>
                <w:rFonts w:hint="eastAsia"/>
              </w:rPr>
              <w:t>楼主材料进场付合同金额的</w:t>
            </w:r>
            <w:r w:rsidRPr="00037159">
              <w:rPr>
                <w:rFonts w:hint="eastAsia"/>
              </w:rPr>
              <w:t>40%</w:t>
            </w:r>
            <w:r w:rsidRPr="00037159">
              <w:rPr>
                <w:rFonts w:hint="eastAsia"/>
              </w:rPr>
              <w:t>。项目实施完毕并经验收合格后支付合同金额的</w:t>
            </w:r>
            <w:r w:rsidRPr="00037159">
              <w:rPr>
                <w:rFonts w:hint="eastAsia"/>
              </w:rPr>
              <w:t xml:space="preserve"> 95%,</w:t>
            </w:r>
            <w:r w:rsidRPr="00037159">
              <w:rPr>
                <w:rFonts w:hint="eastAsia"/>
              </w:rPr>
              <w:t>余款</w:t>
            </w:r>
            <w:r w:rsidRPr="00037159">
              <w:rPr>
                <w:rFonts w:hint="eastAsia"/>
              </w:rPr>
              <w:t>5%</w:t>
            </w:r>
            <w:r w:rsidRPr="00037159">
              <w:rPr>
                <w:rFonts w:hint="eastAsia"/>
              </w:rPr>
              <w:t>满质保期一年后七个工作日内付清</w:t>
            </w:r>
            <w:r w:rsidRPr="00037159">
              <w:rPr>
                <w:rFonts w:hint="eastAsia"/>
              </w:rPr>
              <w:t>(</w:t>
            </w:r>
            <w:r w:rsidRPr="00037159">
              <w:rPr>
                <w:rFonts w:hint="eastAsia"/>
              </w:rPr>
              <w:t>不计利息</w:t>
            </w:r>
            <w:r w:rsidRPr="00037159">
              <w:rPr>
                <w:rFonts w:hint="eastAsia"/>
              </w:rPr>
              <w:t>)</w:t>
            </w:r>
            <w:r w:rsidRPr="00037159">
              <w:rPr>
                <w:rFonts w:hint="eastAsia"/>
              </w:rPr>
              <w:t>。每次申请拨款需提供</w:t>
            </w:r>
            <w:r w:rsidRPr="00037159">
              <w:rPr>
                <w:rFonts w:hint="eastAsia"/>
              </w:rPr>
              <w:t>本次拨款相应的</w:t>
            </w:r>
            <w:r w:rsidRPr="00037159">
              <w:rPr>
                <w:rFonts w:hint="eastAsia"/>
              </w:rPr>
              <w:t>增值税</w:t>
            </w:r>
            <w:r w:rsidRPr="00037159">
              <w:rPr>
                <w:rFonts w:hint="eastAsia"/>
              </w:rPr>
              <w:t>专用</w:t>
            </w:r>
            <w:r w:rsidRPr="00037159">
              <w:rPr>
                <w:rFonts w:hint="eastAsia"/>
              </w:rPr>
              <w:t>发票每次申请</w:t>
            </w:r>
            <w:r w:rsidRPr="00037159">
              <w:rPr>
                <w:rFonts w:hint="eastAsia"/>
              </w:rPr>
              <w:t>需提供</w:t>
            </w:r>
            <w:r w:rsidRPr="00037159">
              <w:rPr>
                <w:rFonts w:hint="eastAsia"/>
              </w:rPr>
              <w:t>本次拨款相应的增值税专用发票</w:t>
            </w:r>
            <w:r w:rsidRPr="00037159">
              <w:rPr>
                <w:rFonts w:hint="eastAsia"/>
              </w:rPr>
              <w:t>（设备、材料提供</w:t>
            </w:r>
            <w:r w:rsidRPr="00037159">
              <w:rPr>
                <w:rFonts w:hint="eastAsia"/>
              </w:rPr>
              <w:t>13%</w:t>
            </w:r>
            <w:r w:rsidRPr="00037159">
              <w:rPr>
                <w:rFonts w:hint="eastAsia"/>
              </w:rPr>
              <w:t>增值税专用发票，安装费提供</w:t>
            </w:r>
            <w:r w:rsidRPr="00037159">
              <w:rPr>
                <w:rFonts w:hint="eastAsia"/>
              </w:rPr>
              <w:t>6%</w:t>
            </w:r>
            <w:r w:rsidRPr="00037159">
              <w:rPr>
                <w:rFonts w:hint="eastAsia"/>
              </w:rPr>
              <w:t>增值税专用发票）</w:t>
            </w:r>
            <w:r w:rsidRPr="00037159">
              <w:rPr>
                <w:rFonts w:hint="eastAsia"/>
              </w:rPr>
              <w:t>。</w:t>
            </w:r>
          </w:p>
        </w:tc>
        <w:tc>
          <w:tcPr>
            <w:tcW w:w="1312"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hint="eastAsia"/>
              </w:rPr>
              <w:t>不可负偏离</w:t>
            </w:r>
          </w:p>
        </w:tc>
      </w:tr>
      <w:tr w:rsidR="00037159" w:rsidRPr="00037159">
        <w:trPr>
          <w:trHeight w:val="861"/>
        </w:trPr>
        <w:tc>
          <w:tcPr>
            <w:tcW w:w="650" w:type="dxa"/>
            <w:tcBorders>
              <w:top w:val="single" w:sz="4" w:space="0" w:color="auto"/>
              <w:left w:val="single" w:sz="4" w:space="0" w:color="auto"/>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hint="eastAsia"/>
              </w:rPr>
              <w:t>6</w:t>
            </w:r>
          </w:p>
        </w:tc>
        <w:tc>
          <w:tcPr>
            <w:tcW w:w="1458"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ascii="宋体" w:hAnsi="宋体" w:cs="宋体" w:hint="eastAsia"/>
                <w:sz w:val="24"/>
                <w:szCs w:val="24"/>
              </w:rPr>
              <w:t>投标报价</w:t>
            </w:r>
          </w:p>
        </w:tc>
        <w:tc>
          <w:tcPr>
            <w:tcW w:w="6350"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pPr>
            <w:r w:rsidRPr="00037159">
              <w:rPr>
                <w:rFonts w:hint="eastAsia"/>
              </w:rPr>
              <w:t>投标人的投标报价应包含投标人提供全部服务及伴随的一切费用，包括但不限于项目实施、技术服务、培训以及与之相关发生的所有税费、规费、保险费（如果有）、代理服务费等招标文件中规定的投标人应承担的其他费用。投标人漏报或不报，采购人将视为有关费用已包括在本项目的其它单价及合价中而不予支付。</w:t>
            </w:r>
          </w:p>
        </w:tc>
        <w:tc>
          <w:tcPr>
            <w:tcW w:w="1312"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hint="eastAsia"/>
              </w:rPr>
              <w:t>不可负偏离</w:t>
            </w:r>
          </w:p>
        </w:tc>
      </w:tr>
      <w:tr w:rsidR="00037159" w:rsidRPr="00037159">
        <w:trPr>
          <w:trHeight w:val="861"/>
        </w:trPr>
        <w:tc>
          <w:tcPr>
            <w:tcW w:w="650" w:type="dxa"/>
            <w:tcBorders>
              <w:top w:val="single" w:sz="4" w:space="0" w:color="auto"/>
              <w:left w:val="single" w:sz="4" w:space="0" w:color="auto"/>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hint="eastAsia"/>
              </w:rPr>
              <w:t>7</w:t>
            </w:r>
          </w:p>
        </w:tc>
        <w:tc>
          <w:tcPr>
            <w:tcW w:w="1458"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jc w:val="center"/>
              <w:rPr>
                <w:rFonts w:ascii="宋体" w:hAnsi="宋体" w:cs="宋体"/>
                <w:sz w:val="24"/>
                <w:szCs w:val="24"/>
              </w:rPr>
            </w:pPr>
            <w:r w:rsidRPr="00037159">
              <w:rPr>
                <w:rFonts w:ascii="宋体" w:hAnsi="宋体" w:cs="宋体" w:hint="eastAsia"/>
                <w:sz w:val="24"/>
                <w:szCs w:val="24"/>
              </w:rPr>
              <w:t>交付期</w:t>
            </w:r>
          </w:p>
        </w:tc>
        <w:tc>
          <w:tcPr>
            <w:tcW w:w="6350"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pPr>
            <w:r w:rsidRPr="00037159">
              <w:rPr>
                <w:rFonts w:hint="eastAsia"/>
              </w:rPr>
              <w:t>交付期为一年</w:t>
            </w:r>
          </w:p>
        </w:tc>
        <w:tc>
          <w:tcPr>
            <w:tcW w:w="1312"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hint="eastAsia"/>
              </w:rPr>
              <w:t>不可负偏离</w:t>
            </w:r>
          </w:p>
        </w:tc>
      </w:tr>
      <w:tr w:rsidR="00037159" w:rsidRPr="00037159">
        <w:trPr>
          <w:trHeight w:val="861"/>
        </w:trPr>
        <w:tc>
          <w:tcPr>
            <w:tcW w:w="650" w:type="dxa"/>
            <w:tcBorders>
              <w:top w:val="single" w:sz="4" w:space="0" w:color="auto"/>
              <w:left w:val="single" w:sz="4" w:space="0" w:color="auto"/>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hint="eastAsia"/>
              </w:rPr>
              <w:t>8</w:t>
            </w:r>
          </w:p>
        </w:tc>
        <w:tc>
          <w:tcPr>
            <w:tcW w:w="1458"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jc w:val="center"/>
              <w:rPr>
                <w:rFonts w:ascii="宋体" w:hAnsi="宋体" w:cs="宋体"/>
                <w:sz w:val="24"/>
                <w:szCs w:val="24"/>
              </w:rPr>
            </w:pPr>
            <w:r w:rsidRPr="00037159">
              <w:rPr>
                <w:rFonts w:ascii="宋体" w:hAnsi="宋体" w:cs="宋体" w:hint="eastAsia"/>
                <w:sz w:val="24"/>
                <w:szCs w:val="24"/>
              </w:rPr>
              <w:t>项目验收</w:t>
            </w:r>
          </w:p>
        </w:tc>
        <w:tc>
          <w:tcPr>
            <w:tcW w:w="6350"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pPr>
            <w:r w:rsidRPr="00037159">
              <w:rPr>
                <w:rFonts w:hint="eastAsia"/>
              </w:rPr>
              <w:t>竣工验收经相关部门验收</w:t>
            </w:r>
          </w:p>
        </w:tc>
        <w:tc>
          <w:tcPr>
            <w:tcW w:w="1312"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hint="eastAsia"/>
              </w:rPr>
              <w:t>不可负偏离</w:t>
            </w:r>
          </w:p>
        </w:tc>
      </w:tr>
      <w:tr w:rsidR="00037159" w:rsidRPr="00037159">
        <w:trPr>
          <w:trHeight w:val="861"/>
        </w:trPr>
        <w:tc>
          <w:tcPr>
            <w:tcW w:w="650" w:type="dxa"/>
            <w:tcBorders>
              <w:top w:val="single" w:sz="4" w:space="0" w:color="auto"/>
              <w:left w:val="single" w:sz="4" w:space="0" w:color="auto"/>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hint="eastAsia"/>
              </w:rPr>
              <w:t>9</w:t>
            </w:r>
          </w:p>
        </w:tc>
        <w:tc>
          <w:tcPr>
            <w:tcW w:w="1458"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jc w:val="center"/>
              <w:rPr>
                <w:rFonts w:ascii="宋体" w:hAnsi="宋体" w:cs="宋体"/>
                <w:sz w:val="24"/>
                <w:szCs w:val="24"/>
              </w:rPr>
            </w:pPr>
            <w:r w:rsidRPr="00037159">
              <w:rPr>
                <w:rFonts w:ascii="宋体" w:hAnsi="宋体" w:cs="宋体" w:hint="eastAsia"/>
                <w:sz w:val="24"/>
                <w:szCs w:val="24"/>
              </w:rPr>
              <w:t>保证金</w:t>
            </w:r>
          </w:p>
        </w:tc>
        <w:tc>
          <w:tcPr>
            <w:tcW w:w="6350"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pPr>
            <w:r w:rsidRPr="00037159">
              <w:rPr>
                <w:rFonts w:hint="eastAsia"/>
              </w:rPr>
              <w:t>投标保证金：</w:t>
            </w:r>
            <w:r w:rsidRPr="00037159">
              <w:rPr>
                <w:rFonts w:hint="eastAsia"/>
              </w:rPr>
              <w:t>7</w:t>
            </w:r>
            <w:r w:rsidRPr="00037159">
              <w:rPr>
                <w:rFonts w:hint="eastAsia"/>
              </w:rPr>
              <w:t>万元</w:t>
            </w:r>
          </w:p>
          <w:p w:rsidR="00C8584A" w:rsidRPr="00037159" w:rsidRDefault="00837142">
            <w:pPr>
              <w:widowControl/>
              <w:spacing w:line="340" w:lineRule="exact"/>
            </w:pPr>
            <w:r w:rsidRPr="00037159">
              <w:rPr>
                <w:rFonts w:hint="eastAsia"/>
              </w:rPr>
              <w:t>投标保证金转入账户信息</w:t>
            </w:r>
          </w:p>
          <w:p w:rsidR="00C8584A" w:rsidRPr="00037159" w:rsidRDefault="00837142">
            <w:pPr>
              <w:widowControl/>
              <w:spacing w:line="340" w:lineRule="exact"/>
            </w:pPr>
            <w:r w:rsidRPr="00037159">
              <w:rPr>
                <w:rFonts w:hint="eastAsia"/>
              </w:rPr>
              <w:t>帐户一：</w:t>
            </w:r>
          </w:p>
          <w:p w:rsidR="00C8584A" w:rsidRPr="00037159" w:rsidRDefault="00837142">
            <w:pPr>
              <w:widowControl/>
              <w:spacing w:line="340" w:lineRule="exact"/>
            </w:pPr>
            <w:r w:rsidRPr="00037159">
              <w:rPr>
                <w:rFonts w:hint="eastAsia"/>
              </w:rPr>
              <w:t>工商银行东乡支行</w:t>
            </w:r>
          </w:p>
          <w:p w:rsidR="00C8584A" w:rsidRPr="00037159" w:rsidRDefault="00837142">
            <w:pPr>
              <w:widowControl/>
              <w:spacing w:line="340" w:lineRule="exact"/>
            </w:pPr>
            <w:r w:rsidRPr="00037159">
              <w:rPr>
                <w:rFonts w:hint="eastAsia"/>
              </w:rPr>
              <w:t>户名：抚州市公共资源交易中心东乡分中心</w:t>
            </w:r>
          </w:p>
          <w:p w:rsidR="00C8584A" w:rsidRPr="00037159" w:rsidRDefault="00837142">
            <w:pPr>
              <w:widowControl/>
              <w:spacing w:line="340" w:lineRule="exact"/>
            </w:pPr>
            <w:r w:rsidRPr="00037159">
              <w:rPr>
                <w:rFonts w:hint="eastAsia"/>
              </w:rPr>
              <w:t>账号：</w:t>
            </w:r>
            <w:r w:rsidRPr="00037159">
              <w:rPr>
                <w:rFonts w:hint="eastAsia"/>
              </w:rPr>
              <w:t>1511207029200052687</w:t>
            </w:r>
          </w:p>
          <w:p w:rsidR="00C8584A" w:rsidRPr="00037159" w:rsidRDefault="00837142">
            <w:pPr>
              <w:widowControl/>
              <w:spacing w:line="340" w:lineRule="exact"/>
            </w:pPr>
            <w:r w:rsidRPr="00037159">
              <w:rPr>
                <w:rFonts w:hint="eastAsia"/>
              </w:rPr>
              <w:t>账户二：</w:t>
            </w:r>
          </w:p>
          <w:p w:rsidR="00C8584A" w:rsidRPr="00037159" w:rsidRDefault="00837142">
            <w:pPr>
              <w:widowControl/>
              <w:spacing w:line="340" w:lineRule="exact"/>
            </w:pPr>
            <w:r w:rsidRPr="00037159">
              <w:rPr>
                <w:rFonts w:hint="eastAsia"/>
              </w:rPr>
              <w:t>农业银行东乡县支行</w:t>
            </w:r>
          </w:p>
          <w:p w:rsidR="00C8584A" w:rsidRPr="00037159" w:rsidRDefault="00837142">
            <w:pPr>
              <w:widowControl/>
              <w:spacing w:line="340" w:lineRule="exact"/>
            </w:pPr>
            <w:r w:rsidRPr="00037159">
              <w:rPr>
                <w:rFonts w:hint="eastAsia"/>
              </w:rPr>
              <w:t>户名：抚州市公共资源交易中心东乡分中心</w:t>
            </w:r>
          </w:p>
          <w:p w:rsidR="00C8584A" w:rsidRPr="00037159" w:rsidRDefault="00837142">
            <w:pPr>
              <w:widowControl/>
              <w:spacing w:line="340" w:lineRule="exact"/>
            </w:pPr>
            <w:r w:rsidRPr="00037159">
              <w:rPr>
                <w:rFonts w:hint="eastAsia"/>
              </w:rPr>
              <w:t>帐号：</w:t>
            </w:r>
            <w:r w:rsidRPr="00037159">
              <w:rPr>
                <w:rFonts w:hint="eastAsia"/>
              </w:rPr>
              <w:t xml:space="preserve"> 14-055101040023616</w:t>
            </w:r>
          </w:p>
          <w:p w:rsidR="00C8584A" w:rsidRPr="00037159" w:rsidRDefault="00837142">
            <w:pPr>
              <w:widowControl/>
              <w:spacing w:line="340" w:lineRule="exact"/>
            </w:pPr>
            <w:r w:rsidRPr="00037159">
              <w:rPr>
                <w:rFonts w:hint="eastAsia"/>
              </w:rPr>
              <w:t>账户三：</w:t>
            </w:r>
          </w:p>
          <w:p w:rsidR="00C8584A" w:rsidRPr="00037159" w:rsidRDefault="00837142">
            <w:pPr>
              <w:widowControl/>
              <w:spacing w:line="340" w:lineRule="exact"/>
            </w:pPr>
            <w:r w:rsidRPr="00037159">
              <w:rPr>
                <w:rFonts w:hint="eastAsia"/>
              </w:rPr>
              <w:lastRenderedPageBreak/>
              <w:t>中国银行东乡支行</w:t>
            </w:r>
          </w:p>
          <w:p w:rsidR="00C8584A" w:rsidRPr="00037159" w:rsidRDefault="00837142">
            <w:pPr>
              <w:widowControl/>
              <w:spacing w:line="340" w:lineRule="exact"/>
            </w:pPr>
            <w:r w:rsidRPr="00037159">
              <w:rPr>
                <w:rFonts w:hint="eastAsia"/>
              </w:rPr>
              <w:t>户名：抚州市公共资源交易中心东乡分中心</w:t>
            </w:r>
          </w:p>
          <w:p w:rsidR="00C8584A" w:rsidRPr="00037159" w:rsidRDefault="00837142">
            <w:pPr>
              <w:widowControl/>
              <w:spacing w:line="340" w:lineRule="exact"/>
            </w:pPr>
            <w:r w:rsidRPr="00037159">
              <w:rPr>
                <w:rFonts w:hint="eastAsia"/>
              </w:rPr>
              <w:t>帐号：</w:t>
            </w:r>
            <w:r w:rsidRPr="00037159">
              <w:rPr>
                <w:rFonts w:hint="eastAsia"/>
              </w:rPr>
              <w:t>194717127051</w:t>
            </w:r>
          </w:p>
          <w:p w:rsidR="00C8584A" w:rsidRPr="00037159" w:rsidRDefault="00837142">
            <w:pPr>
              <w:widowControl/>
              <w:spacing w:line="340" w:lineRule="exact"/>
            </w:pPr>
            <w:r w:rsidRPr="00037159">
              <w:rPr>
                <w:rFonts w:hint="eastAsia"/>
              </w:rPr>
              <w:t>账户四：</w:t>
            </w:r>
          </w:p>
          <w:p w:rsidR="00C8584A" w:rsidRPr="00037159" w:rsidRDefault="00837142">
            <w:pPr>
              <w:widowControl/>
              <w:spacing w:line="340" w:lineRule="exact"/>
            </w:pPr>
            <w:r w:rsidRPr="00037159">
              <w:rPr>
                <w:rFonts w:hint="eastAsia"/>
              </w:rPr>
              <w:t>建设银行东乡支行</w:t>
            </w:r>
          </w:p>
          <w:p w:rsidR="00C8584A" w:rsidRPr="00037159" w:rsidRDefault="00837142">
            <w:pPr>
              <w:widowControl/>
              <w:spacing w:line="340" w:lineRule="exact"/>
            </w:pPr>
            <w:r w:rsidRPr="00037159">
              <w:rPr>
                <w:rFonts w:hint="eastAsia"/>
              </w:rPr>
              <w:t>户名：抚州市公共资源交易中心东乡分中心</w:t>
            </w:r>
          </w:p>
          <w:p w:rsidR="00C8584A" w:rsidRPr="00037159" w:rsidRDefault="00837142">
            <w:pPr>
              <w:widowControl/>
              <w:spacing w:line="340" w:lineRule="exact"/>
            </w:pPr>
            <w:r w:rsidRPr="00037159">
              <w:rPr>
                <w:rFonts w:hint="eastAsia"/>
              </w:rPr>
              <w:t>帐号：</w:t>
            </w:r>
            <w:r w:rsidRPr="00037159">
              <w:rPr>
                <w:rFonts w:hint="eastAsia"/>
              </w:rPr>
              <w:t>36001551210052503110</w:t>
            </w:r>
          </w:p>
          <w:p w:rsidR="00C8584A" w:rsidRPr="00037159" w:rsidRDefault="00837142">
            <w:pPr>
              <w:widowControl/>
              <w:spacing w:line="340" w:lineRule="exact"/>
            </w:pPr>
            <w:r w:rsidRPr="00037159">
              <w:rPr>
                <w:rFonts w:hint="eastAsia"/>
              </w:rPr>
              <w:t>备注：</w:t>
            </w:r>
            <w:r w:rsidRPr="00037159">
              <w:rPr>
                <w:rFonts w:hint="eastAsia"/>
              </w:rPr>
              <w:t>1</w:t>
            </w:r>
            <w:r w:rsidRPr="00037159">
              <w:rPr>
                <w:rFonts w:hint="eastAsia"/>
              </w:rPr>
              <w:t>、</w:t>
            </w:r>
            <w:r w:rsidRPr="00037159">
              <w:t>保证金</w:t>
            </w:r>
            <w:r w:rsidRPr="00037159">
              <w:rPr>
                <w:rFonts w:hint="eastAsia"/>
              </w:rPr>
              <w:t>账凭证应注明采购保证金（用途）、投标项目名称</w:t>
            </w:r>
            <w:r w:rsidRPr="00037159">
              <w:rPr>
                <w:rFonts w:hint="eastAsia"/>
              </w:rPr>
              <w:t>(</w:t>
            </w:r>
            <w:r w:rsidRPr="00037159">
              <w:rPr>
                <w:rFonts w:hint="eastAsia"/>
              </w:rPr>
              <w:t>“抚州市东乡区井山嘉园智慧安防小区系统建设采购项目）</w:t>
            </w:r>
            <w:r w:rsidRPr="00037159">
              <w:t>保证金</w:t>
            </w:r>
            <w:r w:rsidRPr="00037159">
              <w:rPr>
                <w:rFonts w:hint="eastAsia"/>
              </w:rPr>
              <w:t>”</w:t>
            </w:r>
            <w:r w:rsidRPr="00037159">
              <w:rPr>
                <w:rFonts w:hint="eastAsia"/>
              </w:rPr>
              <w:t xml:space="preserve">), </w:t>
            </w:r>
            <w:r w:rsidRPr="00037159">
              <w:rPr>
                <w:rFonts w:hint="eastAsia"/>
              </w:rPr>
              <w:t>如未注明视为无效投标；</w:t>
            </w:r>
          </w:p>
          <w:p w:rsidR="00C8584A" w:rsidRPr="00037159" w:rsidRDefault="00837142">
            <w:pPr>
              <w:widowControl/>
              <w:spacing w:line="340" w:lineRule="exact"/>
            </w:pPr>
            <w:r w:rsidRPr="00037159">
              <w:rPr>
                <w:rFonts w:hint="eastAsia"/>
              </w:rPr>
              <w:t>2</w:t>
            </w:r>
            <w:r w:rsidRPr="00037159">
              <w:rPr>
                <w:rFonts w:hint="eastAsia"/>
              </w:rPr>
              <w:t>、</w:t>
            </w:r>
            <w:r w:rsidRPr="00037159">
              <w:t>保证金</w:t>
            </w:r>
            <w:r w:rsidRPr="00037159">
              <w:rPr>
                <w:rFonts w:hint="eastAsia"/>
              </w:rPr>
              <w:t>形式：银行转账，不能提交现金，保证金必须从投标企业法人营业执照注册所在地本单位基本账户（不</w:t>
            </w:r>
            <w:r w:rsidRPr="00037159">
              <w:rPr>
                <w:rFonts w:hint="eastAsia"/>
              </w:rPr>
              <w:t xml:space="preserve"> </w:t>
            </w:r>
            <w:r w:rsidRPr="00037159">
              <w:rPr>
                <w:rFonts w:hint="eastAsia"/>
              </w:rPr>
              <w:t>含企业的分公司或办事处的账号）转入，交费人名称应与</w:t>
            </w:r>
            <w:r w:rsidRPr="00037159">
              <w:rPr>
                <w:rFonts w:hint="eastAsia"/>
              </w:rPr>
              <w:t xml:space="preserve"> </w:t>
            </w:r>
            <w:r w:rsidRPr="00037159">
              <w:rPr>
                <w:rFonts w:hint="eastAsia"/>
              </w:rPr>
              <w:t>参加投标单位名称一致，否则视为无效投标。</w:t>
            </w:r>
          </w:p>
          <w:p w:rsidR="00C8584A" w:rsidRPr="00037159" w:rsidRDefault="00837142">
            <w:pPr>
              <w:widowControl/>
              <w:spacing w:line="340" w:lineRule="exact"/>
            </w:pPr>
            <w:r w:rsidRPr="00037159">
              <w:rPr>
                <w:rFonts w:hint="eastAsia"/>
              </w:rPr>
              <w:t>3</w:t>
            </w:r>
            <w:r w:rsidRPr="00037159">
              <w:rPr>
                <w:rFonts w:hint="eastAsia"/>
              </w:rPr>
              <w:t>、</w:t>
            </w:r>
            <w:r w:rsidRPr="00037159">
              <w:t>保证金</w:t>
            </w:r>
            <w:r w:rsidRPr="00037159">
              <w:rPr>
                <w:rFonts w:hint="eastAsia"/>
              </w:rPr>
              <w:t>缴纳时间以到账时间为准，</w:t>
            </w:r>
            <w:r w:rsidRPr="00037159">
              <w:t>保证金</w:t>
            </w:r>
            <w:r w:rsidRPr="00037159">
              <w:rPr>
                <w:rFonts w:hint="eastAsia"/>
              </w:rPr>
              <w:t>到账截止时间与投标截止时间一致。</w:t>
            </w:r>
          </w:p>
        </w:tc>
        <w:tc>
          <w:tcPr>
            <w:tcW w:w="1312"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hint="eastAsia"/>
              </w:rPr>
              <w:lastRenderedPageBreak/>
              <w:t>不可负偏离</w:t>
            </w:r>
          </w:p>
        </w:tc>
      </w:tr>
      <w:tr w:rsidR="00037159" w:rsidRPr="00037159">
        <w:trPr>
          <w:trHeight w:val="1056"/>
        </w:trPr>
        <w:tc>
          <w:tcPr>
            <w:tcW w:w="650" w:type="dxa"/>
            <w:tcBorders>
              <w:top w:val="single" w:sz="4" w:space="0" w:color="auto"/>
              <w:left w:val="single" w:sz="4" w:space="0" w:color="auto"/>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hint="eastAsia"/>
              </w:rPr>
              <w:t>10</w:t>
            </w:r>
          </w:p>
        </w:tc>
        <w:tc>
          <w:tcPr>
            <w:tcW w:w="1458"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hint="eastAsia"/>
              </w:rPr>
              <w:t>特别提醒</w:t>
            </w:r>
          </w:p>
        </w:tc>
        <w:tc>
          <w:tcPr>
            <w:tcW w:w="6350"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pPr>
            <w:r w:rsidRPr="00037159">
              <w:rPr>
                <w:rFonts w:hint="eastAsia"/>
              </w:rPr>
              <w:t>成交供应商与采购人签订合同时现场提供满足采购技术、商务要求的证明原件核查。</w:t>
            </w:r>
          </w:p>
        </w:tc>
        <w:tc>
          <w:tcPr>
            <w:tcW w:w="1312" w:type="dxa"/>
            <w:tcBorders>
              <w:top w:val="single" w:sz="4" w:space="0" w:color="auto"/>
              <w:left w:val="nil"/>
              <w:bottom w:val="single" w:sz="4" w:space="0" w:color="auto"/>
              <w:right w:val="single" w:sz="4" w:space="0" w:color="auto"/>
            </w:tcBorders>
            <w:vAlign w:val="center"/>
          </w:tcPr>
          <w:p w:rsidR="00C8584A" w:rsidRPr="00037159" w:rsidRDefault="00837142">
            <w:pPr>
              <w:widowControl/>
              <w:spacing w:line="340" w:lineRule="exact"/>
              <w:jc w:val="center"/>
            </w:pPr>
            <w:r w:rsidRPr="00037159">
              <w:rPr>
                <w:rFonts w:hint="eastAsia"/>
              </w:rPr>
              <w:t>不可负偏离</w:t>
            </w:r>
          </w:p>
        </w:tc>
      </w:tr>
    </w:tbl>
    <w:p w:rsidR="00C8584A" w:rsidRPr="00037159" w:rsidRDefault="00C8584A">
      <w:pPr>
        <w:spacing w:line="440" w:lineRule="exact"/>
        <w:rPr>
          <w:rFonts w:ascii="宋体" w:hAnsi="宋体" w:cs="宋体"/>
          <w:b/>
          <w:bCs/>
          <w:sz w:val="24"/>
          <w:szCs w:val="24"/>
        </w:rPr>
      </w:pPr>
    </w:p>
    <w:p w:rsidR="00C8584A" w:rsidRPr="00037159" w:rsidRDefault="00837142">
      <w:pPr>
        <w:spacing w:line="440" w:lineRule="exact"/>
        <w:rPr>
          <w:rFonts w:ascii="宋体"/>
          <w:b/>
          <w:bCs/>
          <w:sz w:val="24"/>
          <w:szCs w:val="24"/>
        </w:rPr>
      </w:pPr>
      <w:r w:rsidRPr="00037159">
        <w:rPr>
          <w:rFonts w:ascii="宋体" w:hAnsi="宋体" w:cs="宋体" w:hint="eastAsia"/>
          <w:b/>
          <w:bCs/>
          <w:sz w:val="24"/>
          <w:szCs w:val="24"/>
        </w:rPr>
        <w:t>注：</w:t>
      </w:r>
      <w:r w:rsidRPr="00037159">
        <w:rPr>
          <w:rFonts w:ascii="宋体" w:hAnsi="宋体" w:cs="宋体"/>
          <w:b/>
          <w:bCs/>
          <w:sz w:val="24"/>
          <w:szCs w:val="24"/>
        </w:rPr>
        <w:t xml:space="preserve"> 1</w:t>
      </w:r>
      <w:r w:rsidRPr="00037159">
        <w:rPr>
          <w:rFonts w:ascii="宋体" w:hAnsi="宋体" w:cs="宋体" w:hint="eastAsia"/>
          <w:b/>
          <w:bCs/>
          <w:sz w:val="24"/>
          <w:szCs w:val="24"/>
        </w:rPr>
        <w:t>、以上商务条款投标人必须完全响应，否则作无效投标处理。</w:t>
      </w:r>
    </w:p>
    <w:p w:rsidR="00C8584A" w:rsidRPr="00037159" w:rsidRDefault="00837142">
      <w:pPr>
        <w:numPr>
          <w:ilvl w:val="0"/>
          <w:numId w:val="5"/>
        </w:numPr>
        <w:spacing w:line="440" w:lineRule="exact"/>
        <w:ind w:firstLineChars="295" w:firstLine="711"/>
        <w:rPr>
          <w:rFonts w:ascii="宋体"/>
          <w:b/>
          <w:bCs/>
          <w:sz w:val="24"/>
          <w:szCs w:val="24"/>
        </w:rPr>
        <w:sectPr w:rsidR="00C8584A" w:rsidRPr="00037159">
          <w:headerReference w:type="default" r:id="rId18"/>
          <w:footerReference w:type="default" r:id="rId19"/>
          <w:pgSz w:w="11850" w:h="16783"/>
          <w:pgMar w:top="1440" w:right="1800" w:bottom="1440" w:left="1800" w:header="709" w:footer="567" w:gutter="0"/>
          <w:cols w:space="720"/>
          <w:docGrid w:type="lines" w:linePitch="462"/>
        </w:sectPr>
      </w:pPr>
      <w:r w:rsidRPr="00037159">
        <w:rPr>
          <w:rFonts w:ascii="宋体" w:hAnsi="宋体" w:cs="宋体" w:hint="eastAsia"/>
          <w:b/>
          <w:bCs/>
          <w:sz w:val="24"/>
          <w:szCs w:val="24"/>
        </w:rPr>
        <w:t>若无特殊说明，本招标文件中所述及的“日”和“天”均指“日历日”。</w:t>
      </w:r>
      <w:bookmarkStart w:id="20" w:name="_Toc370921008"/>
      <w:r w:rsidRPr="00037159">
        <w:rPr>
          <w:rFonts w:ascii="宋体" w:eastAsia="Times New Roman"/>
          <w:b/>
          <w:bCs/>
          <w:sz w:val="28"/>
          <w:szCs w:val="28"/>
        </w:rPr>
        <w:br w:type="page"/>
      </w:r>
      <w:bookmarkStart w:id="21" w:name="_Toc1253"/>
    </w:p>
    <w:p w:rsidR="00C8584A" w:rsidRPr="00037159" w:rsidRDefault="00837142">
      <w:pPr>
        <w:spacing w:line="440" w:lineRule="exact"/>
        <w:jc w:val="left"/>
        <w:outlineLvl w:val="1"/>
        <w:rPr>
          <w:rFonts w:ascii="宋体" w:hAnsi="宋体" w:cs="宋体"/>
          <w:b/>
          <w:bCs/>
          <w:sz w:val="24"/>
          <w:szCs w:val="24"/>
        </w:rPr>
      </w:pPr>
      <w:bookmarkStart w:id="22" w:name="_Toc4631"/>
      <w:bookmarkEnd w:id="20"/>
      <w:bookmarkEnd w:id="21"/>
      <w:r w:rsidRPr="00037159">
        <w:rPr>
          <w:rFonts w:ascii="黑体" w:eastAsia="黑体" w:hAnsi="黑体" w:cs="黑体" w:hint="eastAsia"/>
          <w:bCs/>
          <w:sz w:val="32"/>
          <w:szCs w:val="32"/>
        </w:rPr>
        <w:lastRenderedPageBreak/>
        <w:t>二、服务技术标准和要求</w:t>
      </w:r>
      <w:bookmarkEnd w:id="22"/>
    </w:p>
    <w:p w:rsidR="00C8584A" w:rsidRPr="00037159" w:rsidRDefault="00C8584A"/>
    <w:p w:rsidR="00C8584A" w:rsidRPr="00037159" w:rsidRDefault="00837142">
      <w:pPr>
        <w:spacing w:line="360" w:lineRule="auto"/>
        <w:ind w:firstLineChars="100" w:firstLine="210"/>
      </w:pPr>
      <w:r w:rsidRPr="00037159">
        <w:rPr>
          <w:rFonts w:hint="eastAsia"/>
        </w:rPr>
        <w:t>本次项目建设包括智慧小区平台建设、</w:t>
      </w:r>
      <w:r w:rsidRPr="00037159">
        <w:rPr>
          <w:rFonts w:hint="eastAsia"/>
        </w:rPr>
        <w:t xml:space="preserve"> </w:t>
      </w:r>
      <w:r w:rsidRPr="00037159">
        <w:rPr>
          <w:rFonts w:hint="eastAsia"/>
        </w:rPr>
        <w:t>智能化专网系统建设、</w:t>
      </w:r>
      <w:r w:rsidRPr="00037159">
        <w:rPr>
          <w:rFonts w:hint="eastAsia"/>
        </w:rPr>
        <w:t xml:space="preserve"> </w:t>
      </w:r>
      <w:r w:rsidRPr="00037159">
        <w:rPr>
          <w:rFonts w:hint="eastAsia"/>
        </w:rPr>
        <w:t>视频监控系统建设、楼宇可视对讲系统建设、停车场管理系统建设、人行及非机动车管理系统建设、一键报警系统建设、背景音乐系统建设、电梯五方通话布线系统建设、电子巡更系统建设、机房工程系统建设、四网合一系统建设。</w:t>
      </w:r>
    </w:p>
    <w:p w:rsidR="00C8584A" w:rsidRPr="00037159" w:rsidRDefault="00837142">
      <w:pPr>
        <w:spacing w:line="360" w:lineRule="auto"/>
        <w:ind w:firstLineChars="100" w:firstLine="211"/>
        <w:rPr>
          <w:b/>
          <w:bCs/>
        </w:rPr>
      </w:pPr>
      <w:r w:rsidRPr="00037159">
        <w:rPr>
          <w:rFonts w:hint="eastAsia"/>
          <w:b/>
          <w:bCs/>
        </w:rPr>
        <w:t>一、智能安防系统</w:t>
      </w:r>
    </w:p>
    <w:p w:rsidR="00C8584A" w:rsidRPr="00037159" w:rsidRDefault="00837142">
      <w:pPr>
        <w:spacing w:line="360" w:lineRule="auto"/>
        <w:ind w:firstLineChars="100" w:firstLine="210"/>
      </w:pPr>
      <w:r w:rsidRPr="00037159">
        <w:rPr>
          <w:rFonts w:hint="eastAsia"/>
        </w:rPr>
        <w:t>需要通过智能化小区建设来提升小区管理及信息化服务水平，提高小区的安全性及宜居性。如全方位、全天候、高清化、智能化的视频监系统的建设，用于支持社区安全管理；小区人员进出管理，包括便利小区居民进出，杜绝社会闲杂人员入内，以及对快递员、外卖员、访客等有正当理由需要进入小区的人员安权限管理；对小区内部的车位进行统一管理，避免车辆恶意占用，保障业主的合法权益，另一方面提升小区车辆的通行效率，尽量减少人为操作的介入，避免造成小区内部拥堵等。</w:t>
      </w:r>
    </w:p>
    <w:p w:rsidR="00C8584A" w:rsidRPr="00037159" w:rsidRDefault="00837142">
      <w:pPr>
        <w:spacing w:line="360" w:lineRule="auto"/>
        <w:ind w:firstLineChars="100" w:firstLine="210"/>
      </w:pPr>
      <w:r w:rsidRPr="00037159">
        <w:rPr>
          <w:rFonts w:hint="eastAsia"/>
        </w:rPr>
        <w:t>（</w:t>
      </w:r>
      <w:r w:rsidRPr="00037159">
        <w:rPr>
          <w:rFonts w:hint="eastAsia"/>
        </w:rPr>
        <w:t>2</w:t>
      </w:r>
      <w:r w:rsidRPr="00037159">
        <w:rPr>
          <w:rFonts w:hint="eastAsia"/>
        </w:rPr>
        <w:t>）分散系统统一管理</w:t>
      </w:r>
    </w:p>
    <w:p w:rsidR="00C8584A" w:rsidRPr="00037159" w:rsidRDefault="00837142">
      <w:pPr>
        <w:spacing w:line="360" w:lineRule="auto"/>
        <w:ind w:firstLineChars="100" w:firstLine="210"/>
      </w:pPr>
      <w:r w:rsidRPr="00037159">
        <w:rPr>
          <w:rFonts w:hint="eastAsia"/>
        </w:rPr>
        <w:t>针对小区内部分散使用的多个安防子系统进行统一管理，包括</w:t>
      </w:r>
      <w:r w:rsidRPr="00037159">
        <w:rPr>
          <w:rFonts w:hint="eastAsia"/>
        </w:rPr>
        <w:t>门禁、梯控、可视对讲、访客、巡查、停车场、视频监控等，各子系统之间可实现信息资源共享、业务联动、统一管理，充分发挥系统整体的应用价值。</w:t>
      </w:r>
    </w:p>
    <w:p w:rsidR="00C8584A" w:rsidRPr="00037159" w:rsidRDefault="00837142">
      <w:pPr>
        <w:spacing w:line="360" w:lineRule="auto"/>
        <w:ind w:firstLineChars="100" w:firstLine="210"/>
      </w:pPr>
      <w:r w:rsidRPr="00037159">
        <w:rPr>
          <w:rFonts w:hint="eastAsia"/>
        </w:rPr>
        <w:t>系统接口和协议应符合相关的技术标准，系统中的软件平台、硬件设备具备系统数据对接能力。</w:t>
      </w:r>
    </w:p>
    <w:p w:rsidR="00C8584A" w:rsidRPr="00037159" w:rsidRDefault="00837142">
      <w:pPr>
        <w:spacing w:line="360" w:lineRule="auto"/>
        <w:ind w:firstLineChars="100" w:firstLine="211"/>
        <w:rPr>
          <w:b/>
          <w:bCs/>
        </w:rPr>
      </w:pPr>
      <w:bookmarkStart w:id="23" w:name="_Toc28297"/>
      <w:bookmarkStart w:id="24" w:name="_Toc13053"/>
      <w:r w:rsidRPr="00037159">
        <w:rPr>
          <w:rFonts w:hint="eastAsia"/>
          <w:b/>
          <w:bCs/>
        </w:rPr>
        <w:t>二、公安管控需求</w:t>
      </w:r>
      <w:bookmarkEnd w:id="23"/>
      <w:bookmarkEnd w:id="24"/>
    </w:p>
    <w:p w:rsidR="00C8584A" w:rsidRPr="00037159" w:rsidRDefault="00837142">
      <w:pPr>
        <w:spacing w:line="360" w:lineRule="auto"/>
        <w:ind w:firstLineChars="100" w:firstLine="210"/>
      </w:pPr>
      <w:r w:rsidRPr="00037159">
        <w:rPr>
          <w:rFonts w:hint="eastAsia"/>
        </w:rPr>
        <w:t>针对公安智能安防小区建设要求，为提升公安机关在实有人口管理、人员管控及智能分析研判等业务，在小区端强化智能安防小区数据采集及接入。</w:t>
      </w:r>
    </w:p>
    <w:p w:rsidR="00C8584A" w:rsidRPr="00037159" w:rsidRDefault="00837142">
      <w:pPr>
        <w:spacing w:line="360" w:lineRule="auto"/>
        <w:ind w:firstLineChars="100" w:firstLine="210"/>
      </w:pPr>
      <w:r w:rsidRPr="00037159">
        <w:rPr>
          <w:rFonts w:hint="eastAsia"/>
        </w:rPr>
        <w:t>系统统一汇集辖区内感知数据，实现社区立体防控网络下人脸信息、车辆信息、证件信息、移动终端信息、出入记录等感知数据的准确采集、标准接入及融合共</w:t>
      </w:r>
      <w:r w:rsidRPr="00037159">
        <w:rPr>
          <w:rFonts w:hint="eastAsia"/>
        </w:rPr>
        <w:t>治。</w:t>
      </w:r>
    </w:p>
    <w:p w:rsidR="00C8584A" w:rsidRPr="00037159" w:rsidRDefault="00837142">
      <w:pPr>
        <w:spacing w:line="360" w:lineRule="auto"/>
        <w:ind w:firstLineChars="100" w:firstLine="210"/>
      </w:pPr>
      <w:r w:rsidRPr="00037159">
        <w:rPr>
          <w:rFonts w:hint="eastAsia"/>
        </w:rPr>
        <w:t>（</w:t>
      </w:r>
      <w:r w:rsidRPr="00037159">
        <w:rPr>
          <w:rFonts w:hint="eastAsia"/>
        </w:rPr>
        <w:t>1</w:t>
      </w:r>
      <w:r w:rsidRPr="00037159">
        <w:rPr>
          <w:rFonts w:hint="eastAsia"/>
        </w:rPr>
        <w:t>）数据采集需求</w:t>
      </w:r>
    </w:p>
    <w:p w:rsidR="00C8584A" w:rsidRPr="00037159" w:rsidRDefault="00837142">
      <w:pPr>
        <w:spacing w:line="360" w:lineRule="auto"/>
        <w:ind w:firstLineChars="100" w:firstLine="210"/>
      </w:pPr>
      <w:r w:rsidRPr="00037159">
        <w:rPr>
          <w:rFonts w:hint="eastAsia"/>
        </w:rPr>
        <w:t>在老旧小区、新建</w:t>
      </w:r>
      <w:r w:rsidRPr="00037159">
        <w:rPr>
          <w:rFonts w:hint="eastAsia"/>
        </w:rPr>
        <w:t>/</w:t>
      </w:r>
      <w:r w:rsidRPr="00037159">
        <w:rPr>
          <w:rFonts w:hint="eastAsia"/>
        </w:rPr>
        <w:t>次建小区等治安复杂小区通过建设监控摄像机、人脸感知、车辆感知、移动终端特征等感知设备，采集人脸抓拍数据、车辆抓拍数据、非机动车抓拍数据等接入到公安平台；</w:t>
      </w:r>
    </w:p>
    <w:p w:rsidR="00C8584A" w:rsidRPr="00037159" w:rsidRDefault="00837142">
      <w:pPr>
        <w:spacing w:line="360" w:lineRule="auto"/>
        <w:ind w:firstLineChars="100" w:firstLine="210"/>
      </w:pPr>
      <w:r w:rsidRPr="00037159">
        <w:rPr>
          <w:rFonts w:hint="eastAsia"/>
        </w:rPr>
        <w:t>（</w:t>
      </w:r>
      <w:r w:rsidRPr="00037159">
        <w:rPr>
          <w:rFonts w:hint="eastAsia"/>
        </w:rPr>
        <w:t>2</w:t>
      </w:r>
      <w:r w:rsidRPr="00037159">
        <w:rPr>
          <w:rFonts w:hint="eastAsia"/>
        </w:rPr>
        <w:t>）数据接入需求</w:t>
      </w:r>
    </w:p>
    <w:p w:rsidR="00C8584A" w:rsidRPr="00037159" w:rsidRDefault="00837142">
      <w:pPr>
        <w:spacing w:line="360" w:lineRule="auto"/>
        <w:ind w:firstLineChars="100" w:firstLine="210"/>
      </w:pPr>
      <w:r w:rsidRPr="00037159">
        <w:rPr>
          <w:rFonts w:hint="eastAsia"/>
        </w:rPr>
        <w:t>（</w:t>
      </w:r>
      <w:r w:rsidRPr="00037159">
        <w:rPr>
          <w:rFonts w:hint="eastAsia"/>
        </w:rPr>
        <w:t>A</w:t>
      </w:r>
      <w:r w:rsidRPr="00037159">
        <w:rPr>
          <w:rFonts w:hint="eastAsia"/>
        </w:rPr>
        <w:t>）能够跟小区已建设小区管理平台（物业自建或政府建设的小区联网平台）进行对接，主要完成已有小区管理平台的数据接入，包括物联设备采集的数据接入和物业登记的业务数据接入；</w:t>
      </w:r>
    </w:p>
    <w:p w:rsidR="00C8584A" w:rsidRPr="00037159" w:rsidRDefault="00837142">
      <w:pPr>
        <w:spacing w:line="360" w:lineRule="auto"/>
        <w:ind w:firstLineChars="100" w:firstLine="210"/>
      </w:pPr>
      <w:r w:rsidRPr="00037159">
        <w:rPr>
          <w:rFonts w:hint="eastAsia"/>
        </w:rPr>
        <w:t>（</w:t>
      </w:r>
      <w:r w:rsidRPr="00037159">
        <w:rPr>
          <w:rFonts w:hint="eastAsia"/>
        </w:rPr>
        <w:t>B</w:t>
      </w:r>
      <w:r w:rsidRPr="00037159">
        <w:rPr>
          <w:rFonts w:hint="eastAsia"/>
        </w:rPr>
        <w:t>）能够实现区域内小区物联设备采集数据的统一汇聚接入，主要包含视频监控数据、人脸抓拍数据、车辆抓拍数据、门禁数据、访客数据</w:t>
      </w:r>
      <w:r w:rsidRPr="00037159">
        <w:rPr>
          <w:rFonts w:hint="eastAsia"/>
        </w:rPr>
        <w:t>、停车场数据等；</w:t>
      </w:r>
    </w:p>
    <w:p w:rsidR="00C8584A" w:rsidRPr="00037159" w:rsidRDefault="00837142">
      <w:pPr>
        <w:spacing w:line="360" w:lineRule="auto"/>
        <w:ind w:firstLineChars="100" w:firstLine="210"/>
      </w:pPr>
      <w:r w:rsidRPr="00037159">
        <w:rPr>
          <w:rFonts w:hint="eastAsia"/>
        </w:rPr>
        <w:t>（</w:t>
      </w:r>
      <w:r w:rsidRPr="00037159">
        <w:rPr>
          <w:rFonts w:hint="eastAsia"/>
        </w:rPr>
        <w:t>C</w:t>
      </w:r>
      <w:r w:rsidRPr="00037159">
        <w:rPr>
          <w:rFonts w:hint="eastAsia"/>
        </w:rPr>
        <w:t>）能够实现区域内小区登记的业务数据的统一汇聚接入，主要包括登记的实住人口信息、车辆车位登记信息、房屋登记信息等；</w:t>
      </w:r>
    </w:p>
    <w:p w:rsidR="00C8584A" w:rsidRPr="00037159" w:rsidRDefault="00837142">
      <w:pPr>
        <w:spacing w:line="360" w:lineRule="auto"/>
        <w:ind w:firstLineChars="100" w:firstLine="211"/>
        <w:rPr>
          <w:b/>
          <w:bCs/>
        </w:rPr>
      </w:pPr>
      <w:bookmarkStart w:id="25" w:name="_Toc14019"/>
      <w:bookmarkStart w:id="26" w:name="_Toc26179"/>
      <w:r w:rsidRPr="00037159">
        <w:rPr>
          <w:rFonts w:hint="eastAsia"/>
          <w:b/>
          <w:bCs/>
        </w:rPr>
        <w:t>三、便民惠民需求</w:t>
      </w:r>
      <w:bookmarkEnd w:id="25"/>
      <w:bookmarkEnd w:id="26"/>
    </w:p>
    <w:p w:rsidR="00C8584A" w:rsidRPr="00037159" w:rsidRDefault="00837142">
      <w:pPr>
        <w:spacing w:line="360" w:lineRule="auto"/>
        <w:ind w:firstLineChars="100" w:firstLine="210"/>
      </w:pPr>
      <w:r w:rsidRPr="00037159">
        <w:rPr>
          <w:rFonts w:hint="eastAsia"/>
        </w:rPr>
        <w:t>（</w:t>
      </w:r>
      <w:r w:rsidRPr="00037159">
        <w:rPr>
          <w:rFonts w:hint="eastAsia"/>
        </w:rPr>
        <w:t>1</w:t>
      </w:r>
      <w:r w:rsidRPr="00037159">
        <w:rPr>
          <w:rFonts w:hint="eastAsia"/>
        </w:rPr>
        <w:t>）小区安全需求</w:t>
      </w:r>
    </w:p>
    <w:p w:rsidR="00C8584A" w:rsidRPr="00037159" w:rsidRDefault="00837142">
      <w:pPr>
        <w:spacing w:line="360" w:lineRule="auto"/>
        <w:ind w:firstLineChars="100" w:firstLine="210"/>
      </w:pPr>
      <w:r w:rsidRPr="00037159">
        <w:rPr>
          <w:rFonts w:hint="eastAsia"/>
        </w:rPr>
        <w:t>居住小区能够对外来人员、车辆进行严格、规范的管理，降低案件发生率，人身及财产安全得到有效的保障，安全隐患及时发现化解，提升社区安全防范水平。</w:t>
      </w:r>
    </w:p>
    <w:p w:rsidR="00C8584A" w:rsidRPr="00037159" w:rsidRDefault="00837142">
      <w:pPr>
        <w:spacing w:line="360" w:lineRule="auto"/>
        <w:ind w:firstLineChars="100" w:firstLine="210"/>
      </w:pPr>
      <w:r w:rsidRPr="00037159">
        <w:rPr>
          <w:rFonts w:hint="eastAsia"/>
        </w:rPr>
        <w:t>（</w:t>
      </w:r>
      <w:r w:rsidRPr="00037159">
        <w:rPr>
          <w:rFonts w:hint="eastAsia"/>
        </w:rPr>
        <w:t>2</w:t>
      </w:r>
      <w:r w:rsidRPr="00037159">
        <w:rPr>
          <w:rFonts w:hint="eastAsia"/>
        </w:rPr>
        <w:t>）品质生活需求</w:t>
      </w:r>
    </w:p>
    <w:p w:rsidR="00C8584A" w:rsidRPr="00037159" w:rsidRDefault="00837142">
      <w:pPr>
        <w:spacing w:line="360" w:lineRule="auto"/>
        <w:ind w:firstLineChars="100" w:firstLine="210"/>
      </w:pPr>
      <w:r w:rsidRPr="00037159">
        <w:rPr>
          <w:rFonts w:hint="eastAsia"/>
        </w:rPr>
        <w:t>居住小区人员、车辆出行便利，社区秩序管理规范，社区居住环境舒适，并能享受到现代技术提供的舒</w:t>
      </w:r>
      <w:r w:rsidRPr="00037159">
        <w:rPr>
          <w:rFonts w:hint="eastAsia"/>
        </w:rPr>
        <w:lastRenderedPageBreak/>
        <w:t>适、便捷的生活体验。从小区管理服务、政府服务、生活服务等多方面提升社区居民生活满意度。</w:t>
      </w:r>
    </w:p>
    <w:p w:rsidR="00C8584A" w:rsidRPr="00037159" w:rsidRDefault="00837142">
      <w:pPr>
        <w:spacing w:line="360" w:lineRule="auto"/>
        <w:ind w:firstLineChars="100" w:firstLine="210"/>
      </w:pPr>
      <w:r w:rsidRPr="00037159">
        <w:rPr>
          <w:rFonts w:hint="eastAsia"/>
        </w:rPr>
        <w:t>（</w:t>
      </w:r>
      <w:r w:rsidRPr="00037159">
        <w:rPr>
          <w:rFonts w:hint="eastAsia"/>
        </w:rPr>
        <w:t>3</w:t>
      </w:r>
      <w:r w:rsidRPr="00037159">
        <w:rPr>
          <w:rFonts w:hint="eastAsia"/>
        </w:rPr>
        <w:t>）全面保障需求</w:t>
      </w:r>
    </w:p>
    <w:p w:rsidR="00C8584A" w:rsidRPr="00037159" w:rsidRDefault="00837142">
      <w:pPr>
        <w:spacing w:line="360" w:lineRule="auto"/>
        <w:ind w:firstLineChars="100" w:firstLine="210"/>
      </w:pPr>
      <w:r w:rsidRPr="00037159">
        <w:rPr>
          <w:rFonts w:hint="eastAsia"/>
        </w:rPr>
        <w:t>以人为本，社区居民的各类需求，包括安全需求、生活需求、服务需求等，能够得以全面的保障，享受多元信息沟通渠道，对社区生活增强归属感，对社区治理服务增加参与感、获得感。</w:t>
      </w:r>
    </w:p>
    <w:p w:rsidR="00C8584A" w:rsidRPr="00037159" w:rsidRDefault="00837142">
      <w:pPr>
        <w:spacing w:line="360" w:lineRule="auto"/>
        <w:ind w:firstLineChars="100" w:firstLine="211"/>
        <w:rPr>
          <w:b/>
          <w:bCs/>
        </w:rPr>
      </w:pPr>
      <w:r w:rsidRPr="00037159">
        <w:rPr>
          <w:rFonts w:hint="eastAsia"/>
          <w:b/>
          <w:bCs/>
        </w:rPr>
        <w:t>四、智能安防设计依据：</w:t>
      </w:r>
    </w:p>
    <w:p w:rsidR="00C8584A" w:rsidRPr="00037159" w:rsidRDefault="00837142">
      <w:pPr>
        <w:spacing w:line="360" w:lineRule="auto"/>
        <w:ind w:firstLineChars="100" w:firstLine="210"/>
      </w:pPr>
      <w:r w:rsidRPr="00037159">
        <w:rPr>
          <w:rFonts w:hint="eastAsia"/>
        </w:rPr>
        <w:t>系统的建设依据国家相关法律规章、国家和行业相关标准、相关研究成果等进行规划设计</w:t>
      </w:r>
      <w:r w:rsidRPr="00037159">
        <w:rPr>
          <w:rFonts w:hint="eastAsia"/>
        </w:rPr>
        <w:t xml:space="preserve"> </w:t>
      </w:r>
      <w:r w:rsidRPr="00037159">
        <w:rPr>
          <w:rFonts w:hint="eastAsia"/>
        </w:rPr>
        <w:t>，具体如下：</w:t>
      </w:r>
    </w:p>
    <w:p w:rsidR="00C8584A" w:rsidRPr="00037159" w:rsidRDefault="00837142">
      <w:pPr>
        <w:numPr>
          <w:ilvl w:val="0"/>
          <w:numId w:val="6"/>
        </w:numPr>
        <w:spacing w:line="360" w:lineRule="auto"/>
        <w:ind w:firstLineChars="100" w:firstLine="210"/>
      </w:pPr>
      <w:r w:rsidRPr="00037159">
        <w:rPr>
          <w:rFonts w:hint="eastAsia"/>
        </w:rPr>
        <w:t xml:space="preserve">  </w:t>
      </w:r>
      <w:r w:rsidRPr="00037159">
        <w:rPr>
          <w:rFonts w:hint="eastAsia"/>
        </w:rPr>
        <w:t>《公共安全视频监控建设联网应用“十三五”规划方案》</w:t>
      </w:r>
    </w:p>
    <w:p w:rsidR="00C8584A" w:rsidRPr="00037159" w:rsidRDefault="00837142">
      <w:pPr>
        <w:numPr>
          <w:ilvl w:val="0"/>
          <w:numId w:val="6"/>
        </w:numPr>
        <w:spacing w:line="360" w:lineRule="auto"/>
        <w:ind w:firstLineChars="100" w:firstLine="210"/>
      </w:pPr>
      <w:r w:rsidRPr="00037159">
        <w:rPr>
          <w:rFonts w:hint="eastAsia"/>
        </w:rPr>
        <w:t xml:space="preserve">  </w:t>
      </w:r>
      <w:r w:rsidRPr="00037159">
        <w:rPr>
          <w:rFonts w:hint="eastAsia"/>
        </w:rPr>
        <w:t>《关于加强公共安全视频监控建设联网应用工作的若干意见》</w:t>
      </w:r>
    </w:p>
    <w:p w:rsidR="00C8584A" w:rsidRPr="00037159" w:rsidRDefault="00837142">
      <w:pPr>
        <w:numPr>
          <w:ilvl w:val="0"/>
          <w:numId w:val="6"/>
        </w:numPr>
        <w:spacing w:line="360" w:lineRule="auto"/>
        <w:ind w:firstLineChars="100" w:firstLine="210"/>
      </w:pPr>
      <w:r w:rsidRPr="00037159">
        <w:rPr>
          <w:rFonts w:hint="eastAsia"/>
        </w:rPr>
        <w:t xml:space="preserve">  </w:t>
      </w:r>
      <w:r w:rsidRPr="00037159">
        <w:rPr>
          <w:rFonts w:hint="eastAsia"/>
        </w:rPr>
        <w:t>《关于加强社会治安防控体系建设的意见》</w:t>
      </w:r>
    </w:p>
    <w:p w:rsidR="00C8584A" w:rsidRPr="00037159" w:rsidRDefault="00837142">
      <w:pPr>
        <w:numPr>
          <w:ilvl w:val="0"/>
          <w:numId w:val="6"/>
        </w:numPr>
        <w:spacing w:line="360" w:lineRule="auto"/>
        <w:ind w:firstLineChars="100" w:firstLine="210"/>
      </w:pPr>
      <w:r w:rsidRPr="00037159">
        <w:rPr>
          <w:rFonts w:hint="eastAsia"/>
        </w:rPr>
        <w:t xml:space="preserve">  </w:t>
      </w:r>
      <w:r w:rsidRPr="00037159">
        <w:rPr>
          <w:rFonts w:hint="eastAsia"/>
        </w:rPr>
        <w:t>《中共中央国务院关于加强和完善城乡社区治理的意见》</w:t>
      </w:r>
    </w:p>
    <w:p w:rsidR="00C8584A" w:rsidRPr="00037159" w:rsidRDefault="00837142">
      <w:pPr>
        <w:numPr>
          <w:ilvl w:val="0"/>
          <w:numId w:val="6"/>
        </w:numPr>
        <w:spacing w:line="360" w:lineRule="auto"/>
        <w:ind w:firstLineChars="100" w:firstLine="210"/>
      </w:pPr>
      <w:r w:rsidRPr="00037159">
        <w:rPr>
          <w:rFonts w:hint="eastAsia"/>
        </w:rPr>
        <w:t xml:space="preserve">  </w:t>
      </w:r>
      <w:r w:rsidRPr="00037159">
        <w:rPr>
          <w:rFonts w:hint="eastAsia"/>
        </w:rPr>
        <w:t>《中共中央国务院关于实施乡村振兴战略的意见》</w:t>
      </w:r>
    </w:p>
    <w:p w:rsidR="00C8584A" w:rsidRPr="00037159" w:rsidRDefault="00837142">
      <w:pPr>
        <w:numPr>
          <w:ilvl w:val="0"/>
          <w:numId w:val="6"/>
        </w:numPr>
        <w:spacing w:line="360" w:lineRule="auto"/>
        <w:ind w:firstLineChars="100" w:firstLine="210"/>
      </w:pPr>
      <w:r w:rsidRPr="00037159">
        <w:rPr>
          <w:rFonts w:hint="eastAsia"/>
        </w:rPr>
        <w:t xml:space="preserve">  </w:t>
      </w:r>
      <w:r w:rsidRPr="00037159">
        <w:rPr>
          <w:rFonts w:hint="eastAsia"/>
        </w:rPr>
        <w:t>《住建部</w:t>
      </w:r>
      <w:r w:rsidRPr="00037159">
        <w:rPr>
          <w:rFonts w:hint="eastAsia"/>
        </w:rPr>
        <w:t>-</w:t>
      </w:r>
      <w:r w:rsidRPr="00037159">
        <w:rPr>
          <w:rFonts w:hint="eastAsia"/>
        </w:rPr>
        <w:t>智慧社区建设指南（试行）》</w:t>
      </w:r>
    </w:p>
    <w:p w:rsidR="00C8584A" w:rsidRPr="00037159" w:rsidRDefault="00837142">
      <w:pPr>
        <w:numPr>
          <w:ilvl w:val="0"/>
          <w:numId w:val="6"/>
        </w:numPr>
        <w:spacing w:line="360" w:lineRule="auto"/>
        <w:ind w:firstLineChars="100" w:firstLine="210"/>
      </w:pPr>
      <w:r w:rsidRPr="00037159">
        <w:rPr>
          <w:rFonts w:hint="eastAsia"/>
        </w:rPr>
        <w:t xml:space="preserve">  </w:t>
      </w:r>
      <w:r w:rsidRPr="00037159">
        <w:rPr>
          <w:rFonts w:hint="eastAsia"/>
        </w:rPr>
        <w:t>《公共安全视频监控联网系统信息传输、交换、控制技术要求》（</w:t>
      </w:r>
      <w:r w:rsidRPr="00037159">
        <w:rPr>
          <w:rFonts w:hint="eastAsia"/>
        </w:rPr>
        <w:t>GB/T28181-2016</w:t>
      </w:r>
      <w:r w:rsidRPr="00037159">
        <w:rPr>
          <w:rFonts w:hint="eastAsia"/>
        </w:rPr>
        <w:t>）</w:t>
      </w:r>
    </w:p>
    <w:p w:rsidR="00C8584A" w:rsidRPr="00037159" w:rsidRDefault="00837142">
      <w:pPr>
        <w:numPr>
          <w:ilvl w:val="0"/>
          <w:numId w:val="6"/>
        </w:numPr>
        <w:spacing w:line="360" w:lineRule="auto"/>
        <w:ind w:firstLineChars="100" w:firstLine="210"/>
      </w:pPr>
      <w:r w:rsidRPr="00037159">
        <w:rPr>
          <w:rFonts w:hint="eastAsia"/>
        </w:rPr>
        <w:t xml:space="preserve">  </w:t>
      </w:r>
      <w:r w:rsidRPr="00037159">
        <w:rPr>
          <w:rFonts w:hint="eastAsia"/>
        </w:rPr>
        <w:t>《公安视频图像信息应用系统》</w:t>
      </w:r>
      <w:r w:rsidRPr="00037159">
        <w:rPr>
          <w:rFonts w:hint="eastAsia"/>
        </w:rPr>
        <w:t xml:space="preserve"> </w:t>
      </w:r>
      <w:r w:rsidRPr="00037159">
        <w:rPr>
          <w:rFonts w:hint="eastAsia"/>
        </w:rPr>
        <w:t>（</w:t>
      </w:r>
      <w:r w:rsidRPr="00037159">
        <w:rPr>
          <w:rFonts w:hint="eastAsia"/>
        </w:rPr>
        <w:t>GA/T 1400-2017</w:t>
      </w:r>
      <w:r w:rsidRPr="00037159">
        <w:rPr>
          <w:rFonts w:hint="eastAsia"/>
        </w:rPr>
        <w:t>）</w:t>
      </w:r>
    </w:p>
    <w:p w:rsidR="00C8584A" w:rsidRPr="00037159" w:rsidRDefault="00837142">
      <w:pPr>
        <w:numPr>
          <w:ilvl w:val="0"/>
          <w:numId w:val="6"/>
        </w:numPr>
        <w:spacing w:line="360" w:lineRule="auto"/>
        <w:ind w:firstLineChars="100" w:firstLine="210"/>
      </w:pPr>
      <w:r w:rsidRPr="00037159">
        <w:rPr>
          <w:rFonts w:hint="eastAsia"/>
        </w:rPr>
        <w:t xml:space="preserve">  </w:t>
      </w:r>
      <w:r w:rsidRPr="00037159">
        <w:rPr>
          <w:rFonts w:hint="eastAsia"/>
        </w:rPr>
        <w:t>《社会治安综合治理综治中心建设与管理规范》</w:t>
      </w:r>
      <w:r w:rsidRPr="00037159">
        <w:rPr>
          <w:rFonts w:hint="eastAsia"/>
        </w:rPr>
        <w:t xml:space="preserve"> </w:t>
      </w:r>
      <w:r w:rsidRPr="00037159">
        <w:rPr>
          <w:rFonts w:hint="eastAsia"/>
        </w:rPr>
        <w:t>（</w:t>
      </w:r>
      <w:r w:rsidRPr="00037159">
        <w:rPr>
          <w:rFonts w:hint="eastAsia"/>
        </w:rPr>
        <w:t>GB/T33200-2016</w:t>
      </w:r>
      <w:r w:rsidRPr="00037159">
        <w:rPr>
          <w:rFonts w:hint="eastAsia"/>
        </w:rPr>
        <w:t>）</w:t>
      </w:r>
    </w:p>
    <w:p w:rsidR="00C8584A" w:rsidRPr="00037159" w:rsidRDefault="00837142">
      <w:pPr>
        <w:spacing w:line="360" w:lineRule="auto"/>
        <w:ind w:firstLineChars="100" w:firstLine="210"/>
      </w:pPr>
      <w:r w:rsidRPr="00037159">
        <w:rPr>
          <w:rFonts w:hint="eastAsia"/>
        </w:rPr>
        <w:t xml:space="preserve">10)  </w:t>
      </w:r>
      <w:r w:rsidRPr="00037159">
        <w:rPr>
          <w:rFonts w:hint="eastAsia"/>
        </w:rPr>
        <w:t>《社会治安综合治理基础数据规范》</w:t>
      </w:r>
      <w:r w:rsidRPr="00037159">
        <w:rPr>
          <w:rFonts w:hint="eastAsia"/>
        </w:rPr>
        <w:t xml:space="preserve"> </w:t>
      </w:r>
      <w:r w:rsidRPr="00037159">
        <w:rPr>
          <w:rFonts w:hint="eastAsia"/>
        </w:rPr>
        <w:t>（</w:t>
      </w:r>
      <w:r w:rsidRPr="00037159">
        <w:rPr>
          <w:rFonts w:hint="eastAsia"/>
        </w:rPr>
        <w:t xml:space="preserve">GB/T 31000-2015  </w:t>
      </w:r>
      <w:r w:rsidRPr="00037159">
        <w:rPr>
          <w:rFonts w:hint="eastAsia"/>
        </w:rPr>
        <w:t>）</w:t>
      </w:r>
    </w:p>
    <w:p w:rsidR="00C8584A" w:rsidRPr="00037159" w:rsidRDefault="00837142">
      <w:pPr>
        <w:spacing w:line="360" w:lineRule="auto"/>
        <w:ind w:firstLineChars="100" w:firstLine="210"/>
      </w:pPr>
      <w:r w:rsidRPr="00037159">
        <w:rPr>
          <w:rFonts w:hint="eastAsia"/>
        </w:rPr>
        <w:t xml:space="preserve">11)  </w:t>
      </w:r>
      <w:r w:rsidRPr="00037159">
        <w:rPr>
          <w:rFonts w:hint="eastAsia"/>
        </w:rPr>
        <w:t>《中华人民共和国公安部行业</w:t>
      </w:r>
      <w:r w:rsidRPr="00037159">
        <w:rPr>
          <w:rFonts w:hint="eastAsia"/>
        </w:rPr>
        <w:t>标准》</w:t>
      </w:r>
      <w:r w:rsidRPr="00037159">
        <w:rPr>
          <w:rFonts w:hint="eastAsia"/>
        </w:rPr>
        <w:t xml:space="preserve"> </w:t>
      </w:r>
      <w:r w:rsidRPr="00037159">
        <w:rPr>
          <w:rFonts w:hint="eastAsia"/>
        </w:rPr>
        <w:t>（</w:t>
      </w:r>
      <w:r w:rsidRPr="00037159">
        <w:rPr>
          <w:rFonts w:hint="eastAsia"/>
        </w:rPr>
        <w:t>GA70-94</w:t>
      </w:r>
      <w:r w:rsidRPr="00037159">
        <w:rPr>
          <w:rFonts w:hint="eastAsia"/>
        </w:rPr>
        <w:t>）</w:t>
      </w:r>
    </w:p>
    <w:p w:rsidR="00C8584A" w:rsidRPr="00037159" w:rsidRDefault="00837142">
      <w:pPr>
        <w:spacing w:line="360" w:lineRule="auto"/>
        <w:ind w:firstLineChars="100" w:firstLine="210"/>
      </w:pPr>
      <w:r w:rsidRPr="00037159">
        <w:rPr>
          <w:rFonts w:hint="eastAsia"/>
        </w:rPr>
        <w:t xml:space="preserve">12)  </w:t>
      </w:r>
      <w:r w:rsidRPr="00037159">
        <w:rPr>
          <w:rFonts w:hint="eastAsia"/>
        </w:rPr>
        <w:t>《安全防范视频监控人脸识别系统技术要求》</w:t>
      </w:r>
      <w:r w:rsidRPr="00037159">
        <w:rPr>
          <w:rFonts w:hint="eastAsia"/>
        </w:rPr>
        <w:t xml:space="preserve"> </w:t>
      </w:r>
      <w:r w:rsidRPr="00037159">
        <w:rPr>
          <w:rFonts w:hint="eastAsia"/>
        </w:rPr>
        <w:t>（</w:t>
      </w:r>
      <w:r w:rsidRPr="00037159">
        <w:rPr>
          <w:rFonts w:hint="eastAsia"/>
        </w:rPr>
        <w:t>GB/T 31488</w:t>
      </w:r>
      <w:r w:rsidRPr="00037159">
        <w:rPr>
          <w:rFonts w:hint="eastAsia"/>
        </w:rPr>
        <w:t>）</w:t>
      </w:r>
    </w:p>
    <w:p w:rsidR="00C8584A" w:rsidRPr="00037159" w:rsidRDefault="00837142">
      <w:pPr>
        <w:spacing w:line="360" w:lineRule="auto"/>
        <w:ind w:firstLineChars="100" w:firstLine="210"/>
      </w:pPr>
      <w:r w:rsidRPr="00037159">
        <w:rPr>
          <w:rFonts w:hint="eastAsia"/>
        </w:rPr>
        <w:t xml:space="preserve">13)  </w:t>
      </w:r>
      <w:r w:rsidRPr="00037159">
        <w:rPr>
          <w:rFonts w:hint="eastAsia"/>
        </w:rPr>
        <w:t>《视频安防监控系统工程设计规范》</w:t>
      </w:r>
      <w:r w:rsidRPr="00037159">
        <w:rPr>
          <w:rFonts w:hint="eastAsia"/>
        </w:rPr>
        <w:t>GB50395-2007</w:t>
      </w:r>
    </w:p>
    <w:p w:rsidR="00C8584A" w:rsidRPr="00037159" w:rsidRDefault="00837142">
      <w:pPr>
        <w:spacing w:line="360" w:lineRule="auto"/>
        <w:ind w:firstLineChars="100" w:firstLine="210"/>
      </w:pPr>
      <w:r w:rsidRPr="00037159">
        <w:rPr>
          <w:rFonts w:hint="eastAsia"/>
        </w:rPr>
        <w:t xml:space="preserve">14)  </w:t>
      </w:r>
      <w:r w:rsidRPr="00037159">
        <w:rPr>
          <w:rFonts w:hint="eastAsia"/>
        </w:rPr>
        <w:t>《视频安防监控系统技术要求》</w:t>
      </w:r>
      <w:r w:rsidRPr="00037159">
        <w:rPr>
          <w:rFonts w:hint="eastAsia"/>
        </w:rPr>
        <w:t xml:space="preserve"> </w:t>
      </w:r>
      <w:r w:rsidRPr="00037159">
        <w:rPr>
          <w:rFonts w:hint="eastAsia"/>
        </w:rPr>
        <w:t>（</w:t>
      </w:r>
      <w:r w:rsidRPr="00037159">
        <w:rPr>
          <w:rFonts w:hint="eastAsia"/>
        </w:rPr>
        <w:t>GA/T 367</w:t>
      </w:r>
      <w:r w:rsidRPr="00037159">
        <w:rPr>
          <w:rFonts w:hint="eastAsia"/>
        </w:rPr>
        <w:t>）</w:t>
      </w:r>
    </w:p>
    <w:p w:rsidR="00C8584A" w:rsidRPr="00037159" w:rsidRDefault="00837142">
      <w:pPr>
        <w:spacing w:line="360" w:lineRule="auto"/>
        <w:ind w:firstLineChars="100" w:firstLine="210"/>
      </w:pPr>
      <w:r w:rsidRPr="00037159">
        <w:rPr>
          <w:rFonts w:hint="eastAsia"/>
        </w:rPr>
        <w:t xml:space="preserve">15)  </w:t>
      </w:r>
      <w:r w:rsidRPr="00037159">
        <w:rPr>
          <w:rFonts w:hint="eastAsia"/>
        </w:rPr>
        <w:t>《入侵和紧急报警系统技术要求》</w:t>
      </w:r>
      <w:r w:rsidRPr="00037159">
        <w:rPr>
          <w:rFonts w:hint="eastAsia"/>
        </w:rPr>
        <w:t xml:space="preserve"> </w:t>
      </w:r>
      <w:r w:rsidRPr="00037159">
        <w:rPr>
          <w:rFonts w:hint="eastAsia"/>
        </w:rPr>
        <w:t>（</w:t>
      </w:r>
      <w:r w:rsidRPr="00037159">
        <w:rPr>
          <w:rFonts w:hint="eastAsia"/>
        </w:rPr>
        <w:t>GB/T 32581</w:t>
      </w:r>
      <w:r w:rsidRPr="00037159">
        <w:rPr>
          <w:rFonts w:hint="eastAsia"/>
        </w:rPr>
        <w:t>）</w:t>
      </w:r>
    </w:p>
    <w:p w:rsidR="00C8584A" w:rsidRPr="00037159" w:rsidRDefault="00837142">
      <w:pPr>
        <w:spacing w:line="360" w:lineRule="auto"/>
        <w:ind w:firstLineChars="100" w:firstLine="210"/>
      </w:pPr>
      <w:r w:rsidRPr="00037159">
        <w:rPr>
          <w:rFonts w:hint="eastAsia"/>
        </w:rPr>
        <w:t xml:space="preserve">16)  </w:t>
      </w:r>
      <w:r w:rsidRPr="00037159">
        <w:rPr>
          <w:rFonts w:hint="eastAsia"/>
        </w:rPr>
        <w:t>《城市监控报警联网系统技术标准》</w:t>
      </w:r>
      <w:r w:rsidRPr="00037159">
        <w:rPr>
          <w:rFonts w:hint="eastAsia"/>
        </w:rPr>
        <w:t xml:space="preserve"> </w:t>
      </w:r>
      <w:r w:rsidRPr="00037159">
        <w:rPr>
          <w:rFonts w:hint="eastAsia"/>
        </w:rPr>
        <w:t>（</w:t>
      </w:r>
      <w:r w:rsidRPr="00037159">
        <w:rPr>
          <w:rFonts w:hint="eastAsia"/>
        </w:rPr>
        <w:t>GA/T 669</w:t>
      </w:r>
      <w:r w:rsidRPr="00037159">
        <w:rPr>
          <w:rFonts w:hint="eastAsia"/>
        </w:rPr>
        <w:t>）</w:t>
      </w:r>
    </w:p>
    <w:p w:rsidR="00C8584A" w:rsidRPr="00037159" w:rsidRDefault="00837142">
      <w:pPr>
        <w:spacing w:line="360" w:lineRule="auto"/>
        <w:ind w:firstLineChars="100" w:firstLine="210"/>
      </w:pPr>
      <w:r w:rsidRPr="00037159">
        <w:rPr>
          <w:rFonts w:hint="eastAsia"/>
        </w:rPr>
        <w:t xml:space="preserve">17)  </w:t>
      </w:r>
      <w:r w:rsidRPr="00037159">
        <w:rPr>
          <w:rFonts w:hint="eastAsia"/>
        </w:rPr>
        <w:t>《出入口控制系统技术要求》</w:t>
      </w:r>
      <w:r w:rsidRPr="00037159">
        <w:rPr>
          <w:rFonts w:hint="eastAsia"/>
        </w:rPr>
        <w:t xml:space="preserve"> </w:t>
      </w:r>
      <w:r w:rsidRPr="00037159">
        <w:rPr>
          <w:rFonts w:hint="eastAsia"/>
        </w:rPr>
        <w:t>（</w:t>
      </w:r>
      <w:r w:rsidRPr="00037159">
        <w:rPr>
          <w:rFonts w:hint="eastAsia"/>
        </w:rPr>
        <w:t>GA/T 394</w:t>
      </w:r>
      <w:r w:rsidRPr="00037159">
        <w:rPr>
          <w:rFonts w:hint="eastAsia"/>
        </w:rPr>
        <w:t>）</w:t>
      </w:r>
    </w:p>
    <w:p w:rsidR="00C8584A" w:rsidRPr="00037159" w:rsidRDefault="00837142">
      <w:pPr>
        <w:spacing w:line="360" w:lineRule="auto"/>
        <w:ind w:firstLineChars="100" w:firstLine="210"/>
      </w:pPr>
      <w:r w:rsidRPr="00037159">
        <w:rPr>
          <w:rFonts w:hint="eastAsia"/>
        </w:rPr>
        <w:t xml:space="preserve">18)  </w:t>
      </w:r>
      <w:r w:rsidRPr="00037159">
        <w:rPr>
          <w:rFonts w:hint="eastAsia"/>
        </w:rPr>
        <w:t>《智能建筑设计标准》</w:t>
      </w:r>
      <w:r w:rsidRPr="00037159">
        <w:rPr>
          <w:rFonts w:hint="eastAsia"/>
        </w:rPr>
        <w:t xml:space="preserve"> </w:t>
      </w:r>
      <w:r w:rsidRPr="00037159">
        <w:rPr>
          <w:rFonts w:hint="eastAsia"/>
        </w:rPr>
        <w:t>（</w:t>
      </w:r>
      <w:r w:rsidRPr="00037159">
        <w:rPr>
          <w:rFonts w:hint="eastAsia"/>
        </w:rPr>
        <w:t>GB/T 50314-2015</w:t>
      </w:r>
      <w:r w:rsidRPr="00037159">
        <w:rPr>
          <w:rFonts w:hint="eastAsia"/>
        </w:rPr>
        <w:t>）</w:t>
      </w:r>
    </w:p>
    <w:p w:rsidR="00C8584A" w:rsidRPr="00037159" w:rsidRDefault="00837142">
      <w:pPr>
        <w:spacing w:line="360" w:lineRule="auto"/>
        <w:ind w:firstLineChars="100" w:firstLine="210"/>
      </w:pPr>
      <w:r w:rsidRPr="00037159">
        <w:rPr>
          <w:rFonts w:hint="eastAsia"/>
        </w:rPr>
        <w:t xml:space="preserve">19)  </w:t>
      </w:r>
      <w:r w:rsidRPr="00037159">
        <w:rPr>
          <w:rFonts w:hint="eastAsia"/>
        </w:rPr>
        <w:t>《民用闭路监视电视系统工程技术规范》</w:t>
      </w:r>
      <w:r w:rsidRPr="00037159">
        <w:rPr>
          <w:rFonts w:hint="eastAsia"/>
        </w:rPr>
        <w:t xml:space="preserve"> </w:t>
      </w:r>
      <w:r w:rsidRPr="00037159">
        <w:rPr>
          <w:rFonts w:hint="eastAsia"/>
        </w:rPr>
        <w:t>（</w:t>
      </w:r>
      <w:r w:rsidRPr="00037159">
        <w:rPr>
          <w:rFonts w:hint="eastAsia"/>
        </w:rPr>
        <w:t>GB 50198</w:t>
      </w:r>
      <w:r w:rsidRPr="00037159">
        <w:rPr>
          <w:rFonts w:hint="eastAsia"/>
        </w:rPr>
        <w:t>）</w:t>
      </w:r>
    </w:p>
    <w:p w:rsidR="00C8584A" w:rsidRPr="00037159" w:rsidRDefault="00837142">
      <w:pPr>
        <w:spacing w:line="360" w:lineRule="auto"/>
        <w:ind w:firstLineChars="100" w:firstLine="210"/>
      </w:pPr>
      <w:r w:rsidRPr="00037159">
        <w:rPr>
          <w:rFonts w:hint="eastAsia"/>
        </w:rPr>
        <w:t xml:space="preserve">20)  </w:t>
      </w:r>
      <w:r w:rsidRPr="00037159">
        <w:rPr>
          <w:rFonts w:hint="eastAsia"/>
        </w:rPr>
        <w:t>《综合布线系统工程设计规范》</w:t>
      </w:r>
      <w:r w:rsidRPr="00037159">
        <w:rPr>
          <w:rFonts w:hint="eastAsia"/>
        </w:rPr>
        <w:t xml:space="preserve"> </w:t>
      </w:r>
      <w:r w:rsidRPr="00037159">
        <w:rPr>
          <w:rFonts w:hint="eastAsia"/>
        </w:rPr>
        <w:t>（</w:t>
      </w:r>
      <w:r w:rsidRPr="00037159">
        <w:rPr>
          <w:rFonts w:hint="eastAsia"/>
        </w:rPr>
        <w:t>GB 50311-2016</w:t>
      </w:r>
      <w:r w:rsidRPr="00037159">
        <w:rPr>
          <w:rFonts w:hint="eastAsia"/>
        </w:rPr>
        <w:t>）</w:t>
      </w:r>
    </w:p>
    <w:p w:rsidR="00C8584A" w:rsidRPr="00037159" w:rsidRDefault="00837142">
      <w:pPr>
        <w:spacing w:line="360" w:lineRule="auto"/>
        <w:ind w:firstLineChars="100" w:firstLine="210"/>
      </w:pPr>
      <w:r w:rsidRPr="00037159">
        <w:rPr>
          <w:rFonts w:hint="eastAsia"/>
        </w:rPr>
        <w:t xml:space="preserve">21)  </w:t>
      </w:r>
      <w:r w:rsidRPr="00037159">
        <w:rPr>
          <w:rFonts w:hint="eastAsia"/>
        </w:rPr>
        <w:t>《综合布线系统工程施工及验收规范》</w:t>
      </w:r>
      <w:r w:rsidRPr="00037159">
        <w:rPr>
          <w:rFonts w:hint="eastAsia"/>
        </w:rPr>
        <w:t xml:space="preserve"> </w:t>
      </w:r>
      <w:r w:rsidRPr="00037159">
        <w:rPr>
          <w:rFonts w:hint="eastAsia"/>
        </w:rPr>
        <w:t>（</w:t>
      </w:r>
      <w:r w:rsidRPr="00037159">
        <w:rPr>
          <w:rFonts w:hint="eastAsia"/>
        </w:rPr>
        <w:t>GB/T 50312-2016</w:t>
      </w:r>
      <w:r w:rsidRPr="00037159">
        <w:rPr>
          <w:rFonts w:hint="eastAsia"/>
        </w:rPr>
        <w:t>）</w:t>
      </w:r>
      <w:r w:rsidRPr="00037159">
        <w:rPr>
          <w:rFonts w:hint="eastAsia"/>
        </w:rPr>
        <w:t xml:space="preserve">  </w:t>
      </w:r>
    </w:p>
    <w:p w:rsidR="00C8584A" w:rsidRPr="00037159" w:rsidRDefault="00837142">
      <w:pPr>
        <w:spacing w:line="360" w:lineRule="auto"/>
        <w:ind w:firstLineChars="100" w:firstLine="210"/>
      </w:pPr>
      <w:r w:rsidRPr="00037159">
        <w:rPr>
          <w:rFonts w:hint="eastAsia"/>
        </w:rPr>
        <w:t xml:space="preserve">22)  </w:t>
      </w:r>
      <w:r w:rsidRPr="00037159">
        <w:rPr>
          <w:rFonts w:hint="eastAsia"/>
        </w:rPr>
        <w:t>《住宅小区安全防范系统通用技术要求》</w:t>
      </w:r>
      <w:r w:rsidRPr="00037159">
        <w:rPr>
          <w:rFonts w:hint="eastAsia"/>
        </w:rPr>
        <w:t xml:space="preserve"> </w:t>
      </w:r>
      <w:r w:rsidRPr="00037159">
        <w:rPr>
          <w:rFonts w:hint="eastAsia"/>
        </w:rPr>
        <w:t>（</w:t>
      </w:r>
      <w:r w:rsidRPr="00037159">
        <w:rPr>
          <w:rFonts w:hint="eastAsia"/>
        </w:rPr>
        <w:t>GB/T 21741-2008</w:t>
      </w:r>
      <w:r w:rsidRPr="00037159">
        <w:rPr>
          <w:rFonts w:hint="eastAsia"/>
        </w:rPr>
        <w:t>）</w:t>
      </w:r>
    </w:p>
    <w:p w:rsidR="00C8584A" w:rsidRPr="00037159" w:rsidRDefault="00837142">
      <w:pPr>
        <w:spacing w:line="360" w:lineRule="auto"/>
        <w:ind w:firstLineChars="100" w:firstLine="210"/>
      </w:pPr>
      <w:r w:rsidRPr="00037159">
        <w:rPr>
          <w:rFonts w:hint="eastAsia"/>
        </w:rPr>
        <w:t xml:space="preserve">23)  </w:t>
      </w:r>
      <w:r w:rsidRPr="00037159">
        <w:rPr>
          <w:rFonts w:hint="eastAsia"/>
        </w:rPr>
        <w:t>《安全防范工程技术规范》</w:t>
      </w:r>
      <w:r w:rsidRPr="00037159">
        <w:rPr>
          <w:rFonts w:hint="eastAsia"/>
        </w:rPr>
        <w:t xml:space="preserve"> </w:t>
      </w:r>
      <w:r w:rsidRPr="00037159">
        <w:rPr>
          <w:rFonts w:hint="eastAsia"/>
        </w:rPr>
        <w:t>（</w:t>
      </w:r>
      <w:r w:rsidRPr="00037159">
        <w:rPr>
          <w:rFonts w:hint="eastAsia"/>
        </w:rPr>
        <w:t>GB 50348-2018</w:t>
      </w:r>
      <w:r w:rsidRPr="00037159">
        <w:rPr>
          <w:rFonts w:hint="eastAsia"/>
        </w:rPr>
        <w:t>）</w:t>
      </w:r>
    </w:p>
    <w:p w:rsidR="00C8584A" w:rsidRPr="00037159" w:rsidRDefault="00837142">
      <w:pPr>
        <w:spacing w:line="360" w:lineRule="auto"/>
        <w:ind w:firstLineChars="100" w:firstLine="210"/>
      </w:pPr>
      <w:r w:rsidRPr="00037159">
        <w:rPr>
          <w:rFonts w:hint="eastAsia"/>
        </w:rPr>
        <w:t xml:space="preserve">24)  </w:t>
      </w:r>
      <w:r w:rsidRPr="00037159">
        <w:rPr>
          <w:rFonts w:hint="eastAsia"/>
        </w:rPr>
        <w:t>《信息安全技术</w:t>
      </w:r>
      <w:r w:rsidRPr="00037159">
        <w:rPr>
          <w:rFonts w:hint="eastAsia"/>
        </w:rPr>
        <w:t xml:space="preserve"> </w:t>
      </w:r>
      <w:r w:rsidRPr="00037159">
        <w:rPr>
          <w:rFonts w:hint="eastAsia"/>
        </w:rPr>
        <w:t>信息系统安全等级保护基本要求》（</w:t>
      </w:r>
      <w:r w:rsidRPr="00037159">
        <w:rPr>
          <w:rFonts w:hint="eastAsia"/>
        </w:rPr>
        <w:t>GB/T 22239-2008</w:t>
      </w:r>
      <w:r w:rsidRPr="00037159">
        <w:rPr>
          <w:rFonts w:hint="eastAsia"/>
        </w:rPr>
        <w:t>）</w:t>
      </w:r>
    </w:p>
    <w:p w:rsidR="00C8584A" w:rsidRPr="00037159" w:rsidRDefault="00837142">
      <w:pPr>
        <w:spacing w:line="360" w:lineRule="auto"/>
        <w:ind w:firstLineChars="100" w:firstLine="210"/>
      </w:pPr>
      <w:r w:rsidRPr="00037159">
        <w:rPr>
          <w:rFonts w:hint="eastAsia"/>
        </w:rPr>
        <w:t xml:space="preserve">25)  </w:t>
      </w:r>
      <w:r w:rsidRPr="00037159">
        <w:rPr>
          <w:rFonts w:hint="eastAsia"/>
        </w:rPr>
        <w:t>《信息技术互连国际标准》</w:t>
      </w:r>
      <w:r w:rsidRPr="00037159">
        <w:rPr>
          <w:rFonts w:hint="eastAsia"/>
        </w:rPr>
        <w:t xml:space="preserve"> </w:t>
      </w:r>
      <w:r w:rsidRPr="00037159">
        <w:rPr>
          <w:rFonts w:hint="eastAsia"/>
        </w:rPr>
        <w:t>（</w:t>
      </w:r>
      <w:r w:rsidRPr="00037159">
        <w:rPr>
          <w:rFonts w:hint="eastAsia"/>
        </w:rPr>
        <w:t>ISO/IE</w:t>
      </w:r>
      <w:r w:rsidRPr="00037159">
        <w:rPr>
          <w:rFonts w:hint="eastAsia"/>
        </w:rPr>
        <w:t>C 11801-95</w:t>
      </w:r>
      <w:r w:rsidRPr="00037159">
        <w:rPr>
          <w:rFonts w:hint="eastAsia"/>
        </w:rPr>
        <w:t>）</w:t>
      </w:r>
    </w:p>
    <w:p w:rsidR="00C8584A" w:rsidRPr="00037159" w:rsidRDefault="00837142">
      <w:pPr>
        <w:spacing w:line="360" w:lineRule="auto"/>
        <w:ind w:firstLineChars="100" w:firstLine="210"/>
      </w:pPr>
      <w:r w:rsidRPr="00037159">
        <w:rPr>
          <w:rFonts w:hint="eastAsia"/>
        </w:rPr>
        <w:t xml:space="preserve">26)  </w:t>
      </w:r>
      <w:r w:rsidRPr="00037159">
        <w:rPr>
          <w:rFonts w:hint="eastAsia"/>
        </w:rPr>
        <w:t>《计算机软件开发规范》</w:t>
      </w:r>
      <w:r w:rsidRPr="00037159">
        <w:rPr>
          <w:rFonts w:hint="eastAsia"/>
        </w:rPr>
        <w:t xml:space="preserve"> </w:t>
      </w:r>
      <w:r w:rsidRPr="00037159">
        <w:rPr>
          <w:rFonts w:hint="eastAsia"/>
        </w:rPr>
        <w:t>（</w:t>
      </w:r>
      <w:r w:rsidRPr="00037159">
        <w:rPr>
          <w:rFonts w:hint="eastAsia"/>
        </w:rPr>
        <w:t>GB 8566</w:t>
      </w:r>
      <w:r w:rsidRPr="00037159">
        <w:rPr>
          <w:rFonts w:hint="eastAsia"/>
        </w:rPr>
        <w:t>）</w:t>
      </w:r>
    </w:p>
    <w:p w:rsidR="00C8584A" w:rsidRPr="00037159" w:rsidRDefault="00837142">
      <w:pPr>
        <w:spacing w:line="360" w:lineRule="auto"/>
        <w:ind w:firstLineChars="100" w:firstLine="210"/>
      </w:pPr>
      <w:r w:rsidRPr="00037159">
        <w:rPr>
          <w:rFonts w:hint="eastAsia"/>
        </w:rPr>
        <w:t>其它有关国家及地方的现行规程、规范及标准。</w:t>
      </w:r>
    </w:p>
    <w:p w:rsidR="00C8584A" w:rsidRPr="00037159" w:rsidRDefault="00837142">
      <w:pPr>
        <w:spacing w:line="360" w:lineRule="auto"/>
        <w:ind w:firstLineChars="100" w:firstLine="211"/>
        <w:rPr>
          <w:b/>
          <w:bCs/>
        </w:rPr>
      </w:pPr>
      <w:bookmarkStart w:id="27" w:name="_Toc30522"/>
      <w:bookmarkStart w:id="28" w:name="_Toc17575"/>
      <w:r w:rsidRPr="00037159">
        <w:rPr>
          <w:rFonts w:hint="eastAsia"/>
          <w:b/>
          <w:bCs/>
        </w:rPr>
        <w:t>五、智慧小区接入方式</w:t>
      </w:r>
      <w:bookmarkEnd w:id="27"/>
      <w:bookmarkEnd w:id="28"/>
    </w:p>
    <w:p w:rsidR="00C8584A" w:rsidRPr="00037159" w:rsidRDefault="00837142">
      <w:pPr>
        <w:spacing w:line="360" w:lineRule="auto"/>
        <w:ind w:firstLineChars="100" w:firstLine="210"/>
      </w:pPr>
      <w:r w:rsidRPr="00037159">
        <w:rPr>
          <w:rFonts w:hint="eastAsia"/>
        </w:rPr>
        <w:t>1</w:t>
      </w:r>
      <w:r w:rsidRPr="00037159">
        <w:rPr>
          <w:rFonts w:hint="eastAsia"/>
        </w:rPr>
        <w:t>）</w:t>
      </w:r>
      <w:r w:rsidRPr="00037159">
        <w:rPr>
          <w:rFonts w:hint="eastAsia"/>
        </w:rPr>
        <w:t xml:space="preserve"> </w:t>
      </w:r>
      <w:r w:rsidRPr="00037159">
        <w:rPr>
          <w:rFonts w:hint="eastAsia"/>
        </w:rPr>
        <w:t>网络传输：采用租用社会资源网专线网络</w:t>
      </w:r>
      <w:r w:rsidRPr="00037159">
        <w:rPr>
          <w:rFonts w:hint="eastAsia"/>
        </w:rPr>
        <w:t xml:space="preserve"> </w:t>
      </w:r>
      <w:r w:rsidRPr="00037159">
        <w:rPr>
          <w:rFonts w:hint="eastAsia"/>
        </w:rPr>
        <w:t>，为</w:t>
      </w:r>
      <w:r w:rsidRPr="00037159">
        <w:rPr>
          <w:rFonts w:hint="eastAsia"/>
        </w:rPr>
        <w:t xml:space="preserve"> 200 </w:t>
      </w:r>
      <w:r w:rsidRPr="00037159">
        <w:rPr>
          <w:rFonts w:hint="eastAsia"/>
        </w:rPr>
        <w:t>兆专线传输，保证视频</w:t>
      </w:r>
    </w:p>
    <w:p w:rsidR="00C8584A" w:rsidRPr="00037159" w:rsidRDefault="00837142">
      <w:pPr>
        <w:spacing w:line="360" w:lineRule="auto"/>
        <w:ind w:firstLineChars="100" w:firstLine="210"/>
      </w:pPr>
      <w:r w:rsidRPr="00037159">
        <w:rPr>
          <w:rFonts w:hint="eastAsia"/>
        </w:rPr>
        <w:t>传输及图片数据流畅，</w:t>
      </w:r>
    </w:p>
    <w:p w:rsidR="00C8584A" w:rsidRPr="00037159" w:rsidRDefault="00837142">
      <w:pPr>
        <w:spacing w:line="360" w:lineRule="auto"/>
        <w:ind w:firstLineChars="100" w:firstLine="210"/>
      </w:pPr>
      <w:r w:rsidRPr="00037159">
        <w:rPr>
          <w:rFonts w:hint="eastAsia"/>
        </w:rPr>
        <w:t>2</w:t>
      </w:r>
      <w:r w:rsidRPr="00037159">
        <w:rPr>
          <w:rFonts w:hint="eastAsia"/>
        </w:rPr>
        <w:t>）传输内容：包含小区出入口人脸抓拍摄像机，单元出入口人脸抓拍摄像机，</w:t>
      </w:r>
      <w:r w:rsidRPr="00037159">
        <w:rPr>
          <w:rFonts w:hint="eastAsia"/>
        </w:rPr>
        <w:t xml:space="preserve"> </w:t>
      </w:r>
      <w:r w:rsidRPr="00037159">
        <w:rPr>
          <w:rFonts w:hint="eastAsia"/>
        </w:rPr>
        <w:t>小区出入口车辆信息，</w:t>
      </w:r>
      <w:r w:rsidRPr="00037159">
        <w:rPr>
          <w:rFonts w:hint="eastAsia"/>
        </w:rPr>
        <w:lastRenderedPageBreak/>
        <w:t>数据终端采集</w:t>
      </w:r>
      <w:r w:rsidRPr="00037159">
        <w:rPr>
          <w:rFonts w:hint="eastAsia"/>
        </w:rPr>
        <w:t xml:space="preserve"> </w:t>
      </w:r>
      <w:r w:rsidRPr="00037159">
        <w:rPr>
          <w:rFonts w:hint="eastAsia"/>
        </w:rPr>
        <w:t>，以及小区视频监控，楼宇对讲等数据。</w:t>
      </w:r>
    </w:p>
    <w:p w:rsidR="00C8584A" w:rsidRPr="00037159" w:rsidRDefault="00837142">
      <w:pPr>
        <w:spacing w:line="360" w:lineRule="auto"/>
        <w:ind w:firstLineChars="100" w:firstLine="210"/>
      </w:pPr>
      <w:r w:rsidRPr="00037159">
        <w:rPr>
          <w:rFonts w:hint="eastAsia"/>
        </w:rPr>
        <w:t>3</w:t>
      </w:r>
      <w:r w:rsidRPr="00037159">
        <w:rPr>
          <w:rFonts w:hint="eastAsia"/>
        </w:rPr>
        <w:t>）品牌选择：能够接入</w:t>
      </w:r>
      <w:r w:rsidRPr="00037159">
        <w:rPr>
          <w:rFonts w:hint="eastAsia"/>
        </w:rPr>
        <w:t xml:space="preserve"> 1400 </w:t>
      </w:r>
      <w:r w:rsidRPr="00037159">
        <w:rPr>
          <w:rFonts w:hint="eastAsia"/>
        </w:rPr>
        <w:t>智慧社区扩展协议《公安视频图像信息应用系统（智慧社区平台扩展）</w:t>
      </w:r>
      <w:r w:rsidRPr="00037159">
        <w:rPr>
          <w:rFonts w:hint="eastAsia"/>
        </w:rPr>
        <w:t xml:space="preserve"> </w:t>
      </w:r>
      <w:r w:rsidRPr="00037159">
        <w:rPr>
          <w:rFonts w:hint="eastAsia"/>
        </w:rPr>
        <w:t>接口。</w:t>
      </w:r>
    </w:p>
    <w:p w:rsidR="00C8584A" w:rsidRPr="00037159" w:rsidRDefault="00837142">
      <w:pPr>
        <w:spacing w:line="360" w:lineRule="auto"/>
        <w:ind w:firstLineChars="100" w:firstLine="210"/>
      </w:pPr>
      <w:r w:rsidRPr="00037159">
        <w:rPr>
          <w:rFonts w:hint="eastAsia"/>
        </w:rPr>
        <w:t>4</w:t>
      </w:r>
      <w:r w:rsidRPr="00037159">
        <w:rPr>
          <w:rFonts w:hint="eastAsia"/>
        </w:rPr>
        <w:t>）机房设备：包含</w:t>
      </w:r>
      <w:r w:rsidRPr="00037159">
        <w:rPr>
          <w:rFonts w:hint="eastAsia"/>
        </w:rPr>
        <w:t xml:space="preserve"> LCD </w:t>
      </w:r>
      <w:r w:rsidRPr="00037159">
        <w:rPr>
          <w:rFonts w:hint="eastAsia"/>
        </w:rPr>
        <w:t>拼接屏大屏显示，平台管理主机</w:t>
      </w:r>
      <w:r w:rsidRPr="00037159">
        <w:rPr>
          <w:rFonts w:hint="eastAsia"/>
        </w:rPr>
        <w:t>+</w:t>
      </w:r>
      <w:r w:rsidRPr="00037159">
        <w:rPr>
          <w:rFonts w:hint="eastAsia"/>
        </w:rPr>
        <w:t>视频综合平台软件。实时对接</w:t>
      </w:r>
      <w:r w:rsidRPr="00037159">
        <w:rPr>
          <w:rFonts w:hint="eastAsia"/>
        </w:rPr>
        <w:t xml:space="preserve"> </w:t>
      </w:r>
      <w:r w:rsidRPr="00037159">
        <w:rPr>
          <w:rFonts w:hint="eastAsia"/>
        </w:rPr>
        <w:t>，无缝对接。</w:t>
      </w:r>
    </w:p>
    <w:p w:rsidR="00C8584A" w:rsidRPr="00037159" w:rsidRDefault="00837142">
      <w:pPr>
        <w:spacing w:line="360" w:lineRule="auto"/>
        <w:ind w:firstLineChars="100" w:firstLine="210"/>
      </w:pPr>
      <w:r w:rsidRPr="00037159">
        <w:rPr>
          <w:rFonts w:hint="eastAsia"/>
        </w:rPr>
        <w:t>5</w:t>
      </w:r>
      <w:r w:rsidRPr="00037159">
        <w:rPr>
          <w:rFonts w:hint="eastAsia"/>
        </w:rPr>
        <w:t>）小区安全联网接入：</w:t>
      </w:r>
      <w:r w:rsidRPr="00037159">
        <w:rPr>
          <w:rFonts w:hint="eastAsia"/>
        </w:rPr>
        <w:t xml:space="preserve"> </w:t>
      </w:r>
      <w:r w:rsidRPr="00037159">
        <w:rPr>
          <w:rFonts w:hint="eastAsia"/>
        </w:rPr>
        <w:t>小区安全联网设备能够采集前端设备的</w:t>
      </w:r>
      <w:r w:rsidRPr="00037159">
        <w:rPr>
          <w:rFonts w:hint="eastAsia"/>
        </w:rPr>
        <w:t>IP</w:t>
      </w:r>
      <w:r w:rsidRPr="00037159">
        <w:rPr>
          <w:rFonts w:hint="eastAsia"/>
        </w:rPr>
        <w:t>、</w:t>
      </w:r>
      <w:r w:rsidRPr="00037159">
        <w:rPr>
          <w:rFonts w:hint="eastAsia"/>
        </w:rPr>
        <w:t>MAC</w:t>
      </w:r>
      <w:r w:rsidRPr="00037159">
        <w:rPr>
          <w:rFonts w:hint="eastAsia"/>
        </w:rPr>
        <w:t>等信息生成唯一指纹进行安全准入控制，支持对</w:t>
      </w:r>
      <w:r w:rsidRPr="00037159">
        <w:rPr>
          <w:rFonts w:hint="eastAsia"/>
        </w:rPr>
        <w:t>GB28181</w:t>
      </w:r>
      <w:r w:rsidRPr="00037159">
        <w:rPr>
          <w:rFonts w:hint="eastAsia"/>
        </w:rPr>
        <w:t>、</w:t>
      </w:r>
      <w:r w:rsidRPr="00037159">
        <w:rPr>
          <w:rFonts w:hint="eastAsia"/>
        </w:rPr>
        <w:t>GA1400</w:t>
      </w:r>
      <w:r w:rsidRPr="00037159">
        <w:rPr>
          <w:rFonts w:hint="eastAsia"/>
        </w:rPr>
        <w:t>等标准协议接入的摄像投的控制信令过滤功能，深度识别相关信令关键字段，针对信令串改、信令仿冒等行为进行实时发现并阻断，；支持与平台安全联网设备（核心防火墙）实现视频图像数据传输的对称加密；符合《公共安全社会视频监控资源安全联网设备技术要求》（</w:t>
      </w:r>
      <w:r w:rsidRPr="00037159">
        <w:rPr>
          <w:rFonts w:hint="eastAsia"/>
        </w:rPr>
        <w:t>GA/T 1781-2021</w:t>
      </w:r>
      <w:r w:rsidRPr="00037159">
        <w:rPr>
          <w:rFonts w:hint="eastAsia"/>
        </w:rPr>
        <w:t>）要</w:t>
      </w:r>
      <w:r w:rsidRPr="00037159">
        <w:rPr>
          <w:rFonts w:hint="eastAsia"/>
        </w:rPr>
        <w:t>求。</w:t>
      </w:r>
    </w:p>
    <w:p w:rsidR="00C8584A" w:rsidRPr="00037159" w:rsidRDefault="00837142">
      <w:pPr>
        <w:spacing w:line="360" w:lineRule="auto"/>
        <w:ind w:firstLineChars="100" w:firstLine="211"/>
        <w:rPr>
          <w:b/>
          <w:bCs/>
        </w:rPr>
      </w:pPr>
      <w:r w:rsidRPr="00037159">
        <w:rPr>
          <w:rFonts w:hint="eastAsia"/>
          <w:b/>
          <w:bCs/>
        </w:rPr>
        <w:t>六、智能安防设计范围</w:t>
      </w:r>
    </w:p>
    <w:p w:rsidR="00C8584A" w:rsidRPr="00037159" w:rsidRDefault="00837142">
      <w:pPr>
        <w:spacing w:line="360" w:lineRule="auto"/>
        <w:ind w:firstLineChars="100" w:firstLine="210"/>
      </w:pPr>
      <w:r w:rsidRPr="00037159">
        <w:rPr>
          <w:rFonts w:hint="eastAsia"/>
        </w:rPr>
        <w:t>对弱电系统的要求制作</w:t>
      </w:r>
      <w:r w:rsidRPr="00037159">
        <w:rPr>
          <w:rFonts w:hint="eastAsia"/>
        </w:rPr>
        <w:t xml:space="preserve"> </w:t>
      </w:r>
      <w:r w:rsidRPr="00037159">
        <w:rPr>
          <w:rFonts w:hint="eastAsia"/>
        </w:rPr>
        <w:t>，对系统的整体结构、所选产品及工程量清单的阐述</w:t>
      </w:r>
      <w:r w:rsidRPr="00037159">
        <w:rPr>
          <w:rFonts w:hint="eastAsia"/>
        </w:rPr>
        <w:t xml:space="preserve"> </w:t>
      </w:r>
      <w:r w:rsidRPr="00037159">
        <w:rPr>
          <w:rFonts w:hint="eastAsia"/>
        </w:rPr>
        <w:t>，具体包含的设计内容：</w:t>
      </w:r>
    </w:p>
    <w:p w:rsidR="00C8584A" w:rsidRPr="00037159" w:rsidRDefault="00837142">
      <w:pPr>
        <w:spacing w:line="360" w:lineRule="auto"/>
        <w:ind w:firstLineChars="100" w:firstLine="210"/>
      </w:pPr>
      <w:r w:rsidRPr="00037159">
        <w:rPr>
          <w:rFonts w:hint="eastAsia"/>
        </w:rPr>
        <w:t xml:space="preserve">1 </w:t>
      </w:r>
      <w:r w:rsidRPr="00037159">
        <w:rPr>
          <w:rFonts w:hint="eastAsia"/>
        </w:rPr>
        <w:t>、视频监控系统：视频监控系统有以下监控分布构成；小区周界围墙警戒监控</w:t>
      </w:r>
      <w:r w:rsidRPr="00037159">
        <w:rPr>
          <w:rFonts w:hint="eastAsia"/>
        </w:rPr>
        <w:t xml:space="preserve"> 7 </w:t>
      </w:r>
      <w:r w:rsidRPr="00037159">
        <w:rPr>
          <w:rFonts w:hint="eastAsia"/>
        </w:rPr>
        <w:t>台</w:t>
      </w:r>
      <w:r w:rsidRPr="00037159">
        <w:rPr>
          <w:rFonts w:hint="eastAsia"/>
        </w:rPr>
        <w:t xml:space="preserve"> </w:t>
      </w:r>
      <w:r w:rsidRPr="00037159">
        <w:rPr>
          <w:rFonts w:hint="eastAsia"/>
        </w:rPr>
        <w:t>，小区主出入口人脸识别监控</w:t>
      </w:r>
      <w:r w:rsidRPr="00037159">
        <w:rPr>
          <w:rFonts w:hint="eastAsia"/>
        </w:rPr>
        <w:t xml:space="preserve"> 8 </w:t>
      </w:r>
      <w:r w:rsidRPr="00037159">
        <w:rPr>
          <w:rFonts w:hint="eastAsia"/>
        </w:rPr>
        <w:t>台</w:t>
      </w:r>
      <w:r w:rsidRPr="00037159">
        <w:rPr>
          <w:rFonts w:hint="eastAsia"/>
        </w:rPr>
        <w:t xml:space="preserve"> </w:t>
      </w:r>
      <w:r w:rsidRPr="00037159">
        <w:rPr>
          <w:rFonts w:hint="eastAsia"/>
        </w:rPr>
        <w:t>，小区内部主干道监控</w:t>
      </w:r>
      <w:r w:rsidRPr="00037159">
        <w:rPr>
          <w:rFonts w:hint="eastAsia"/>
        </w:rPr>
        <w:t xml:space="preserve"> 37 </w:t>
      </w:r>
      <w:r w:rsidRPr="00037159">
        <w:rPr>
          <w:rFonts w:hint="eastAsia"/>
        </w:rPr>
        <w:t>台</w:t>
      </w:r>
      <w:r w:rsidRPr="00037159">
        <w:rPr>
          <w:rFonts w:hint="eastAsia"/>
        </w:rPr>
        <w:t xml:space="preserve"> </w:t>
      </w:r>
      <w:r w:rsidRPr="00037159">
        <w:rPr>
          <w:rFonts w:hint="eastAsia"/>
        </w:rPr>
        <w:t>，小区单元门口监控及地下室大厅监控</w:t>
      </w:r>
      <w:r w:rsidRPr="00037159">
        <w:rPr>
          <w:rFonts w:hint="eastAsia"/>
        </w:rPr>
        <w:t xml:space="preserve"> 33 </w:t>
      </w:r>
      <w:r w:rsidRPr="00037159">
        <w:rPr>
          <w:rFonts w:hint="eastAsia"/>
        </w:rPr>
        <w:t>台</w:t>
      </w:r>
      <w:r w:rsidRPr="00037159">
        <w:rPr>
          <w:rFonts w:hint="eastAsia"/>
        </w:rPr>
        <w:t xml:space="preserve"> </w:t>
      </w:r>
      <w:r w:rsidRPr="00037159">
        <w:rPr>
          <w:rFonts w:hint="eastAsia"/>
        </w:rPr>
        <w:t>，住宅区电梯监控</w:t>
      </w:r>
      <w:r w:rsidRPr="00037159">
        <w:rPr>
          <w:rFonts w:hint="eastAsia"/>
        </w:rPr>
        <w:t xml:space="preserve"> 22 </w:t>
      </w:r>
      <w:r w:rsidRPr="00037159">
        <w:rPr>
          <w:rFonts w:hint="eastAsia"/>
        </w:rPr>
        <w:t>台</w:t>
      </w:r>
      <w:r w:rsidRPr="00037159">
        <w:rPr>
          <w:rFonts w:hint="eastAsia"/>
        </w:rPr>
        <w:t xml:space="preserve"> </w:t>
      </w:r>
      <w:r w:rsidRPr="00037159">
        <w:rPr>
          <w:rFonts w:hint="eastAsia"/>
        </w:rPr>
        <w:t>，高空抛物监控</w:t>
      </w:r>
      <w:r w:rsidRPr="00037159">
        <w:rPr>
          <w:rFonts w:hint="eastAsia"/>
        </w:rPr>
        <w:t xml:space="preserve"> 24 </w:t>
      </w:r>
      <w:r w:rsidRPr="00037159">
        <w:rPr>
          <w:rFonts w:hint="eastAsia"/>
        </w:rPr>
        <w:t>台</w:t>
      </w:r>
      <w:r w:rsidRPr="00037159">
        <w:rPr>
          <w:rFonts w:hint="eastAsia"/>
        </w:rPr>
        <w:t xml:space="preserve"> </w:t>
      </w:r>
      <w:r w:rsidRPr="00037159">
        <w:rPr>
          <w:rFonts w:hint="eastAsia"/>
        </w:rPr>
        <w:t>，地下室</w:t>
      </w:r>
      <w:r w:rsidRPr="00037159">
        <w:rPr>
          <w:rFonts w:hint="eastAsia"/>
        </w:rPr>
        <w:t xml:space="preserve"> 67</w:t>
      </w:r>
      <w:r w:rsidRPr="00037159">
        <w:rPr>
          <w:rFonts w:hint="eastAsia"/>
        </w:rPr>
        <w:t>台</w:t>
      </w:r>
      <w:r w:rsidRPr="00037159">
        <w:rPr>
          <w:rFonts w:hint="eastAsia"/>
        </w:rPr>
        <w:t xml:space="preserve"> </w:t>
      </w:r>
      <w:r w:rsidRPr="00037159">
        <w:rPr>
          <w:rFonts w:hint="eastAsia"/>
        </w:rPr>
        <w:t>，地下室充电桩监控</w:t>
      </w:r>
      <w:r w:rsidRPr="00037159">
        <w:rPr>
          <w:rFonts w:hint="eastAsia"/>
        </w:rPr>
        <w:t xml:space="preserve"> 10 </w:t>
      </w:r>
      <w:r w:rsidRPr="00037159">
        <w:rPr>
          <w:rFonts w:hint="eastAsia"/>
        </w:rPr>
        <w:t>台</w:t>
      </w:r>
      <w:r w:rsidRPr="00037159">
        <w:rPr>
          <w:rFonts w:hint="eastAsia"/>
        </w:rPr>
        <w:t xml:space="preserve"> </w:t>
      </w:r>
      <w:r w:rsidRPr="00037159">
        <w:rPr>
          <w:rFonts w:hint="eastAsia"/>
        </w:rPr>
        <w:t>，监控室</w:t>
      </w:r>
      <w:r w:rsidRPr="00037159">
        <w:rPr>
          <w:rFonts w:hint="eastAsia"/>
        </w:rPr>
        <w:t xml:space="preserve"> 1 </w:t>
      </w:r>
      <w:r w:rsidRPr="00037159">
        <w:rPr>
          <w:rFonts w:hint="eastAsia"/>
        </w:rPr>
        <w:t>台，屋顶监控</w:t>
      </w:r>
      <w:r w:rsidRPr="00037159">
        <w:rPr>
          <w:rFonts w:hint="eastAsia"/>
        </w:rPr>
        <w:t xml:space="preserve"> 22 </w:t>
      </w:r>
      <w:r w:rsidRPr="00037159">
        <w:rPr>
          <w:rFonts w:hint="eastAsia"/>
        </w:rPr>
        <w:t>台</w:t>
      </w:r>
      <w:r w:rsidRPr="00037159">
        <w:rPr>
          <w:rFonts w:hint="eastAsia"/>
        </w:rPr>
        <w:t xml:space="preserve"> </w:t>
      </w:r>
      <w:r w:rsidRPr="00037159">
        <w:rPr>
          <w:rFonts w:hint="eastAsia"/>
        </w:rPr>
        <w:t>，共计</w:t>
      </w:r>
      <w:r w:rsidRPr="00037159">
        <w:rPr>
          <w:rFonts w:hint="eastAsia"/>
        </w:rPr>
        <w:t xml:space="preserve"> 231 </w:t>
      </w:r>
      <w:r w:rsidRPr="00037159">
        <w:rPr>
          <w:rFonts w:hint="eastAsia"/>
        </w:rPr>
        <w:t>台。</w:t>
      </w:r>
    </w:p>
    <w:p w:rsidR="00C8584A" w:rsidRPr="00037159" w:rsidRDefault="00837142">
      <w:pPr>
        <w:spacing w:line="360" w:lineRule="auto"/>
        <w:ind w:firstLineChars="100" w:firstLine="210"/>
      </w:pPr>
      <w:r w:rsidRPr="00037159">
        <w:rPr>
          <w:rFonts w:hint="eastAsia"/>
        </w:rPr>
        <w:t xml:space="preserve">2 </w:t>
      </w:r>
      <w:r w:rsidRPr="00037159">
        <w:rPr>
          <w:rFonts w:hint="eastAsia"/>
        </w:rPr>
        <w:t>、人脸识别楼宇对讲系统：</w:t>
      </w:r>
      <w:r w:rsidRPr="00037159">
        <w:rPr>
          <w:rFonts w:hint="eastAsia"/>
        </w:rPr>
        <w:t>11</w:t>
      </w:r>
      <w:r w:rsidRPr="00037159">
        <w:rPr>
          <w:rFonts w:hint="eastAsia"/>
        </w:rPr>
        <w:t xml:space="preserve"> </w:t>
      </w:r>
      <w:r w:rsidRPr="00037159">
        <w:rPr>
          <w:rFonts w:hint="eastAsia"/>
        </w:rPr>
        <w:t>个单元出入口及地下室的人脸识别。</w:t>
      </w:r>
    </w:p>
    <w:p w:rsidR="00C8584A" w:rsidRPr="00037159" w:rsidRDefault="00837142">
      <w:pPr>
        <w:spacing w:line="360" w:lineRule="auto"/>
        <w:ind w:firstLineChars="100" w:firstLine="210"/>
      </w:pPr>
      <w:r w:rsidRPr="00037159">
        <w:rPr>
          <w:rFonts w:hint="eastAsia"/>
        </w:rPr>
        <w:t xml:space="preserve">3 </w:t>
      </w:r>
      <w:r w:rsidRPr="00037159">
        <w:rPr>
          <w:rFonts w:hint="eastAsia"/>
        </w:rPr>
        <w:t>、道闸车牌识别系统：南、西出入口。</w:t>
      </w:r>
    </w:p>
    <w:p w:rsidR="00C8584A" w:rsidRPr="00037159" w:rsidRDefault="00837142">
      <w:pPr>
        <w:spacing w:line="360" w:lineRule="auto"/>
        <w:ind w:firstLineChars="100" w:firstLine="210"/>
      </w:pPr>
      <w:r w:rsidRPr="00037159">
        <w:rPr>
          <w:rFonts w:hint="eastAsia"/>
        </w:rPr>
        <w:t xml:space="preserve">4 </w:t>
      </w:r>
      <w:r w:rsidRPr="00037159">
        <w:rPr>
          <w:rFonts w:hint="eastAsia"/>
        </w:rPr>
        <w:t>、人行通道及非机动车管理系统：南、西、北出入口。</w:t>
      </w:r>
    </w:p>
    <w:p w:rsidR="00C8584A" w:rsidRPr="00037159" w:rsidRDefault="00837142">
      <w:pPr>
        <w:spacing w:line="360" w:lineRule="auto"/>
        <w:ind w:firstLineChars="100" w:firstLine="210"/>
      </w:pPr>
      <w:r w:rsidRPr="00037159">
        <w:rPr>
          <w:rFonts w:hint="eastAsia"/>
        </w:rPr>
        <w:t xml:space="preserve">5 </w:t>
      </w:r>
      <w:r w:rsidRPr="00037159">
        <w:rPr>
          <w:rFonts w:hint="eastAsia"/>
        </w:rPr>
        <w:t>、小区背景音乐系统：小区公共区域背景音乐</w:t>
      </w:r>
      <w:r w:rsidRPr="00037159">
        <w:rPr>
          <w:rFonts w:hint="eastAsia"/>
        </w:rPr>
        <w:t xml:space="preserve"> </w:t>
      </w:r>
      <w:r w:rsidRPr="00037159">
        <w:rPr>
          <w:rFonts w:hint="eastAsia"/>
        </w:rPr>
        <w:t>，草地音箱</w:t>
      </w:r>
      <w:r w:rsidRPr="00037159">
        <w:rPr>
          <w:rFonts w:hint="eastAsia"/>
        </w:rPr>
        <w:t xml:space="preserve"> 28 </w:t>
      </w:r>
      <w:r w:rsidRPr="00037159">
        <w:rPr>
          <w:rFonts w:hint="eastAsia"/>
        </w:rPr>
        <w:t>台。</w:t>
      </w:r>
    </w:p>
    <w:p w:rsidR="00C8584A" w:rsidRPr="00037159" w:rsidRDefault="00837142">
      <w:pPr>
        <w:spacing w:line="360" w:lineRule="auto"/>
        <w:ind w:firstLineChars="100" w:firstLine="210"/>
      </w:pPr>
      <w:r w:rsidRPr="00037159">
        <w:rPr>
          <w:rFonts w:hint="eastAsia"/>
        </w:rPr>
        <w:t xml:space="preserve">6 </w:t>
      </w:r>
      <w:r w:rsidRPr="00037159">
        <w:rPr>
          <w:rFonts w:hint="eastAsia"/>
        </w:rPr>
        <w:t>、电梯五方通话系统：</w:t>
      </w:r>
    </w:p>
    <w:p w:rsidR="00C8584A" w:rsidRPr="00037159" w:rsidRDefault="00837142">
      <w:pPr>
        <w:spacing w:line="360" w:lineRule="auto"/>
        <w:ind w:firstLineChars="100" w:firstLine="210"/>
      </w:pPr>
      <w:r w:rsidRPr="00037159">
        <w:rPr>
          <w:rFonts w:hint="eastAsia"/>
        </w:rPr>
        <w:t xml:space="preserve">7 </w:t>
      </w:r>
      <w:r w:rsidRPr="00037159">
        <w:rPr>
          <w:rFonts w:hint="eastAsia"/>
        </w:rPr>
        <w:t>、物业电子巡更系统：巡更棒</w:t>
      </w:r>
      <w:r w:rsidRPr="00037159">
        <w:rPr>
          <w:rFonts w:hint="eastAsia"/>
        </w:rPr>
        <w:t xml:space="preserve"> 10 </w:t>
      </w:r>
      <w:r w:rsidRPr="00037159">
        <w:rPr>
          <w:rFonts w:hint="eastAsia"/>
        </w:rPr>
        <w:t>台</w:t>
      </w:r>
      <w:r w:rsidRPr="00037159">
        <w:rPr>
          <w:rFonts w:hint="eastAsia"/>
        </w:rPr>
        <w:t xml:space="preserve"> </w:t>
      </w:r>
      <w:r w:rsidRPr="00037159">
        <w:rPr>
          <w:rFonts w:hint="eastAsia"/>
        </w:rPr>
        <w:t>，人员按钮</w:t>
      </w:r>
      <w:r w:rsidRPr="00037159">
        <w:rPr>
          <w:rFonts w:hint="eastAsia"/>
        </w:rPr>
        <w:t xml:space="preserve"> 10 </w:t>
      </w:r>
      <w:r w:rsidRPr="00037159">
        <w:rPr>
          <w:rFonts w:hint="eastAsia"/>
        </w:rPr>
        <w:t>台</w:t>
      </w:r>
      <w:r w:rsidRPr="00037159">
        <w:rPr>
          <w:rFonts w:hint="eastAsia"/>
        </w:rPr>
        <w:t xml:space="preserve"> </w:t>
      </w:r>
      <w:r w:rsidRPr="00037159">
        <w:rPr>
          <w:rFonts w:hint="eastAsia"/>
        </w:rPr>
        <w:t>，巡更信息钮</w:t>
      </w:r>
      <w:r w:rsidRPr="00037159">
        <w:rPr>
          <w:rFonts w:hint="eastAsia"/>
        </w:rPr>
        <w:t xml:space="preserve"> 100 </w:t>
      </w:r>
      <w:r w:rsidRPr="00037159">
        <w:rPr>
          <w:rFonts w:hint="eastAsia"/>
        </w:rPr>
        <w:t>个。</w:t>
      </w:r>
    </w:p>
    <w:p w:rsidR="00C8584A" w:rsidRPr="00037159" w:rsidRDefault="00837142">
      <w:pPr>
        <w:spacing w:line="360" w:lineRule="auto"/>
        <w:ind w:firstLineChars="100" w:firstLine="210"/>
      </w:pPr>
      <w:r w:rsidRPr="00037159">
        <w:rPr>
          <w:rFonts w:hint="eastAsia"/>
        </w:rPr>
        <w:t xml:space="preserve">8 </w:t>
      </w:r>
      <w:r w:rsidRPr="00037159">
        <w:rPr>
          <w:rFonts w:hint="eastAsia"/>
        </w:rPr>
        <w:t>、一键报警系统：紧急求助报警柱</w:t>
      </w:r>
      <w:r w:rsidRPr="00037159">
        <w:rPr>
          <w:rFonts w:hint="eastAsia"/>
        </w:rPr>
        <w:t xml:space="preserve"> 2 </w:t>
      </w:r>
      <w:r w:rsidRPr="00037159">
        <w:rPr>
          <w:rFonts w:hint="eastAsia"/>
        </w:rPr>
        <w:t>台</w:t>
      </w:r>
      <w:r w:rsidRPr="00037159">
        <w:rPr>
          <w:rFonts w:hint="eastAsia"/>
        </w:rPr>
        <w:t xml:space="preserve"> </w:t>
      </w:r>
      <w:r w:rsidRPr="00037159">
        <w:rPr>
          <w:rFonts w:hint="eastAsia"/>
        </w:rPr>
        <w:t>，报警管理机</w:t>
      </w:r>
      <w:r w:rsidRPr="00037159">
        <w:rPr>
          <w:rFonts w:hint="eastAsia"/>
        </w:rPr>
        <w:t xml:space="preserve"> 1 </w:t>
      </w:r>
      <w:r w:rsidRPr="00037159">
        <w:rPr>
          <w:rFonts w:hint="eastAsia"/>
        </w:rPr>
        <w:t>台。</w:t>
      </w:r>
    </w:p>
    <w:p w:rsidR="00C8584A" w:rsidRPr="00037159" w:rsidRDefault="00837142">
      <w:pPr>
        <w:spacing w:line="360" w:lineRule="auto"/>
        <w:ind w:firstLineChars="100" w:firstLine="210"/>
      </w:pPr>
      <w:r w:rsidRPr="00037159">
        <w:rPr>
          <w:rFonts w:hint="eastAsia"/>
        </w:rPr>
        <w:t xml:space="preserve">9 </w:t>
      </w:r>
      <w:r w:rsidRPr="00037159">
        <w:rPr>
          <w:rFonts w:hint="eastAsia"/>
        </w:rPr>
        <w:t>、机房工程包括</w:t>
      </w:r>
      <w:r w:rsidRPr="00037159">
        <w:rPr>
          <w:rFonts w:hint="eastAsia"/>
        </w:rPr>
        <w:t xml:space="preserve"> UPS </w:t>
      </w:r>
      <w:r w:rsidRPr="00037159">
        <w:rPr>
          <w:rFonts w:hint="eastAsia"/>
        </w:rPr>
        <w:t>系统：</w:t>
      </w:r>
    </w:p>
    <w:p w:rsidR="00C8584A" w:rsidRPr="00037159" w:rsidRDefault="00837142">
      <w:pPr>
        <w:spacing w:line="360" w:lineRule="auto"/>
        <w:ind w:firstLineChars="100" w:firstLine="210"/>
      </w:pPr>
      <w:r w:rsidRPr="00037159">
        <w:rPr>
          <w:rFonts w:hint="eastAsia"/>
        </w:rPr>
        <w:t xml:space="preserve">10 </w:t>
      </w:r>
      <w:r w:rsidRPr="00037159">
        <w:rPr>
          <w:rFonts w:hint="eastAsia"/>
        </w:rPr>
        <w:t>、智慧小区服务平台等系统。</w:t>
      </w:r>
    </w:p>
    <w:p w:rsidR="00C8584A" w:rsidRPr="00037159" w:rsidRDefault="00C8584A">
      <w:pPr>
        <w:ind w:firstLineChars="100" w:firstLine="210"/>
      </w:pPr>
    </w:p>
    <w:p w:rsidR="00C8584A" w:rsidRPr="00037159" w:rsidRDefault="00C8584A">
      <w:pPr>
        <w:ind w:firstLineChars="100" w:firstLine="210"/>
      </w:pPr>
    </w:p>
    <w:p w:rsidR="00C8584A" w:rsidRPr="00037159" w:rsidRDefault="00C8584A"/>
    <w:p w:rsidR="00C8584A" w:rsidRPr="00037159" w:rsidRDefault="00C8584A">
      <w:pPr>
        <w:ind w:firstLineChars="100" w:firstLine="210"/>
      </w:pPr>
    </w:p>
    <w:tbl>
      <w:tblPr>
        <w:tblStyle w:val="TableNormal"/>
        <w:tblW w:w="9597"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4"/>
        <w:gridCol w:w="1214"/>
        <w:gridCol w:w="6042"/>
        <w:gridCol w:w="625"/>
        <w:gridCol w:w="942"/>
      </w:tblGrid>
      <w:tr w:rsidR="00037159" w:rsidRPr="00037159">
        <w:trPr>
          <w:trHeight w:val="268"/>
        </w:trPr>
        <w:tc>
          <w:tcPr>
            <w:tcW w:w="774" w:type="dxa"/>
          </w:tcPr>
          <w:p w:rsidR="00C8584A" w:rsidRPr="00037159" w:rsidRDefault="00837142">
            <w:pPr>
              <w:pStyle w:val="TableText"/>
              <w:spacing w:before="41" w:line="175" w:lineRule="auto"/>
              <w:ind w:left="38"/>
            </w:pPr>
            <w:r w:rsidRPr="00037159">
              <w:rPr>
                <w:b/>
                <w:bCs/>
                <w:spacing w:val="-2"/>
              </w:rPr>
              <w:t>序号</w:t>
            </w:r>
          </w:p>
        </w:tc>
        <w:tc>
          <w:tcPr>
            <w:tcW w:w="1214" w:type="dxa"/>
          </w:tcPr>
          <w:p w:rsidR="00C8584A" w:rsidRPr="00037159" w:rsidRDefault="00837142">
            <w:pPr>
              <w:pStyle w:val="TableText"/>
              <w:spacing w:before="41" w:line="175" w:lineRule="auto"/>
              <w:ind w:left="27"/>
            </w:pPr>
            <w:r w:rsidRPr="00037159">
              <w:rPr>
                <w:b/>
                <w:bCs/>
                <w:spacing w:val="-2"/>
              </w:rPr>
              <w:t>名称</w:t>
            </w:r>
          </w:p>
        </w:tc>
        <w:tc>
          <w:tcPr>
            <w:tcW w:w="6042" w:type="dxa"/>
          </w:tcPr>
          <w:p w:rsidR="00C8584A" w:rsidRPr="00037159" w:rsidRDefault="00837142">
            <w:pPr>
              <w:pStyle w:val="TableText"/>
              <w:spacing w:before="41" w:line="175" w:lineRule="auto"/>
              <w:ind w:left="31"/>
            </w:pPr>
            <w:r w:rsidRPr="00037159">
              <w:rPr>
                <w:b/>
                <w:bCs/>
                <w:spacing w:val="-1"/>
              </w:rPr>
              <w:t>技术参数</w:t>
            </w:r>
          </w:p>
        </w:tc>
        <w:tc>
          <w:tcPr>
            <w:tcW w:w="625" w:type="dxa"/>
          </w:tcPr>
          <w:p w:rsidR="00C8584A" w:rsidRPr="00037159" w:rsidRDefault="00837142">
            <w:pPr>
              <w:pStyle w:val="TableText"/>
              <w:spacing w:before="41" w:line="175" w:lineRule="auto"/>
              <w:ind w:left="38"/>
            </w:pPr>
            <w:r w:rsidRPr="00037159">
              <w:rPr>
                <w:b/>
                <w:bCs/>
                <w:spacing w:val="-2"/>
              </w:rPr>
              <w:t>单位</w:t>
            </w:r>
          </w:p>
        </w:tc>
        <w:tc>
          <w:tcPr>
            <w:tcW w:w="942" w:type="dxa"/>
          </w:tcPr>
          <w:p w:rsidR="00C8584A" w:rsidRPr="00037159" w:rsidRDefault="00837142">
            <w:pPr>
              <w:pStyle w:val="TableText"/>
              <w:spacing w:before="41" w:line="175" w:lineRule="auto"/>
              <w:ind w:left="199"/>
            </w:pPr>
            <w:r w:rsidRPr="00037159">
              <w:rPr>
                <w:b/>
                <w:bCs/>
                <w:spacing w:val="-1"/>
              </w:rPr>
              <w:t>数量</w:t>
            </w:r>
          </w:p>
        </w:tc>
      </w:tr>
      <w:tr w:rsidR="00037159" w:rsidRPr="00037159">
        <w:trPr>
          <w:trHeight w:val="258"/>
        </w:trPr>
        <w:tc>
          <w:tcPr>
            <w:tcW w:w="9597" w:type="dxa"/>
            <w:gridSpan w:val="5"/>
          </w:tcPr>
          <w:p w:rsidR="00C8584A" w:rsidRPr="00037159" w:rsidRDefault="00837142">
            <w:pPr>
              <w:pStyle w:val="TableText"/>
              <w:spacing w:before="31" w:line="175" w:lineRule="auto"/>
              <w:ind w:left="40"/>
            </w:pPr>
            <w:r w:rsidRPr="00037159">
              <w:rPr>
                <w:b/>
                <w:bCs/>
                <w:spacing w:val="-1"/>
              </w:rPr>
              <w:t>一、</w:t>
            </w:r>
            <w:r w:rsidRPr="00037159">
              <w:rPr>
                <w:b/>
                <w:bCs/>
                <w:spacing w:val="-1"/>
              </w:rPr>
              <w:t xml:space="preserve">    </w:t>
            </w:r>
            <w:r w:rsidRPr="00037159">
              <w:rPr>
                <w:b/>
                <w:bCs/>
                <w:spacing w:val="-1"/>
              </w:rPr>
              <w:t>智慧社区管理平台</w:t>
            </w:r>
          </w:p>
        </w:tc>
      </w:tr>
      <w:tr w:rsidR="00037159" w:rsidRPr="00037159">
        <w:trPr>
          <w:trHeight w:val="1078"/>
        </w:trPr>
        <w:tc>
          <w:tcPr>
            <w:tcW w:w="774"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4"/>
              <w:jc w:val="center"/>
            </w:pPr>
            <w:r w:rsidRPr="00037159">
              <w:t>1</w:t>
            </w:r>
          </w:p>
        </w:tc>
        <w:tc>
          <w:tcPr>
            <w:tcW w:w="1214" w:type="dxa"/>
          </w:tcPr>
          <w:p w:rsidR="00C8584A" w:rsidRPr="00037159" w:rsidRDefault="00C8584A">
            <w:pPr>
              <w:spacing w:line="360" w:lineRule="auto"/>
              <w:rPr>
                <w:rFonts w:ascii="Arial"/>
              </w:rPr>
            </w:pPr>
          </w:p>
          <w:p w:rsidR="00C8584A" w:rsidRPr="00037159" w:rsidRDefault="00837142">
            <w:pPr>
              <w:pStyle w:val="TableText"/>
              <w:spacing w:before="75" w:line="360" w:lineRule="auto"/>
              <w:ind w:left="27"/>
            </w:pPr>
            <w:r w:rsidRPr="00037159">
              <w:rPr>
                <w:spacing w:val="-1"/>
              </w:rPr>
              <w:t>基础包</w:t>
            </w:r>
          </w:p>
        </w:tc>
        <w:tc>
          <w:tcPr>
            <w:tcW w:w="6042" w:type="dxa"/>
          </w:tcPr>
          <w:p w:rsidR="00C8584A" w:rsidRPr="00037159" w:rsidRDefault="00837142">
            <w:pPr>
              <w:pStyle w:val="TableText"/>
              <w:spacing w:before="185" w:line="360" w:lineRule="auto"/>
              <w:ind w:left="38" w:right="966" w:firstLine="8"/>
            </w:pPr>
            <w:r w:rsidRPr="00037159">
              <w:rPr>
                <w:spacing w:val="-1"/>
              </w:rPr>
              <w:t>1</w:t>
            </w:r>
            <w:r w:rsidRPr="00037159">
              <w:rPr>
                <w:spacing w:val="-1"/>
              </w:rPr>
              <w:t>、支持系统内的组织、人员、车辆、用户、角色、认证、区域等</w:t>
            </w:r>
            <w:r w:rsidRPr="00037159">
              <w:rPr>
                <w:spacing w:val="-2"/>
              </w:rPr>
              <w:t>的配置和管理；</w:t>
            </w:r>
          </w:p>
          <w:p w:rsidR="00C8584A" w:rsidRPr="00037159" w:rsidRDefault="00837142">
            <w:pPr>
              <w:pStyle w:val="TableText"/>
              <w:spacing w:before="27" w:line="360" w:lineRule="auto"/>
              <w:ind w:left="39"/>
            </w:pPr>
            <w:r w:rsidRPr="00037159">
              <w:rPr>
                <w:spacing w:val="-1"/>
              </w:rPr>
              <w:t>2</w:t>
            </w:r>
            <w:r w:rsidRPr="00037159">
              <w:rPr>
                <w:spacing w:val="-1"/>
              </w:rPr>
              <w:t>、包含视频网管、门禁网管、紧急报警接入等功能。</w:t>
            </w:r>
          </w:p>
        </w:tc>
        <w:tc>
          <w:tcPr>
            <w:tcW w:w="625" w:type="dxa"/>
          </w:tcPr>
          <w:p w:rsidR="00C8584A" w:rsidRPr="00037159" w:rsidRDefault="00C8584A">
            <w:pPr>
              <w:spacing w:line="360" w:lineRule="auto"/>
              <w:rPr>
                <w:rFonts w:ascii="Arial"/>
              </w:rPr>
            </w:pPr>
          </w:p>
          <w:p w:rsidR="00C8584A" w:rsidRPr="00037159" w:rsidRDefault="00837142">
            <w:pPr>
              <w:pStyle w:val="TableText"/>
              <w:spacing w:before="75" w:line="360" w:lineRule="auto"/>
              <w:ind w:left="36"/>
            </w:pPr>
            <w:r w:rsidRPr="00037159">
              <w:t>套</w:t>
            </w:r>
          </w:p>
        </w:tc>
        <w:tc>
          <w:tcPr>
            <w:tcW w:w="942"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58"/>
            </w:pPr>
            <w:r w:rsidRPr="00037159">
              <w:t>1</w:t>
            </w:r>
          </w:p>
        </w:tc>
      </w:tr>
      <w:tr w:rsidR="00037159" w:rsidRPr="00037159">
        <w:trPr>
          <w:trHeight w:val="805"/>
        </w:trPr>
        <w:tc>
          <w:tcPr>
            <w:tcW w:w="774"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6"/>
              <w:jc w:val="center"/>
            </w:pPr>
            <w:r w:rsidRPr="00037159">
              <w:t>2</w:t>
            </w:r>
          </w:p>
        </w:tc>
        <w:tc>
          <w:tcPr>
            <w:tcW w:w="1214" w:type="dxa"/>
          </w:tcPr>
          <w:p w:rsidR="00C8584A" w:rsidRPr="00037159" w:rsidRDefault="00837142">
            <w:pPr>
              <w:pStyle w:val="TableText"/>
              <w:spacing w:before="310" w:line="360" w:lineRule="auto"/>
              <w:ind w:left="26"/>
            </w:pPr>
            <w:r w:rsidRPr="00037159">
              <w:rPr>
                <w:spacing w:val="-1"/>
              </w:rPr>
              <w:t>视频监控</w:t>
            </w:r>
          </w:p>
        </w:tc>
        <w:tc>
          <w:tcPr>
            <w:tcW w:w="6042" w:type="dxa"/>
          </w:tcPr>
          <w:p w:rsidR="00C8584A" w:rsidRPr="00037159" w:rsidRDefault="00837142">
            <w:pPr>
              <w:pStyle w:val="TableText"/>
              <w:spacing w:before="177" w:line="360" w:lineRule="auto"/>
              <w:ind w:left="47"/>
            </w:pPr>
            <w:r w:rsidRPr="00037159">
              <w:rPr>
                <w:spacing w:val="-2"/>
              </w:rPr>
              <w:t>1</w:t>
            </w:r>
            <w:r w:rsidRPr="00037159">
              <w:rPr>
                <w:spacing w:val="-2"/>
              </w:rPr>
              <w:t>、支持</w:t>
            </w:r>
            <w:r w:rsidRPr="00037159">
              <w:rPr>
                <w:spacing w:val="-2"/>
              </w:rPr>
              <w:t>IPC</w:t>
            </w:r>
            <w:r w:rsidRPr="00037159">
              <w:rPr>
                <w:spacing w:val="-2"/>
              </w:rPr>
              <w:t>、人脸抓拍机等设备的接入；</w:t>
            </w:r>
          </w:p>
          <w:p w:rsidR="00C8584A" w:rsidRPr="00037159" w:rsidRDefault="00837142">
            <w:pPr>
              <w:pStyle w:val="TableText"/>
              <w:spacing w:before="27" w:line="360" w:lineRule="auto"/>
              <w:ind w:left="39"/>
            </w:pPr>
            <w:r w:rsidRPr="00037159">
              <w:t>2</w:t>
            </w:r>
            <w:r w:rsidRPr="00037159">
              <w:t>、支持视频预览、录像回放、人脸及车辆图片</w:t>
            </w:r>
            <w:r w:rsidRPr="00037159">
              <w:rPr>
                <w:spacing w:val="-1"/>
              </w:rPr>
              <w:t>查看、解码上墙等功能；</w:t>
            </w:r>
          </w:p>
        </w:tc>
        <w:tc>
          <w:tcPr>
            <w:tcW w:w="625" w:type="dxa"/>
          </w:tcPr>
          <w:p w:rsidR="00C8584A" w:rsidRPr="00037159" w:rsidRDefault="00837142">
            <w:pPr>
              <w:pStyle w:val="TableText"/>
              <w:spacing w:before="310" w:line="360" w:lineRule="auto"/>
              <w:ind w:left="38"/>
            </w:pPr>
            <w:r w:rsidRPr="00037159">
              <w:t>路</w:t>
            </w:r>
          </w:p>
        </w:tc>
        <w:tc>
          <w:tcPr>
            <w:tcW w:w="942"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41"/>
            </w:pPr>
            <w:r w:rsidRPr="00037159">
              <w:rPr>
                <w:spacing w:val="-1"/>
              </w:rPr>
              <w:t>400</w:t>
            </w:r>
          </w:p>
        </w:tc>
      </w:tr>
      <w:tr w:rsidR="00037159" w:rsidRPr="00037159">
        <w:trPr>
          <w:trHeight w:val="805"/>
        </w:trPr>
        <w:tc>
          <w:tcPr>
            <w:tcW w:w="774"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8"/>
              <w:jc w:val="center"/>
            </w:pPr>
            <w:r w:rsidRPr="00037159">
              <w:t>3</w:t>
            </w:r>
          </w:p>
        </w:tc>
        <w:tc>
          <w:tcPr>
            <w:tcW w:w="1214" w:type="dxa"/>
          </w:tcPr>
          <w:p w:rsidR="00C8584A" w:rsidRPr="00037159" w:rsidRDefault="00837142">
            <w:pPr>
              <w:pStyle w:val="TableText"/>
              <w:spacing w:before="182" w:line="360" w:lineRule="auto"/>
              <w:ind w:left="26" w:right="160" w:firstLine="1"/>
            </w:pPr>
            <w:r w:rsidRPr="00037159">
              <w:rPr>
                <w:spacing w:val="-1"/>
              </w:rPr>
              <w:t>一标四实</w:t>
            </w:r>
            <w:r w:rsidRPr="00037159">
              <w:rPr>
                <w:spacing w:val="-1"/>
              </w:rPr>
              <w:lastRenderedPageBreak/>
              <w:t>采</w:t>
            </w:r>
            <w:r w:rsidRPr="00037159">
              <w:t>集</w:t>
            </w:r>
          </w:p>
        </w:tc>
        <w:tc>
          <w:tcPr>
            <w:tcW w:w="6042" w:type="dxa"/>
          </w:tcPr>
          <w:p w:rsidR="00C8584A" w:rsidRPr="00037159" w:rsidRDefault="00837142">
            <w:pPr>
              <w:pStyle w:val="TableText"/>
              <w:spacing w:before="180" w:line="360" w:lineRule="auto"/>
              <w:ind w:left="31" w:right="172" w:firstLine="1"/>
            </w:pPr>
            <w:r w:rsidRPr="00037159">
              <w:lastRenderedPageBreak/>
              <w:t>支持小区管理、房屋管理、人员管理、车辆管理、人房关系管理</w:t>
            </w:r>
            <w:r w:rsidRPr="00037159">
              <w:rPr>
                <w:spacing w:val="-1"/>
              </w:rPr>
              <w:t>、</w:t>
            </w:r>
            <w:r w:rsidRPr="00037159">
              <w:rPr>
                <w:spacing w:val="-1"/>
              </w:rPr>
              <w:lastRenderedPageBreak/>
              <w:t>标准地址</w:t>
            </w:r>
            <w:r w:rsidRPr="00037159">
              <w:t xml:space="preserve"> </w:t>
            </w:r>
            <w:r w:rsidRPr="00037159">
              <w:t>管理；支持接收视频设备的人脸抓拍事件、车辆抓拍事件</w:t>
            </w:r>
            <w:r w:rsidRPr="00037159">
              <w:rPr>
                <w:spacing w:val="-1"/>
              </w:rPr>
              <w:t>并展示。</w:t>
            </w:r>
          </w:p>
        </w:tc>
        <w:tc>
          <w:tcPr>
            <w:tcW w:w="625" w:type="dxa"/>
          </w:tcPr>
          <w:p w:rsidR="00C8584A" w:rsidRPr="00037159" w:rsidRDefault="00837142">
            <w:pPr>
              <w:pStyle w:val="TableText"/>
              <w:spacing w:before="311" w:line="360" w:lineRule="auto"/>
              <w:ind w:left="36"/>
            </w:pPr>
            <w:r w:rsidRPr="00037159">
              <w:lastRenderedPageBreak/>
              <w:t>套</w:t>
            </w:r>
          </w:p>
        </w:tc>
        <w:tc>
          <w:tcPr>
            <w:tcW w:w="942"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58"/>
            </w:pPr>
            <w:r w:rsidRPr="00037159">
              <w:t>1</w:t>
            </w:r>
          </w:p>
        </w:tc>
      </w:tr>
      <w:tr w:rsidR="00037159" w:rsidRPr="00037159">
        <w:trPr>
          <w:trHeight w:val="531"/>
        </w:trPr>
        <w:tc>
          <w:tcPr>
            <w:tcW w:w="774" w:type="dxa"/>
          </w:tcPr>
          <w:p w:rsidR="00C8584A" w:rsidRPr="00037159" w:rsidRDefault="00837142">
            <w:pPr>
              <w:pStyle w:val="TableText"/>
              <w:spacing w:before="190" w:line="360" w:lineRule="auto"/>
              <w:ind w:left="37"/>
              <w:jc w:val="center"/>
            </w:pPr>
            <w:r w:rsidRPr="00037159">
              <w:t>4</w:t>
            </w:r>
          </w:p>
        </w:tc>
        <w:tc>
          <w:tcPr>
            <w:tcW w:w="1214" w:type="dxa"/>
          </w:tcPr>
          <w:p w:rsidR="00C8584A" w:rsidRPr="00037159" w:rsidRDefault="00837142">
            <w:pPr>
              <w:pStyle w:val="TableText"/>
              <w:spacing w:before="176" w:line="360" w:lineRule="auto"/>
              <w:ind w:left="26"/>
            </w:pPr>
            <w:r w:rsidRPr="00037159">
              <w:rPr>
                <w:spacing w:val="-1"/>
              </w:rPr>
              <w:t>数据上传</w:t>
            </w:r>
          </w:p>
        </w:tc>
        <w:tc>
          <w:tcPr>
            <w:tcW w:w="6042" w:type="dxa"/>
          </w:tcPr>
          <w:p w:rsidR="00C8584A" w:rsidRPr="00037159" w:rsidRDefault="00837142">
            <w:pPr>
              <w:pStyle w:val="TableText"/>
              <w:spacing w:before="50" w:line="360" w:lineRule="auto"/>
              <w:ind w:left="39" w:right="45" w:hanging="7"/>
            </w:pPr>
            <w:r w:rsidRPr="00037159">
              <w:t>支持通过企标、</w:t>
            </w:r>
            <w:r w:rsidRPr="00037159">
              <w:t>1400</w:t>
            </w:r>
            <w:r w:rsidRPr="00037159">
              <w:t>智慧社区扩展、</w:t>
            </w:r>
            <w:r w:rsidRPr="00037159">
              <w:t>1400</w:t>
            </w:r>
            <w:r w:rsidRPr="00037159">
              <w:t>人脸抓拍、车辆抓拍、人证</w:t>
            </w:r>
            <w:r w:rsidRPr="00037159">
              <w:rPr>
                <w:spacing w:val="-1"/>
              </w:rPr>
              <w:t>、门禁、停车场、一标四实数据等数据</w:t>
            </w:r>
          </w:p>
        </w:tc>
        <w:tc>
          <w:tcPr>
            <w:tcW w:w="625" w:type="dxa"/>
          </w:tcPr>
          <w:p w:rsidR="00C8584A" w:rsidRPr="00037159" w:rsidRDefault="00837142">
            <w:pPr>
              <w:pStyle w:val="TableText"/>
              <w:spacing w:before="175" w:line="360" w:lineRule="auto"/>
              <w:ind w:left="36"/>
            </w:pPr>
            <w:r w:rsidRPr="00037159">
              <w:t>套</w:t>
            </w:r>
          </w:p>
        </w:tc>
        <w:tc>
          <w:tcPr>
            <w:tcW w:w="942" w:type="dxa"/>
          </w:tcPr>
          <w:p w:rsidR="00C8584A" w:rsidRPr="00037159" w:rsidRDefault="00837142">
            <w:pPr>
              <w:pStyle w:val="TableText"/>
              <w:spacing w:before="186" w:line="360" w:lineRule="auto"/>
              <w:ind w:left="58"/>
            </w:pPr>
            <w:r w:rsidRPr="00037159">
              <w:t>1</w:t>
            </w:r>
          </w:p>
        </w:tc>
      </w:tr>
      <w:tr w:rsidR="00037159" w:rsidRPr="00037159">
        <w:trPr>
          <w:trHeight w:val="805"/>
        </w:trPr>
        <w:tc>
          <w:tcPr>
            <w:tcW w:w="774"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0"/>
              <w:jc w:val="center"/>
            </w:pPr>
            <w:r w:rsidRPr="00037159">
              <w:t>5</w:t>
            </w:r>
          </w:p>
        </w:tc>
        <w:tc>
          <w:tcPr>
            <w:tcW w:w="1214" w:type="dxa"/>
          </w:tcPr>
          <w:p w:rsidR="00C8584A" w:rsidRPr="00037159" w:rsidRDefault="00837142">
            <w:pPr>
              <w:pStyle w:val="TableText"/>
              <w:spacing w:before="314" w:line="360" w:lineRule="auto"/>
              <w:ind w:left="26"/>
            </w:pPr>
            <w:r w:rsidRPr="00037159">
              <w:rPr>
                <w:spacing w:val="-1"/>
              </w:rPr>
              <w:t>视频联网</w:t>
            </w:r>
          </w:p>
        </w:tc>
        <w:tc>
          <w:tcPr>
            <w:tcW w:w="6042" w:type="dxa"/>
          </w:tcPr>
          <w:p w:rsidR="00C8584A" w:rsidRPr="00037159" w:rsidRDefault="00837142">
            <w:pPr>
              <w:pStyle w:val="TableText"/>
              <w:spacing w:before="183" w:line="360" w:lineRule="auto"/>
              <w:ind w:left="32"/>
            </w:pPr>
            <w:r w:rsidRPr="00037159">
              <w:rPr>
                <w:spacing w:val="-1"/>
              </w:rPr>
              <w:t>支持通用视频联网标准协</w:t>
            </w:r>
          </w:p>
          <w:p w:rsidR="00C8584A" w:rsidRPr="00037159" w:rsidRDefault="00837142">
            <w:pPr>
              <w:pStyle w:val="TableText"/>
              <w:spacing w:line="360" w:lineRule="auto"/>
              <w:ind w:left="60"/>
            </w:pPr>
            <w:r w:rsidRPr="00037159">
              <w:rPr>
                <w:spacing w:val="-1"/>
              </w:rPr>
              <w:t>（</w:t>
            </w:r>
            <w:r w:rsidRPr="00037159">
              <w:rPr>
                <w:spacing w:val="-1"/>
              </w:rPr>
              <w:t xml:space="preserve"> GB/T28181</w:t>
            </w:r>
            <w:r w:rsidRPr="00037159">
              <w:rPr>
                <w:spacing w:val="-1"/>
              </w:rPr>
              <w:t>、</w:t>
            </w:r>
            <w:r w:rsidRPr="00037159">
              <w:rPr>
                <w:spacing w:val="-1"/>
              </w:rPr>
              <w:t>DB33/T629</w:t>
            </w:r>
            <w:r w:rsidRPr="00037159">
              <w:rPr>
                <w:spacing w:val="-1"/>
              </w:rPr>
              <w:t>）</w:t>
            </w:r>
            <w:r w:rsidRPr="00037159">
              <w:rPr>
                <w:spacing w:val="-1"/>
              </w:rPr>
              <w:t>,</w:t>
            </w:r>
            <w:r w:rsidRPr="00037159">
              <w:rPr>
                <w:spacing w:val="-1"/>
              </w:rPr>
              <w:t>提供支持其他联网标准的扩展能力</w:t>
            </w:r>
          </w:p>
        </w:tc>
        <w:tc>
          <w:tcPr>
            <w:tcW w:w="625" w:type="dxa"/>
          </w:tcPr>
          <w:p w:rsidR="00C8584A" w:rsidRPr="00037159" w:rsidRDefault="00837142">
            <w:pPr>
              <w:pStyle w:val="TableText"/>
              <w:spacing w:before="313" w:line="360" w:lineRule="auto"/>
              <w:ind w:left="36"/>
            </w:pPr>
            <w:r w:rsidRPr="00037159">
              <w:t>套</w:t>
            </w:r>
          </w:p>
        </w:tc>
        <w:tc>
          <w:tcPr>
            <w:tcW w:w="942" w:type="dxa"/>
          </w:tcPr>
          <w:p w:rsidR="00C8584A" w:rsidRPr="00037159" w:rsidRDefault="00C8584A">
            <w:pPr>
              <w:spacing w:line="360" w:lineRule="auto"/>
              <w:rPr>
                <w:rFonts w:ascii="Arial"/>
              </w:rPr>
            </w:pPr>
          </w:p>
          <w:p w:rsidR="00C8584A" w:rsidRPr="00037159" w:rsidRDefault="00837142">
            <w:pPr>
              <w:pStyle w:val="TableText"/>
              <w:spacing w:before="75" w:line="360" w:lineRule="auto"/>
              <w:ind w:left="58"/>
            </w:pPr>
            <w:r w:rsidRPr="00037159">
              <w:t>1</w:t>
            </w:r>
          </w:p>
        </w:tc>
      </w:tr>
      <w:tr w:rsidR="00037159" w:rsidRPr="00037159">
        <w:trPr>
          <w:trHeight w:val="531"/>
        </w:trPr>
        <w:tc>
          <w:tcPr>
            <w:tcW w:w="774" w:type="dxa"/>
          </w:tcPr>
          <w:p w:rsidR="00C8584A" w:rsidRPr="00037159" w:rsidRDefault="00837142">
            <w:pPr>
              <w:pStyle w:val="TableText"/>
              <w:spacing w:before="189" w:line="360" w:lineRule="auto"/>
              <w:ind w:left="46"/>
              <w:jc w:val="center"/>
            </w:pPr>
            <w:r w:rsidRPr="00037159">
              <w:t>6</w:t>
            </w:r>
          </w:p>
        </w:tc>
        <w:tc>
          <w:tcPr>
            <w:tcW w:w="1214" w:type="dxa"/>
          </w:tcPr>
          <w:p w:rsidR="00C8584A" w:rsidRPr="00037159" w:rsidRDefault="00837142">
            <w:pPr>
              <w:pStyle w:val="TableText"/>
              <w:spacing w:before="178" w:line="360" w:lineRule="auto"/>
              <w:ind w:left="26"/>
            </w:pPr>
            <w:r w:rsidRPr="00037159">
              <w:rPr>
                <w:spacing w:val="-1"/>
              </w:rPr>
              <w:t>数据看板</w:t>
            </w:r>
          </w:p>
        </w:tc>
        <w:tc>
          <w:tcPr>
            <w:tcW w:w="6042" w:type="dxa"/>
          </w:tcPr>
          <w:p w:rsidR="00C8584A" w:rsidRPr="00037159" w:rsidRDefault="00837142">
            <w:pPr>
              <w:pStyle w:val="TableText"/>
              <w:spacing w:before="47" w:line="360" w:lineRule="auto"/>
              <w:ind w:left="32" w:right="160" w:hanging="2"/>
            </w:pPr>
            <w:r w:rsidRPr="00037159">
              <w:rPr>
                <w:spacing w:val="-2"/>
              </w:rPr>
              <w:t>通过数据看板直观地查看所管辖区域的总体情况，包括小区、房</w:t>
            </w:r>
            <w:r w:rsidRPr="00037159">
              <w:rPr>
                <w:spacing w:val="-3"/>
              </w:rPr>
              <w:t>屋、人口、</w:t>
            </w:r>
            <w:r w:rsidRPr="00037159">
              <w:rPr>
                <w:spacing w:val="-4"/>
              </w:rPr>
              <w:t>车辆统计，实时事件等</w:t>
            </w:r>
          </w:p>
        </w:tc>
        <w:tc>
          <w:tcPr>
            <w:tcW w:w="625" w:type="dxa"/>
          </w:tcPr>
          <w:p w:rsidR="00C8584A" w:rsidRPr="00037159" w:rsidRDefault="00837142">
            <w:pPr>
              <w:pStyle w:val="TableText"/>
              <w:spacing w:before="177" w:line="360" w:lineRule="auto"/>
              <w:ind w:left="36"/>
            </w:pPr>
            <w:r w:rsidRPr="00037159">
              <w:t>套</w:t>
            </w:r>
          </w:p>
        </w:tc>
        <w:tc>
          <w:tcPr>
            <w:tcW w:w="942" w:type="dxa"/>
          </w:tcPr>
          <w:p w:rsidR="00C8584A" w:rsidRPr="00037159" w:rsidRDefault="00837142">
            <w:pPr>
              <w:pStyle w:val="TableText"/>
              <w:spacing w:before="188" w:line="360" w:lineRule="auto"/>
              <w:ind w:left="58"/>
            </w:pPr>
            <w:r w:rsidRPr="00037159">
              <w:t>1</w:t>
            </w:r>
          </w:p>
        </w:tc>
      </w:tr>
      <w:tr w:rsidR="00037159" w:rsidRPr="00037159">
        <w:trPr>
          <w:trHeight w:val="2717"/>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45"/>
              <w:jc w:val="center"/>
            </w:pPr>
            <w:r w:rsidRPr="00037159">
              <w:t>7</w:t>
            </w:r>
          </w:p>
        </w:tc>
        <w:tc>
          <w:tcPr>
            <w:tcW w:w="1214"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8" w:right="160" w:hanging="2"/>
              <w:jc w:val="center"/>
            </w:pPr>
            <w:r w:rsidRPr="00037159">
              <w:rPr>
                <w:spacing w:val="-1"/>
              </w:rPr>
              <w:t>智能事件预</w:t>
            </w:r>
            <w:r w:rsidRPr="00037159">
              <w:t>警</w:t>
            </w:r>
          </w:p>
        </w:tc>
        <w:tc>
          <w:tcPr>
            <w:tcW w:w="6042"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32" w:right="246" w:firstLine="14"/>
            </w:pPr>
            <w:r w:rsidRPr="00037159">
              <w:rPr>
                <w:spacing w:val="-1"/>
              </w:rPr>
              <w:t>1</w:t>
            </w:r>
            <w:r w:rsidRPr="00037159">
              <w:rPr>
                <w:spacing w:val="-1"/>
              </w:rPr>
              <w:t>、支持消防通道占用报警、烟火检测、温度检测、烟雾检测等消防隐患预</w:t>
            </w:r>
            <w:r w:rsidRPr="00037159">
              <w:rPr>
                <w:spacing w:val="-3"/>
              </w:rPr>
              <w:t>警；</w:t>
            </w:r>
          </w:p>
          <w:p w:rsidR="00C8584A" w:rsidRPr="00037159" w:rsidRDefault="00837142">
            <w:pPr>
              <w:pStyle w:val="TableText"/>
              <w:spacing w:before="30" w:line="360" w:lineRule="auto"/>
              <w:ind w:left="41" w:right="104" w:hanging="2"/>
            </w:pPr>
            <w:r w:rsidRPr="00037159">
              <w:rPr>
                <w:spacing w:val="-2"/>
              </w:rPr>
              <w:t>2</w:t>
            </w:r>
            <w:r w:rsidRPr="00037159">
              <w:rPr>
                <w:spacing w:val="-2"/>
              </w:rPr>
              <w:t>、支持电瓶车进电梯提醒，支持周界入侵报警检测和热</w:t>
            </w:r>
            <w:r w:rsidRPr="00037159">
              <w:rPr>
                <w:spacing w:val="-3"/>
              </w:rPr>
              <w:t>成像周界防范检测；</w:t>
            </w:r>
            <w:r w:rsidRPr="00037159">
              <w:rPr>
                <w:spacing w:val="-2"/>
              </w:rPr>
              <w:t>3</w:t>
            </w:r>
            <w:r w:rsidRPr="00037159">
              <w:rPr>
                <w:spacing w:val="-2"/>
              </w:rPr>
              <w:t>、支持高空抛物监控回溯，支持高空抛物智能事件测；</w:t>
            </w:r>
          </w:p>
          <w:p w:rsidR="00C8584A" w:rsidRPr="00037159" w:rsidRDefault="00837142">
            <w:pPr>
              <w:pStyle w:val="TableText"/>
              <w:spacing w:before="28" w:line="360" w:lineRule="auto"/>
              <w:ind w:left="30"/>
            </w:pPr>
            <w:r w:rsidRPr="00037159">
              <w:rPr>
                <w:spacing w:val="-1"/>
              </w:rPr>
              <w:t>4</w:t>
            </w:r>
            <w:r w:rsidRPr="00037159">
              <w:rPr>
                <w:spacing w:val="-1"/>
              </w:rPr>
              <w:t>、支持垃圾投放点垃圾分类语音提醒，支持垃圾满溢</w:t>
            </w:r>
            <w:r w:rsidRPr="00037159">
              <w:rPr>
                <w:spacing w:val="-2"/>
              </w:rPr>
              <w:t>报警；</w:t>
            </w:r>
          </w:p>
          <w:p w:rsidR="00C8584A" w:rsidRPr="00037159" w:rsidRDefault="00837142">
            <w:pPr>
              <w:pStyle w:val="TableText"/>
              <w:spacing w:before="1" w:line="360" w:lineRule="auto"/>
              <w:ind w:left="43"/>
            </w:pPr>
            <w:r w:rsidRPr="00037159">
              <w:rPr>
                <w:spacing w:val="-1"/>
              </w:rPr>
              <w:t>5</w:t>
            </w:r>
            <w:r w:rsidRPr="00037159">
              <w:rPr>
                <w:spacing w:val="-1"/>
              </w:rPr>
              <w:t>、支持其他智能事件报警处置；</w:t>
            </w:r>
          </w:p>
          <w:p w:rsidR="00C8584A" w:rsidRPr="00037159" w:rsidRDefault="00837142">
            <w:pPr>
              <w:pStyle w:val="TableText"/>
              <w:spacing w:before="29" w:line="360" w:lineRule="auto"/>
              <w:ind w:left="39"/>
            </w:pPr>
            <w:r w:rsidRPr="00037159">
              <w:rPr>
                <w:spacing w:val="-1"/>
              </w:rPr>
              <w:t>6</w:t>
            </w:r>
            <w:r w:rsidRPr="00037159">
              <w:rPr>
                <w:spacing w:val="-1"/>
              </w:rPr>
              <w:t>、支持在管理端</w:t>
            </w:r>
            <w:r w:rsidRPr="00037159">
              <w:rPr>
                <w:spacing w:val="-1"/>
              </w:rPr>
              <w:t xml:space="preserve"> APP </w:t>
            </w:r>
            <w:r w:rsidRPr="00037159">
              <w:rPr>
                <w:spacing w:val="-1"/>
              </w:rPr>
              <w:t>接收事件</w:t>
            </w:r>
            <w:r w:rsidRPr="00037159">
              <w:rPr>
                <w:spacing w:val="-1"/>
              </w:rPr>
              <w:t xml:space="preserve">  </w:t>
            </w:r>
            <w:r w:rsidRPr="00037159">
              <w:rPr>
                <w:spacing w:val="-1"/>
              </w:rPr>
              <w:t>并处置。</w:t>
            </w:r>
          </w:p>
        </w:tc>
        <w:tc>
          <w:tcPr>
            <w:tcW w:w="625"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36"/>
            </w:pPr>
            <w:r w:rsidRPr="00037159">
              <w:t>套</w:t>
            </w:r>
          </w:p>
        </w:tc>
        <w:tc>
          <w:tcPr>
            <w:tcW w:w="942"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58"/>
            </w:pPr>
            <w:r w:rsidRPr="00037159">
              <w:t>1</w:t>
            </w:r>
          </w:p>
        </w:tc>
      </w:tr>
      <w:tr w:rsidR="00037159" w:rsidRPr="00037159">
        <w:trPr>
          <w:trHeight w:val="618"/>
        </w:trPr>
        <w:tc>
          <w:tcPr>
            <w:tcW w:w="774" w:type="dxa"/>
          </w:tcPr>
          <w:p w:rsidR="00C8584A" w:rsidRPr="00037159" w:rsidRDefault="00837142">
            <w:pPr>
              <w:pStyle w:val="TableText"/>
              <w:spacing w:before="237" w:line="360" w:lineRule="auto"/>
              <w:ind w:left="44"/>
              <w:jc w:val="center"/>
            </w:pPr>
            <w:r w:rsidRPr="00037159">
              <w:t>8</w:t>
            </w:r>
          </w:p>
        </w:tc>
        <w:tc>
          <w:tcPr>
            <w:tcW w:w="1214" w:type="dxa"/>
          </w:tcPr>
          <w:p w:rsidR="00C8584A" w:rsidRPr="00037159" w:rsidRDefault="00837142">
            <w:pPr>
              <w:pStyle w:val="TableText"/>
              <w:spacing w:before="94" w:line="360" w:lineRule="auto"/>
              <w:ind w:left="26" w:right="160" w:firstLine="2"/>
            </w:pPr>
            <w:r w:rsidRPr="00037159">
              <w:rPr>
                <w:spacing w:val="-1"/>
              </w:rPr>
              <w:t>高空抛物检</w:t>
            </w:r>
            <w:r w:rsidRPr="00037159">
              <w:t xml:space="preserve"> </w:t>
            </w:r>
            <w:r w:rsidRPr="00037159">
              <w:t>测</w:t>
            </w:r>
          </w:p>
        </w:tc>
        <w:tc>
          <w:tcPr>
            <w:tcW w:w="6042" w:type="dxa"/>
          </w:tcPr>
          <w:p w:rsidR="00C8584A" w:rsidRPr="00037159" w:rsidRDefault="00837142">
            <w:pPr>
              <w:pStyle w:val="TableText"/>
              <w:spacing w:before="51" w:line="360" w:lineRule="auto"/>
              <w:ind w:left="33"/>
              <w:rPr>
                <w:sz w:val="22"/>
                <w:szCs w:val="22"/>
              </w:rPr>
            </w:pPr>
            <w:r w:rsidRPr="00037159">
              <w:rPr>
                <w:spacing w:val="-2"/>
                <w:sz w:val="22"/>
                <w:szCs w:val="22"/>
              </w:rPr>
              <w:t>支持高空抛物监控回溯，支持高</w:t>
            </w:r>
          </w:p>
          <w:p w:rsidR="00C8584A" w:rsidRPr="00037159" w:rsidRDefault="00837142">
            <w:pPr>
              <w:pStyle w:val="TableText"/>
              <w:spacing w:before="1" w:line="360" w:lineRule="auto"/>
              <w:ind w:left="290"/>
              <w:rPr>
                <w:sz w:val="22"/>
                <w:szCs w:val="22"/>
              </w:rPr>
            </w:pPr>
            <w:r w:rsidRPr="00037159">
              <w:rPr>
                <w:sz w:val="22"/>
                <w:szCs w:val="22"/>
              </w:rPr>
              <w:t>空抛物智能事件检测；</w:t>
            </w:r>
          </w:p>
        </w:tc>
        <w:tc>
          <w:tcPr>
            <w:tcW w:w="625" w:type="dxa"/>
          </w:tcPr>
          <w:p w:rsidR="00C8584A" w:rsidRPr="00037159" w:rsidRDefault="00837142">
            <w:pPr>
              <w:pStyle w:val="TableText"/>
              <w:spacing w:before="225" w:line="360" w:lineRule="auto"/>
              <w:ind w:left="36"/>
            </w:pPr>
            <w:r w:rsidRPr="00037159">
              <w:t>套</w:t>
            </w:r>
          </w:p>
        </w:tc>
        <w:tc>
          <w:tcPr>
            <w:tcW w:w="942" w:type="dxa"/>
          </w:tcPr>
          <w:p w:rsidR="00C8584A" w:rsidRPr="00037159" w:rsidRDefault="00837142">
            <w:pPr>
              <w:pStyle w:val="TableText"/>
              <w:spacing w:before="236" w:line="360" w:lineRule="auto"/>
              <w:ind w:left="58"/>
            </w:pPr>
            <w:r w:rsidRPr="00037159">
              <w:t>1</w:t>
            </w:r>
          </w:p>
        </w:tc>
      </w:tr>
      <w:tr w:rsidR="00C8584A" w:rsidRPr="00037159">
        <w:trPr>
          <w:trHeight w:val="90"/>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4"/>
              <w:jc w:val="center"/>
            </w:pPr>
            <w:r w:rsidRPr="00037159">
              <w:t>9</w:t>
            </w:r>
          </w:p>
        </w:tc>
        <w:tc>
          <w:tcPr>
            <w:tcW w:w="1214"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8"/>
            </w:pPr>
            <w:r w:rsidRPr="00037159">
              <w:rPr>
                <w:spacing w:val="-1"/>
              </w:rPr>
              <w:t>事件处置</w:t>
            </w:r>
          </w:p>
        </w:tc>
        <w:tc>
          <w:tcPr>
            <w:tcW w:w="6042" w:type="dxa"/>
          </w:tcPr>
          <w:p w:rsidR="00C8584A" w:rsidRPr="00037159" w:rsidRDefault="00837142">
            <w:pPr>
              <w:pStyle w:val="TableText"/>
              <w:spacing w:before="98" w:line="360" w:lineRule="auto"/>
              <w:ind w:left="30" w:right="14" w:firstLine="212"/>
            </w:pPr>
            <w:r w:rsidRPr="00037159">
              <w:rPr>
                <w:spacing w:val="-1"/>
              </w:rPr>
              <w:t>事件处置应用提供事件联动的报警事件处置能力，通</w:t>
            </w:r>
            <w:r w:rsidRPr="00037159">
              <w:rPr>
                <w:spacing w:val="-2"/>
              </w:rPr>
              <w:t>过移动端及客户端应</w:t>
            </w:r>
            <w:r w:rsidRPr="00037159">
              <w:rPr>
                <w:spacing w:val="-2"/>
              </w:rPr>
              <w:t xml:space="preserve">  </w:t>
            </w:r>
            <w:r w:rsidRPr="00037159">
              <w:rPr>
                <w:spacing w:val="-2"/>
              </w:rPr>
              <w:t>用的方式，实现报警事</w:t>
            </w:r>
            <w:r w:rsidRPr="00037159">
              <w:rPr>
                <w:spacing w:val="-2"/>
              </w:rPr>
              <w:t xml:space="preserve"> </w:t>
            </w:r>
            <w:r w:rsidRPr="00037159">
              <w:rPr>
                <w:spacing w:val="-2"/>
              </w:rPr>
              <w:t>件真实性的确认，能人工指派相关处理人进行处置并</w:t>
            </w:r>
            <w:r w:rsidRPr="00037159">
              <w:rPr>
                <w:spacing w:val="-1"/>
              </w:rPr>
              <w:t>保存事件处置记录，帮助用户实现报警处置业务闭环</w:t>
            </w:r>
            <w:r w:rsidRPr="00037159">
              <w:rPr>
                <w:spacing w:val="-1"/>
              </w:rPr>
              <w:t xml:space="preserve">  </w:t>
            </w:r>
            <w:r w:rsidRPr="00037159">
              <w:rPr>
                <w:spacing w:val="-1"/>
              </w:rPr>
              <w:t>，提升用户针对报警事件处置的及时性和工作效率。</w:t>
            </w:r>
          </w:p>
          <w:p w:rsidR="00C8584A" w:rsidRPr="00037159" w:rsidRDefault="00837142">
            <w:pPr>
              <w:pStyle w:val="TableText"/>
              <w:spacing w:before="24" w:line="360" w:lineRule="auto"/>
              <w:ind w:left="258"/>
            </w:pPr>
            <w:r w:rsidRPr="00037159">
              <w:rPr>
                <w:spacing w:val="-2"/>
              </w:rPr>
              <w:t>1</w:t>
            </w:r>
            <w:r w:rsidRPr="00037159">
              <w:rPr>
                <w:spacing w:val="-2"/>
              </w:rPr>
              <w:t>、支持事件处理意见的自定义；</w:t>
            </w:r>
          </w:p>
          <w:p w:rsidR="00C8584A" w:rsidRPr="00037159" w:rsidRDefault="00837142">
            <w:pPr>
              <w:pStyle w:val="TableText"/>
              <w:spacing w:before="27" w:line="360" w:lineRule="auto"/>
              <w:ind w:left="250"/>
            </w:pPr>
            <w:r w:rsidRPr="00037159">
              <w:rPr>
                <w:spacing w:val="-2"/>
              </w:rPr>
              <w:t>2</w:t>
            </w:r>
            <w:r w:rsidRPr="00037159">
              <w:rPr>
                <w:spacing w:val="-2"/>
              </w:rPr>
              <w:t>、支持确认事件处理意见，明确事件是否误报；</w:t>
            </w:r>
          </w:p>
          <w:p w:rsidR="00C8584A" w:rsidRPr="00037159" w:rsidRDefault="00837142">
            <w:pPr>
              <w:pStyle w:val="TableText"/>
              <w:spacing w:before="29" w:line="360" w:lineRule="auto"/>
              <w:ind w:left="252"/>
            </w:pPr>
            <w:r w:rsidRPr="00037159">
              <w:rPr>
                <w:spacing w:val="-2"/>
              </w:rPr>
              <w:t>3</w:t>
            </w:r>
            <w:r w:rsidRPr="00037159">
              <w:rPr>
                <w:spacing w:val="-2"/>
              </w:rPr>
              <w:t>、支持线上处置记录自动存储，保留操作痕迹；</w:t>
            </w:r>
          </w:p>
          <w:p w:rsidR="00C8584A" w:rsidRPr="00037159" w:rsidRDefault="00837142">
            <w:pPr>
              <w:pStyle w:val="TableText"/>
              <w:spacing w:before="28" w:line="360" w:lineRule="auto"/>
              <w:ind w:left="31" w:right="215" w:firstLine="209"/>
            </w:pPr>
            <w:r w:rsidRPr="00037159">
              <w:rPr>
                <w:spacing w:val="-1"/>
              </w:rPr>
              <w:t>4</w:t>
            </w:r>
            <w:r w:rsidRPr="00037159">
              <w:rPr>
                <w:spacing w:val="-1"/>
              </w:rPr>
              <w:t>、支持线下处置记录人工存储，可上传事件现场相关处置图片、视频素</w:t>
            </w:r>
            <w:r w:rsidRPr="00037159">
              <w:rPr>
                <w:spacing w:val="-2"/>
              </w:rPr>
              <w:t>材；</w:t>
            </w:r>
          </w:p>
          <w:p w:rsidR="00C8584A" w:rsidRPr="00037159" w:rsidRDefault="00837142">
            <w:pPr>
              <w:pStyle w:val="TableText"/>
              <w:spacing w:before="29" w:line="360" w:lineRule="auto"/>
              <w:ind w:left="254"/>
              <w:rPr>
                <w:spacing w:val="-2"/>
              </w:rPr>
            </w:pPr>
            <w:r w:rsidRPr="00037159">
              <w:rPr>
                <w:spacing w:val="-2"/>
              </w:rPr>
              <w:t>5</w:t>
            </w:r>
            <w:r w:rsidRPr="00037159">
              <w:rPr>
                <w:spacing w:val="-2"/>
              </w:rPr>
              <w:t>、支持人工指派处理人，可多次</w:t>
            </w:r>
            <w:r w:rsidRPr="00037159">
              <w:rPr>
                <w:spacing w:val="-2"/>
              </w:rPr>
              <w:t xml:space="preserve"> </w:t>
            </w:r>
            <w:r w:rsidRPr="00037159">
              <w:rPr>
                <w:spacing w:val="-2"/>
              </w:rPr>
              <w:t>选择不同人员进行事件处理</w:t>
            </w:r>
            <w:r w:rsidRPr="00037159">
              <w:rPr>
                <w:rFonts w:hint="eastAsia"/>
                <w:spacing w:val="-2"/>
              </w:rPr>
              <w:t>；</w:t>
            </w:r>
          </w:p>
          <w:p w:rsidR="00C8584A" w:rsidRPr="00037159" w:rsidRDefault="00837142">
            <w:pPr>
              <w:pStyle w:val="TableText"/>
              <w:spacing w:before="29" w:line="360" w:lineRule="auto"/>
              <w:ind w:left="254"/>
              <w:rPr>
                <w:spacing w:val="-2"/>
              </w:rPr>
            </w:pPr>
            <w:r w:rsidRPr="00037159">
              <w:rPr>
                <w:rFonts w:hint="eastAsia"/>
                <w:spacing w:val="-2"/>
              </w:rPr>
              <w:t>6</w:t>
            </w:r>
            <w:r w:rsidRPr="00037159">
              <w:rPr>
                <w:rFonts w:hint="eastAsia"/>
                <w:spacing w:val="-2"/>
              </w:rPr>
              <w:t>、</w:t>
            </w:r>
            <w:r w:rsidRPr="00037159">
              <w:rPr>
                <w:rFonts w:hint="eastAsia"/>
                <w:spacing w:val="-1"/>
              </w:rPr>
              <w:t>室内分布系统，</w:t>
            </w:r>
            <w:r w:rsidRPr="00037159">
              <w:rPr>
                <w:rFonts w:hint="eastAsia"/>
                <w:spacing w:val="-2"/>
              </w:rPr>
              <w:t>改善地下室信号问题</w:t>
            </w:r>
          </w:p>
        </w:tc>
        <w:tc>
          <w:tcPr>
            <w:tcW w:w="625"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36"/>
            </w:pPr>
            <w:r w:rsidRPr="00037159">
              <w:t>套</w:t>
            </w:r>
          </w:p>
        </w:tc>
        <w:tc>
          <w:tcPr>
            <w:tcW w:w="942"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58"/>
            </w:pPr>
            <w:r w:rsidRPr="00037159">
              <w:t>1</w:t>
            </w:r>
          </w:p>
        </w:tc>
      </w:tr>
    </w:tbl>
    <w:p w:rsidR="00C8584A" w:rsidRPr="00037159" w:rsidRDefault="00C8584A">
      <w:pPr>
        <w:spacing w:line="360" w:lineRule="auto"/>
        <w:rPr>
          <w:rFonts w:ascii="Arial"/>
        </w:rPr>
      </w:pPr>
    </w:p>
    <w:p w:rsidR="00C8584A" w:rsidRPr="00037159" w:rsidRDefault="00C8584A">
      <w:pPr>
        <w:spacing w:line="360" w:lineRule="auto"/>
        <w:rPr>
          <w:rFonts w:ascii="Arial" w:eastAsia="Arial" w:hAnsi="Arial" w:cs="Arial"/>
        </w:rPr>
        <w:sectPr w:rsidR="00C8584A" w:rsidRPr="00037159">
          <w:headerReference w:type="default" r:id="rId20"/>
          <w:footerReference w:type="default" r:id="rId21"/>
          <w:pgSz w:w="11905" w:h="16837"/>
          <w:pgMar w:top="1431" w:right="1222" w:bottom="0" w:left="1070" w:header="0" w:footer="0" w:gutter="0"/>
          <w:cols w:space="720"/>
        </w:sectPr>
      </w:pPr>
    </w:p>
    <w:tbl>
      <w:tblPr>
        <w:tblStyle w:val="TableNormal"/>
        <w:tblW w:w="9597"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4"/>
        <w:gridCol w:w="1100"/>
        <w:gridCol w:w="6156"/>
        <w:gridCol w:w="625"/>
        <w:gridCol w:w="942"/>
      </w:tblGrid>
      <w:tr w:rsidR="00037159" w:rsidRPr="00037159">
        <w:trPr>
          <w:trHeight w:val="268"/>
        </w:trPr>
        <w:tc>
          <w:tcPr>
            <w:tcW w:w="774" w:type="dxa"/>
          </w:tcPr>
          <w:p w:rsidR="00C8584A" w:rsidRPr="00037159" w:rsidRDefault="00837142">
            <w:pPr>
              <w:pStyle w:val="TableText"/>
              <w:spacing w:before="41" w:line="360" w:lineRule="auto"/>
              <w:ind w:left="38"/>
            </w:pPr>
            <w:r w:rsidRPr="00037159">
              <w:rPr>
                <w:b/>
                <w:bCs/>
                <w:spacing w:val="-2"/>
              </w:rPr>
              <w:lastRenderedPageBreak/>
              <w:t>序号</w:t>
            </w:r>
          </w:p>
        </w:tc>
        <w:tc>
          <w:tcPr>
            <w:tcW w:w="1100" w:type="dxa"/>
          </w:tcPr>
          <w:p w:rsidR="00C8584A" w:rsidRPr="00037159" w:rsidRDefault="00837142">
            <w:pPr>
              <w:pStyle w:val="TableText"/>
              <w:spacing w:before="42" w:line="360" w:lineRule="auto"/>
              <w:ind w:left="27"/>
            </w:pPr>
            <w:r w:rsidRPr="00037159">
              <w:rPr>
                <w:b/>
                <w:bCs/>
                <w:spacing w:val="-2"/>
              </w:rPr>
              <w:t>名称</w:t>
            </w:r>
          </w:p>
        </w:tc>
        <w:tc>
          <w:tcPr>
            <w:tcW w:w="6156" w:type="dxa"/>
          </w:tcPr>
          <w:p w:rsidR="00C8584A" w:rsidRPr="00037159" w:rsidRDefault="00837142">
            <w:pPr>
              <w:pStyle w:val="TableText"/>
              <w:spacing w:before="41" w:line="360" w:lineRule="auto"/>
              <w:ind w:left="31"/>
            </w:pPr>
            <w:r w:rsidRPr="00037159">
              <w:rPr>
                <w:b/>
                <w:bCs/>
                <w:spacing w:val="-1"/>
              </w:rPr>
              <w:t>技术参数</w:t>
            </w:r>
          </w:p>
        </w:tc>
        <w:tc>
          <w:tcPr>
            <w:tcW w:w="625" w:type="dxa"/>
          </w:tcPr>
          <w:p w:rsidR="00C8584A" w:rsidRPr="00037159" w:rsidRDefault="00837142">
            <w:pPr>
              <w:pStyle w:val="TableText"/>
              <w:spacing w:before="41" w:line="360" w:lineRule="auto"/>
              <w:ind w:left="38"/>
            </w:pPr>
            <w:r w:rsidRPr="00037159">
              <w:rPr>
                <w:b/>
                <w:bCs/>
                <w:spacing w:val="-2"/>
              </w:rPr>
              <w:t>单位</w:t>
            </w:r>
          </w:p>
        </w:tc>
        <w:tc>
          <w:tcPr>
            <w:tcW w:w="942" w:type="dxa"/>
          </w:tcPr>
          <w:p w:rsidR="00C8584A" w:rsidRPr="00037159" w:rsidRDefault="00837142">
            <w:pPr>
              <w:pStyle w:val="TableText"/>
              <w:spacing w:before="42" w:line="360" w:lineRule="auto"/>
              <w:ind w:left="199"/>
            </w:pPr>
            <w:r w:rsidRPr="00037159">
              <w:rPr>
                <w:b/>
                <w:bCs/>
                <w:spacing w:val="-1"/>
              </w:rPr>
              <w:t>数量</w:t>
            </w:r>
          </w:p>
        </w:tc>
      </w:tr>
      <w:tr w:rsidR="00037159" w:rsidRPr="00037159">
        <w:trPr>
          <w:trHeight w:val="7808"/>
        </w:trPr>
        <w:tc>
          <w:tcPr>
            <w:tcW w:w="774"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4"/>
              <w:jc w:val="center"/>
            </w:pPr>
            <w:r w:rsidRPr="00037159">
              <w:rPr>
                <w:spacing w:val="-10"/>
              </w:rPr>
              <w:t>10</w:t>
            </w:r>
          </w:p>
        </w:tc>
        <w:tc>
          <w:tcPr>
            <w:tcW w:w="1100"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25" w:right="160" w:firstLine="2"/>
              <w:jc w:val="center"/>
            </w:pPr>
            <w:r w:rsidRPr="00037159">
              <w:rPr>
                <w:spacing w:val="-1"/>
              </w:rPr>
              <w:t>设备网络管</w:t>
            </w:r>
            <w:r w:rsidRPr="00037159">
              <w:t>理</w:t>
            </w:r>
          </w:p>
        </w:tc>
        <w:tc>
          <w:tcPr>
            <w:tcW w:w="6156" w:type="dxa"/>
          </w:tcPr>
          <w:p w:rsidR="00C8584A" w:rsidRPr="00037159" w:rsidRDefault="00837142">
            <w:pPr>
              <w:pStyle w:val="TableText"/>
              <w:spacing w:before="291" w:line="360" w:lineRule="auto"/>
              <w:ind w:left="37" w:right="66" w:hanging="7"/>
            </w:pPr>
            <w:r w:rsidRPr="00037159">
              <w:rPr>
                <w:spacing w:val="-3"/>
              </w:rPr>
              <w:t>视频设备，门禁设备，梯控设备，可视对讲</w:t>
            </w:r>
            <w:r w:rsidRPr="00037159">
              <w:rPr>
                <w:spacing w:val="-4"/>
              </w:rPr>
              <w:t>设备进行在线巡检，及时发现故</w:t>
            </w:r>
            <w:r w:rsidRPr="00037159">
              <w:rPr>
                <w:spacing w:val="-2"/>
              </w:rPr>
              <w:t>障设备和掉线设备，</w:t>
            </w:r>
            <w:r w:rsidRPr="00037159">
              <w:rPr>
                <w:spacing w:val="-2"/>
              </w:rPr>
              <w:t xml:space="preserve"> </w:t>
            </w:r>
            <w:r w:rsidRPr="00037159">
              <w:rPr>
                <w:spacing w:val="-2"/>
              </w:rPr>
              <w:t>使运维工作更加高效，便利。</w:t>
            </w:r>
          </w:p>
          <w:p w:rsidR="00C8584A" w:rsidRPr="00037159" w:rsidRDefault="00837142">
            <w:pPr>
              <w:pStyle w:val="TableText"/>
              <w:spacing w:before="28" w:line="360" w:lineRule="auto"/>
              <w:ind w:left="242"/>
            </w:pPr>
            <w:r w:rsidRPr="00037159">
              <w:rPr>
                <w:spacing w:val="-1"/>
              </w:rPr>
              <w:t>一、视频网络管理</w:t>
            </w:r>
          </w:p>
          <w:p w:rsidR="00C8584A" w:rsidRPr="00037159" w:rsidRDefault="00837142">
            <w:pPr>
              <w:pStyle w:val="TableText"/>
              <w:spacing w:before="25" w:line="360" w:lineRule="auto"/>
              <w:ind w:left="31" w:right="162" w:firstLine="226"/>
            </w:pPr>
            <w:r w:rsidRPr="00037159">
              <w:rPr>
                <w:spacing w:val="-1"/>
              </w:rPr>
              <w:t>1</w:t>
            </w:r>
            <w:r w:rsidRPr="00037159">
              <w:rPr>
                <w:spacing w:val="-1"/>
              </w:rPr>
              <w:t>、支持监控摄像机、编码设备、</w:t>
            </w:r>
            <w:r w:rsidRPr="00037159">
              <w:rPr>
                <w:spacing w:val="-1"/>
              </w:rPr>
              <w:t xml:space="preserve"> </w:t>
            </w:r>
            <w:r w:rsidRPr="00037159">
              <w:rPr>
                <w:spacing w:val="-1"/>
              </w:rPr>
              <w:t>存储设备、解码设备等物联设备在线状态、工作状态、硬盘状态、指标采集。</w:t>
            </w:r>
          </w:p>
          <w:p w:rsidR="00C8584A" w:rsidRPr="00037159" w:rsidRDefault="00837142">
            <w:pPr>
              <w:pStyle w:val="TableText"/>
              <w:spacing w:before="30" w:line="360" w:lineRule="auto"/>
              <w:ind w:left="31" w:right="162" w:firstLine="218"/>
            </w:pPr>
            <w:r w:rsidRPr="00037159">
              <w:t>2</w:t>
            </w:r>
            <w:r w:rsidRPr="00037159">
              <w:t>、支持监控点通道的在线状态、</w:t>
            </w:r>
            <w:r w:rsidRPr="00037159">
              <w:t xml:space="preserve"> </w:t>
            </w:r>
            <w:r w:rsidRPr="00037159">
              <w:t>录制状态、</w:t>
            </w:r>
            <w:r w:rsidRPr="00037159">
              <w:rPr>
                <w:spacing w:val="-1"/>
              </w:rPr>
              <w:t>录像完整性、录像保存天数指标检测。</w:t>
            </w:r>
          </w:p>
          <w:p w:rsidR="00C8584A" w:rsidRPr="00037159" w:rsidRDefault="00837142">
            <w:pPr>
              <w:pStyle w:val="TableText"/>
              <w:spacing w:before="25" w:line="360" w:lineRule="auto"/>
              <w:ind w:left="33" w:right="184" w:firstLine="218"/>
            </w:pPr>
            <w:r w:rsidRPr="00037159">
              <w:rPr>
                <w:spacing w:val="-1"/>
              </w:rPr>
              <w:t>3</w:t>
            </w:r>
            <w:r w:rsidRPr="00037159">
              <w:rPr>
                <w:spacing w:val="-1"/>
              </w:rPr>
              <w:t>、支持告警信息统计展现。并支持对监控点、编码设备、解码设备等告警阈值进行配置。</w:t>
            </w:r>
          </w:p>
          <w:p w:rsidR="00C8584A" w:rsidRPr="00037159" w:rsidRDefault="00837142">
            <w:pPr>
              <w:pStyle w:val="TableText"/>
              <w:spacing w:before="27" w:line="360" w:lineRule="auto"/>
              <w:ind w:left="39" w:right="35" w:firstLine="201"/>
            </w:pPr>
            <w:r w:rsidRPr="00037159">
              <w:rPr>
                <w:spacing w:val="-1"/>
              </w:rPr>
              <w:t>4</w:t>
            </w:r>
            <w:r w:rsidRPr="00037159">
              <w:rPr>
                <w:spacing w:val="-1"/>
              </w:rPr>
              <w:t>、提供视频运维报表统计能力，包含区域综合排名统计、录像完整性统计、录像存储达标统计、在线状态统计、离线时长统计报表。</w:t>
            </w:r>
          </w:p>
          <w:p w:rsidR="00C8584A" w:rsidRPr="00037159" w:rsidRDefault="00837142">
            <w:pPr>
              <w:pStyle w:val="TableText"/>
              <w:spacing w:before="26" w:line="360" w:lineRule="auto"/>
              <w:ind w:left="30" w:right="35" w:firstLine="223"/>
            </w:pPr>
            <w:r w:rsidRPr="00037159">
              <w:rPr>
                <w:spacing w:val="-1"/>
              </w:rPr>
              <w:t>5</w:t>
            </w:r>
            <w:r w:rsidRPr="00037159">
              <w:rPr>
                <w:spacing w:val="-1"/>
              </w:rPr>
              <w:t>、支持巡检计划配置，可以按照类型和资源以及</w:t>
            </w:r>
            <w:r w:rsidRPr="00037159">
              <w:rPr>
                <w:spacing w:val="-2"/>
              </w:rPr>
              <w:t>自定义的巡检周期进行巡</w:t>
            </w:r>
            <w:r w:rsidRPr="00037159">
              <w:rPr>
                <w:spacing w:val="-1"/>
              </w:rPr>
              <w:t>检计划配置。</w:t>
            </w:r>
          </w:p>
          <w:p w:rsidR="00C8584A" w:rsidRPr="00037159" w:rsidRDefault="00837142">
            <w:pPr>
              <w:pStyle w:val="TableText"/>
              <w:spacing w:before="29" w:line="360" w:lineRule="auto"/>
              <w:ind w:left="244"/>
            </w:pPr>
            <w:r w:rsidRPr="00037159">
              <w:rPr>
                <w:spacing w:val="-1"/>
              </w:rPr>
              <w:t>二、门禁运维管理</w:t>
            </w:r>
          </w:p>
          <w:p w:rsidR="00C8584A" w:rsidRPr="00037159" w:rsidRDefault="00837142">
            <w:pPr>
              <w:pStyle w:val="TableText"/>
              <w:spacing w:before="27" w:line="360" w:lineRule="auto"/>
              <w:ind w:left="47" w:firstLineChars="100" w:firstLine="208"/>
              <w:rPr>
                <w:spacing w:val="-1"/>
              </w:rPr>
            </w:pPr>
            <w:r w:rsidRPr="00037159">
              <w:rPr>
                <w:spacing w:val="-1"/>
              </w:rPr>
              <w:t>1</w:t>
            </w:r>
            <w:r w:rsidRPr="00037159">
              <w:rPr>
                <w:spacing w:val="-1"/>
              </w:rPr>
              <w:t>、提供门禁设备在线状态监测能</w:t>
            </w:r>
            <w:r w:rsidRPr="00037159">
              <w:rPr>
                <w:spacing w:val="-1"/>
              </w:rPr>
              <w:t xml:space="preserve"> </w:t>
            </w:r>
            <w:r w:rsidRPr="00037159">
              <w:rPr>
                <w:spacing w:val="-1"/>
              </w:rPr>
              <w:t>力；</w:t>
            </w:r>
            <w:r w:rsidRPr="00037159">
              <w:rPr>
                <w:spacing w:val="-1"/>
              </w:rPr>
              <w:t xml:space="preserve">  </w:t>
            </w:r>
          </w:p>
          <w:p w:rsidR="00C8584A" w:rsidRPr="00037159" w:rsidRDefault="00837142">
            <w:pPr>
              <w:pStyle w:val="TableText"/>
              <w:spacing w:before="27" w:line="360" w:lineRule="auto"/>
              <w:ind w:left="47" w:firstLineChars="100" w:firstLine="208"/>
            </w:pPr>
            <w:r w:rsidRPr="00037159">
              <w:rPr>
                <w:spacing w:val="-1"/>
              </w:rPr>
              <w:t>2</w:t>
            </w:r>
            <w:r w:rsidRPr="00037159">
              <w:rPr>
                <w:spacing w:val="-1"/>
              </w:rPr>
              <w:t>、提供门禁设备运维报表统计力；</w:t>
            </w:r>
          </w:p>
          <w:p w:rsidR="00C8584A" w:rsidRPr="00037159" w:rsidRDefault="00837142">
            <w:pPr>
              <w:pStyle w:val="TableText"/>
              <w:spacing w:before="26" w:line="360" w:lineRule="auto"/>
              <w:ind w:left="244"/>
            </w:pPr>
            <w:r w:rsidRPr="00037159">
              <w:rPr>
                <w:spacing w:val="-1"/>
              </w:rPr>
              <w:t>三、可视对讲运维管理</w:t>
            </w:r>
          </w:p>
          <w:p w:rsidR="00C8584A" w:rsidRPr="00037159" w:rsidRDefault="00837142">
            <w:pPr>
              <w:pStyle w:val="TableText"/>
              <w:spacing w:before="28" w:line="360" w:lineRule="auto"/>
              <w:ind w:left="258"/>
            </w:pPr>
            <w:r w:rsidRPr="00037159">
              <w:rPr>
                <w:spacing w:val="-1"/>
              </w:rPr>
              <w:t>1</w:t>
            </w:r>
            <w:r w:rsidRPr="00037159">
              <w:rPr>
                <w:spacing w:val="-1"/>
              </w:rPr>
              <w:t>、提供门口机、室内机、管理机、围墙机设备在线状态监测能力；</w:t>
            </w:r>
            <w:r w:rsidRPr="00037159">
              <w:rPr>
                <w:spacing w:val="-1"/>
              </w:rPr>
              <w:t xml:space="preserve"> 2</w:t>
            </w:r>
            <w:r w:rsidRPr="00037159">
              <w:rPr>
                <w:spacing w:val="-1"/>
              </w:rPr>
              <w:t>、提</w:t>
            </w:r>
          </w:p>
          <w:p w:rsidR="00C8584A" w:rsidRPr="00037159" w:rsidRDefault="00837142">
            <w:pPr>
              <w:pStyle w:val="TableText"/>
              <w:spacing w:before="28" w:line="360" w:lineRule="auto"/>
              <w:ind w:left="29"/>
            </w:pPr>
            <w:r w:rsidRPr="00037159">
              <w:rPr>
                <w:spacing w:val="-1"/>
              </w:rPr>
              <w:t>供可视对讲设备运维报表统计能力；</w:t>
            </w:r>
          </w:p>
          <w:p w:rsidR="00C8584A" w:rsidRPr="00037159" w:rsidRDefault="00837142">
            <w:pPr>
              <w:pStyle w:val="TableText"/>
              <w:spacing w:line="360" w:lineRule="auto"/>
              <w:ind w:left="255"/>
            </w:pPr>
            <w:r w:rsidRPr="00037159">
              <w:rPr>
                <w:spacing w:val="-3"/>
              </w:rPr>
              <w:t>四、梯控运维管理</w:t>
            </w:r>
          </w:p>
          <w:p w:rsidR="00C8584A" w:rsidRPr="00037159" w:rsidRDefault="00837142">
            <w:pPr>
              <w:pStyle w:val="TableText"/>
              <w:spacing w:before="25" w:line="360" w:lineRule="auto"/>
              <w:ind w:left="258"/>
            </w:pPr>
            <w:r w:rsidRPr="00037159">
              <w:rPr>
                <w:spacing w:val="-1"/>
              </w:rPr>
              <w:t>1</w:t>
            </w:r>
            <w:r w:rsidRPr="00037159">
              <w:rPr>
                <w:spacing w:val="-1"/>
              </w:rPr>
              <w:t>、提供梯控主机、读卡器在线状态监测能力；</w:t>
            </w:r>
          </w:p>
          <w:p w:rsidR="00C8584A" w:rsidRPr="00037159" w:rsidRDefault="00837142">
            <w:pPr>
              <w:pStyle w:val="TableText"/>
              <w:spacing w:before="1" w:line="360" w:lineRule="auto"/>
              <w:ind w:left="250"/>
            </w:pPr>
            <w:r w:rsidRPr="00037159">
              <w:rPr>
                <w:spacing w:val="-1"/>
              </w:rPr>
              <w:t>2</w:t>
            </w:r>
            <w:r w:rsidRPr="00037159">
              <w:rPr>
                <w:spacing w:val="-1"/>
              </w:rPr>
              <w:t>、提供梯控设备运维报表统计能力；</w:t>
            </w:r>
          </w:p>
          <w:p w:rsidR="00C8584A" w:rsidRPr="00037159" w:rsidRDefault="00837142">
            <w:pPr>
              <w:pStyle w:val="TableText"/>
              <w:spacing w:before="29" w:line="360" w:lineRule="auto"/>
              <w:ind w:left="243"/>
            </w:pPr>
            <w:r w:rsidRPr="00037159">
              <w:rPr>
                <w:spacing w:val="-1"/>
              </w:rPr>
              <w:t>五、停车场出入口运维管理</w:t>
            </w:r>
          </w:p>
          <w:p w:rsidR="00C8584A" w:rsidRPr="00037159" w:rsidRDefault="00837142">
            <w:pPr>
              <w:pStyle w:val="TableText"/>
              <w:spacing w:before="27" w:line="360" w:lineRule="auto"/>
              <w:ind w:left="31" w:right="162" w:firstLine="226"/>
            </w:pPr>
            <w:r w:rsidRPr="00037159">
              <w:rPr>
                <w:spacing w:val="-1"/>
              </w:rPr>
              <w:t>1</w:t>
            </w:r>
            <w:r w:rsidRPr="00037159">
              <w:rPr>
                <w:spacing w:val="-1"/>
              </w:rPr>
              <w:t>、提供岗亭缴费终端、出入口控制设备、出入口显示设备、读卡</w:t>
            </w:r>
            <w:r w:rsidRPr="00037159">
              <w:rPr>
                <w:spacing w:val="-1"/>
              </w:rPr>
              <w:t xml:space="preserve"> </w:t>
            </w:r>
            <w:r w:rsidRPr="00037159">
              <w:rPr>
                <w:spacing w:val="-1"/>
              </w:rPr>
              <w:t>设备在线状态监测能力；</w:t>
            </w:r>
          </w:p>
          <w:p w:rsidR="00C8584A" w:rsidRPr="00037159" w:rsidRDefault="00837142">
            <w:pPr>
              <w:pStyle w:val="TableText"/>
              <w:spacing w:before="27" w:line="360" w:lineRule="auto"/>
              <w:ind w:left="250"/>
            </w:pPr>
            <w:r w:rsidRPr="00037159">
              <w:rPr>
                <w:spacing w:val="-1"/>
              </w:rPr>
              <w:t>2</w:t>
            </w:r>
            <w:r w:rsidRPr="00037159">
              <w:rPr>
                <w:spacing w:val="-1"/>
              </w:rPr>
              <w:t>、提供停车场出入口设备运维报表统计能力；</w:t>
            </w:r>
          </w:p>
          <w:p w:rsidR="00C8584A" w:rsidRPr="00037159" w:rsidRDefault="00837142">
            <w:pPr>
              <w:pStyle w:val="TableText"/>
              <w:spacing w:line="360" w:lineRule="auto"/>
              <w:ind w:left="244"/>
            </w:pPr>
            <w:r w:rsidRPr="00037159">
              <w:rPr>
                <w:spacing w:val="-1"/>
              </w:rPr>
              <w:t>六、寻车诱导运维管理</w:t>
            </w:r>
          </w:p>
          <w:p w:rsidR="00C8584A" w:rsidRPr="00037159" w:rsidRDefault="00837142">
            <w:pPr>
              <w:pStyle w:val="TableText"/>
              <w:spacing w:before="28" w:line="360" w:lineRule="auto"/>
              <w:ind w:left="250" w:right="1153" w:firstLine="8"/>
            </w:pPr>
            <w:r w:rsidRPr="00037159">
              <w:rPr>
                <w:spacing w:val="-2"/>
              </w:rPr>
              <w:t>1</w:t>
            </w:r>
            <w:r w:rsidRPr="00037159">
              <w:rPr>
                <w:spacing w:val="-2"/>
              </w:rPr>
              <w:t>、提供诱导管理器、车位相机、显示屏在线状态监</w:t>
            </w:r>
            <w:r w:rsidRPr="00037159">
              <w:rPr>
                <w:spacing w:val="-3"/>
              </w:rPr>
              <w:t>测能力；</w:t>
            </w:r>
          </w:p>
          <w:p w:rsidR="00C8584A" w:rsidRPr="00037159" w:rsidRDefault="00837142">
            <w:pPr>
              <w:pStyle w:val="TableText"/>
              <w:spacing w:before="28" w:line="360" w:lineRule="auto"/>
              <w:ind w:left="250" w:right="1153" w:firstLine="8"/>
            </w:pPr>
            <w:r w:rsidRPr="00037159">
              <w:rPr>
                <w:spacing w:val="-1"/>
              </w:rPr>
              <w:t>2</w:t>
            </w:r>
            <w:r w:rsidRPr="00037159">
              <w:rPr>
                <w:spacing w:val="-1"/>
              </w:rPr>
              <w:t>、提供寻车诱导设备运维报表统</w:t>
            </w:r>
            <w:r w:rsidRPr="00037159">
              <w:rPr>
                <w:spacing w:val="-1"/>
              </w:rPr>
              <w:t xml:space="preserve"> </w:t>
            </w:r>
            <w:r w:rsidRPr="00037159">
              <w:rPr>
                <w:spacing w:val="-1"/>
              </w:rPr>
              <w:t>计能力</w:t>
            </w:r>
          </w:p>
        </w:tc>
        <w:tc>
          <w:tcPr>
            <w:tcW w:w="625"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38"/>
            </w:pPr>
            <w:r w:rsidRPr="00037159">
              <w:t>路</w:t>
            </w:r>
          </w:p>
        </w:tc>
        <w:tc>
          <w:tcPr>
            <w:tcW w:w="942"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41"/>
            </w:pPr>
            <w:r w:rsidRPr="00037159">
              <w:rPr>
                <w:spacing w:val="-1"/>
              </w:rPr>
              <w:t>400</w:t>
            </w:r>
          </w:p>
        </w:tc>
      </w:tr>
      <w:tr w:rsidR="00037159" w:rsidRPr="00037159">
        <w:trPr>
          <w:trHeight w:val="531"/>
        </w:trPr>
        <w:tc>
          <w:tcPr>
            <w:tcW w:w="774" w:type="dxa"/>
          </w:tcPr>
          <w:p w:rsidR="00C8584A" w:rsidRPr="00037159" w:rsidRDefault="00837142">
            <w:pPr>
              <w:pStyle w:val="TableText"/>
              <w:spacing w:before="194" w:line="360" w:lineRule="auto"/>
              <w:ind w:left="54"/>
              <w:jc w:val="center"/>
            </w:pPr>
            <w:r w:rsidRPr="00037159">
              <w:rPr>
                <w:spacing w:val="-10"/>
              </w:rPr>
              <w:t>11</w:t>
            </w:r>
          </w:p>
        </w:tc>
        <w:tc>
          <w:tcPr>
            <w:tcW w:w="1100" w:type="dxa"/>
          </w:tcPr>
          <w:p w:rsidR="00C8584A" w:rsidRPr="00037159" w:rsidRDefault="00837142">
            <w:pPr>
              <w:pStyle w:val="TableText"/>
              <w:spacing w:before="181" w:line="360" w:lineRule="auto"/>
              <w:ind w:left="26"/>
            </w:pPr>
            <w:r w:rsidRPr="00037159">
              <w:rPr>
                <w:spacing w:val="-1"/>
              </w:rPr>
              <w:t>智能监控</w:t>
            </w:r>
          </w:p>
        </w:tc>
        <w:tc>
          <w:tcPr>
            <w:tcW w:w="6156" w:type="dxa"/>
          </w:tcPr>
          <w:p w:rsidR="00C8584A" w:rsidRPr="00037159" w:rsidRDefault="00837142">
            <w:pPr>
              <w:pStyle w:val="TableText"/>
              <w:spacing w:before="50" w:line="360" w:lineRule="auto"/>
              <w:ind w:right="88"/>
            </w:pPr>
            <w:r w:rsidRPr="00037159">
              <w:t>提供重点人员识别、陌生人识别、</w:t>
            </w:r>
            <w:r w:rsidRPr="00037159">
              <w:t xml:space="preserve"> </w:t>
            </w:r>
            <w:r w:rsidRPr="00037159">
              <w:t>高频识别、人体识别、车辆识</w:t>
            </w:r>
            <w:r w:rsidRPr="00037159">
              <w:rPr>
                <w:spacing w:val="-1"/>
              </w:rPr>
              <w:t>别以及以脸搜脸的智能应用，主要为解决综合安防智能类的</w:t>
            </w:r>
            <w:r w:rsidRPr="00037159">
              <w:rPr>
                <w:spacing w:val="-2"/>
              </w:rPr>
              <w:t>业务场</w:t>
            </w:r>
            <w:r w:rsidRPr="00037159">
              <w:rPr>
                <w:spacing w:val="-2"/>
              </w:rPr>
              <w:lastRenderedPageBreak/>
              <w:t>景</w:t>
            </w:r>
          </w:p>
        </w:tc>
        <w:tc>
          <w:tcPr>
            <w:tcW w:w="625" w:type="dxa"/>
          </w:tcPr>
          <w:p w:rsidR="00C8584A" w:rsidRPr="00037159" w:rsidRDefault="00837142">
            <w:pPr>
              <w:pStyle w:val="TableText"/>
              <w:spacing w:before="182" w:line="360" w:lineRule="auto"/>
              <w:ind w:left="36"/>
            </w:pPr>
            <w:r w:rsidRPr="00037159">
              <w:lastRenderedPageBreak/>
              <w:t>套</w:t>
            </w:r>
          </w:p>
        </w:tc>
        <w:tc>
          <w:tcPr>
            <w:tcW w:w="942" w:type="dxa"/>
          </w:tcPr>
          <w:p w:rsidR="00C8584A" w:rsidRPr="00037159" w:rsidRDefault="00837142">
            <w:pPr>
              <w:pStyle w:val="TableText"/>
              <w:spacing w:before="194" w:line="360" w:lineRule="auto"/>
              <w:ind w:left="58"/>
            </w:pPr>
            <w:r w:rsidRPr="00037159">
              <w:t>1</w:t>
            </w:r>
          </w:p>
        </w:tc>
      </w:tr>
      <w:tr w:rsidR="00037159" w:rsidRPr="00037159">
        <w:trPr>
          <w:trHeight w:val="1078"/>
        </w:trPr>
        <w:tc>
          <w:tcPr>
            <w:tcW w:w="774"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4"/>
              <w:jc w:val="center"/>
            </w:pPr>
            <w:r w:rsidRPr="00037159">
              <w:rPr>
                <w:spacing w:val="-10"/>
              </w:rPr>
              <w:t>12</w:t>
            </w:r>
          </w:p>
        </w:tc>
        <w:tc>
          <w:tcPr>
            <w:tcW w:w="1100" w:type="dxa"/>
          </w:tcPr>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40"/>
              <w:jc w:val="center"/>
            </w:pPr>
            <w:r w:rsidRPr="00037159">
              <w:rPr>
                <w:spacing w:val="-5"/>
              </w:rPr>
              <w:t>门禁管理</w:t>
            </w:r>
          </w:p>
        </w:tc>
        <w:tc>
          <w:tcPr>
            <w:tcW w:w="6156" w:type="dxa"/>
          </w:tcPr>
          <w:p w:rsidR="00C8584A" w:rsidRPr="00037159" w:rsidRDefault="00837142">
            <w:pPr>
              <w:pStyle w:val="TableText"/>
              <w:spacing w:before="65" w:line="360" w:lineRule="auto"/>
              <w:ind w:left="34" w:right="914" w:firstLine="12"/>
            </w:pPr>
            <w:r w:rsidRPr="00037159">
              <w:rPr>
                <w:spacing w:val="-2"/>
              </w:rPr>
              <w:t>1</w:t>
            </w:r>
            <w:r w:rsidRPr="00037159">
              <w:rPr>
                <w:spacing w:val="-2"/>
              </w:rPr>
              <w:t>、为小区、社区、街道等安防区域提供门禁服务，支持卡片、指</w:t>
            </w:r>
            <w:r w:rsidRPr="00037159">
              <w:rPr>
                <w:spacing w:val="-1"/>
              </w:rPr>
              <w:t>纹、人脸三种权限介质；</w:t>
            </w:r>
          </w:p>
          <w:p w:rsidR="00C8584A" w:rsidRPr="00037159" w:rsidRDefault="00837142">
            <w:pPr>
              <w:pStyle w:val="TableText"/>
              <w:spacing w:before="24" w:line="360" w:lineRule="auto"/>
              <w:ind w:left="31" w:right="66" w:firstLine="7"/>
            </w:pPr>
            <w:r w:rsidRPr="00037159">
              <w:t>2</w:t>
            </w:r>
            <w:r w:rsidRPr="00037159">
              <w:t>、特殊卡应用、多重认证、首卡常开、反潜回、多</w:t>
            </w:r>
            <w:r w:rsidRPr="00037159">
              <w:rPr>
                <w:spacing w:val="-1"/>
              </w:rPr>
              <w:t>门互锁、门常开常闭等多种高级业务应用场景；</w:t>
            </w:r>
          </w:p>
        </w:tc>
        <w:tc>
          <w:tcPr>
            <w:tcW w:w="625"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51"/>
            </w:pPr>
            <w:r w:rsidRPr="00037159">
              <w:t>门</w:t>
            </w:r>
          </w:p>
        </w:tc>
        <w:tc>
          <w:tcPr>
            <w:tcW w:w="942"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54"/>
            </w:pPr>
            <w:r w:rsidRPr="00037159">
              <w:rPr>
                <w:spacing w:val="-8"/>
              </w:rPr>
              <w:t>50</w:t>
            </w:r>
          </w:p>
        </w:tc>
      </w:tr>
      <w:tr w:rsidR="00037159" w:rsidRPr="00037159">
        <w:trPr>
          <w:trHeight w:val="301"/>
        </w:trPr>
        <w:tc>
          <w:tcPr>
            <w:tcW w:w="774" w:type="dxa"/>
          </w:tcPr>
          <w:p w:rsidR="00C8584A" w:rsidRPr="00037159" w:rsidRDefault="00837142">
            <w:pPr>
              <w:pStyle w:val="TableText"/>
              <w:spacing w:before="81" w:line="360" w:lineRule="auto"/>
              <w:ind w:left="54"/>
              <w:jc w:val="center"/>
            </w:pPr>
            <w:r w:rsidRPr="00037159">
              <w:rPr>
                <w:spacing w:val="-10"/>
              </w:rPr>
              <w:t>13</w:t>
            </w:r>
          </w:p>
        </w:tc>
        <w:tc>
          <w:tcPr>
            <w:tcW w:w="1100" w:type="dxa"/>
          </w:tcPr>
          <w:p w:rsidR="00C8584A" w:rsidRPr="00037159" w:rsidRDefault="00837142">
            <w:pPr>
              <w:pStyle w:val="TableText"/>
              <w:spacing w:before="71" w:line="360" w:lineRule="auto"/>
              <w:ind w:left="28"/>
              <w:jc w:val="center"/>
            </w:pPr>
            <w:r w:rsidRPr="00037159">
              <w:rPr>
                <w:spacing w:val="-1"/>
              </w:rPr>
              <w:t>可视对讲</w:t>
            </w:r>
          </w:p>
        </w:tc>
        <w:tc>
          <w:tcPr>
            <w:tcW w:w="6156" w:type="dxa"/>
          </w:tcPr>
          <w:p w:rsidR="00C8584A" w:rsidRPr="00037159" w:rsidRDefault="00837142">
            <w:pPr>
              <w:pStyle w:val="TableText"/>
              <w:spacing w:before="68" w:line="360" w:lineRule="auto"/>
              <w:ind w:left="30"/>
            </w:pPr>
            <w:r w:rsidRPr="00037159">
              <w:rPr>
                <w:spacing w:val="-1"/>
              </w:rPr>
              <w:t>通过管理可视对讲设备，使物业、小区业主、访客进行出</w:t>
            </w:r>
            <w:r w:rsidRPr="00037159">
              <w:rPr>
                <w:spacing w:val="-2"/>
              </w:rPr>
              <w:t>入管理</w:t>
            </w:r>
          </w:p>
        </w:tc>
        <w:tc>
          <w:tcPr>
            <w:tcW w:w="625" w:type="dxa"/>
          </w:tcPr>
          <w:p w:rsidR="00C8584A" w:rsidRPr="00037159" w:rsidRDefault="00837142">
            <w:pPr>
              <w:pStyle w:val="TableText"/>
              <w:spacing w:before="69" w:line="360" w:lineRule="auto"/>
              <w:ind w:left="37"/>
            </w:pPr>
            <w:r w:rsidRPr="00037159">
              <w:t>户</w:t>
            </w:r>
          </w:p>
        </w:tc>
        <w:tc>
          <w:tcPr>
            <w:tcW w:w="942" w:type="dxa"/>
          </w:tcPr>
          <w:p w:rsidR="00C8584A" w:rsidRPr="00037159" w:rsidRDefault="00837142">
            <w:pPr>
              <w:pStyle w:val="TableText"/>
              <w:spacing w:before="81" w:line="360" w:lineRule="auto"/>
              <w:ind w:left="58"/>
            </w:pPr>
            <w:r w:rsidRPr="00037159">
              <w:rPr>
                <w:spacing w:val="-5"/>
              </w:rPr>
              <w:t>1064</w:t>
            </w:r>
          </w:p>
        </w:tc>
      </w:tr>
      <w:tr w:rsidR="00C8584A" w:rsidRPr="00037159">
        <w:trPr>
          <w:trHeight w:val="1088"/>
        </w:trPr>
        <w:tc>
          <w:tcPr>
            <w:tcW w:w="774"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4"/>
              <w:jc w:val="center"/>
            </w:pPr>
            <w:r w:rsidRPr="00037159">
              <w:rPr>
                <w:spacing w:val="-10"/>
              </w:rPr>
              <w:t>14</w:t>
            </w:r>
          </w:p>
        </w:tc>
        <w:tc>
          <w:tcPr>
            <w:tcW w:w="1100" w:type="dxa"/>
          </w:tcPr>
          <w:p w:rsidR="00C8584A" w:rsidRPr="00037159" w:rsidRDefault="00837142">
            <w:pPr>
              <w:pStyle w:val="TableText"/>
              <w:spacing w:before="197" w:line="360" w:lineRule="auto"/>
              <w:ind w:left="43" w:right="160" w:hanging="17"/>
              <w:jc w:val="center"/>
            </w:pPr>
            <w:r w:rsidRPr="00037159">
              <w:rPr>
                <w:spacing w:val="-1"/>
              </w:rPr>
              <w:t>停车场出入</w:t>
            </w:r>
            <w:r w:rsidRPr="00037159">
              <w:t>口</w:t>
            </w:r>
            <w:r w:rsidRPr="00037159">
              <w:rPr>
                <w:spacing w:val="-2"/>
              </w:rPr>
              <w:t>管理</w:t>
            </w:r>
          </w:p>
        </w:tc>
        <w:tc>
          <w:tcPr>
            <w:tcW w:w="6156" w:type="dxa"/>
          </w:tcPr>
          <w:p w:rsidR="00C8584A" w:rsidRPr="00037159" w:rsidRDefault="00837142">
            <w:pPr>
              <w:pStyle w:val="TableText"/>
              <w:spacing w:before="67" w:line="360" w:lineRule="auto"/>
              <w:ind w:left="31" w:right="14" w:firstLine="16"/>
            </w:pPr>
            <w:r w:rsidRPr="00037159">
              <w:rPr>
                <w:spacing w:val="-1"/>
              </w:rPr>
              <w:t>1</w:t>
            </w:r>
            <w:r w:rsidRPr="00037159">
              <w:rPr>
                <w:spacing w:val="-1"/>
              </w:rPr>
              <w:t>、支持准确记录识别诸如卡号、车牌号等验证</w:t>
            </w:r>
            <w:r w:rsidRPr="00037159">
              <w:rPr>
                <w:spacing w:val="-2"/>
              </w:rPr>
              <w:t>凭据，确保车辆的进出有据可查、可控，保障车辆快速通过道闸，支撑停车场的高效和安全运转</w:t>
            </w:r>
            <w:r w:rsidRPr="00037159">
              <w:rPr>
                <w:spacing w:val="-2"/>
              </w:rPr>
              <w:t xml:space="preserve"> 2</w:t>
            </w:r>
            <w:r w:rsidRPr="00037159">
              <w:rPr>
                <w:spacing w:val="-2"/>
              </w:rPr>
              <w:t>、支持</w:t>
            </w:r>
            <w:r w:rsidRPr="00037159">
              <w:rPr>
                <w:spacing w:val="-2"/>
              </w:rPr>
              <w:t xml:space="preserve">  </w:t>
            </w:r>
            <w:r w:rsidRPr="00037159">
              <w:t>车辆分组管理和充值管理；</w:t>
            </w:r>
            <w:r w:rsidRPr="00037159">
              <w:t xml:space="preserve">    3</w:t>
            </w:r>
            <w:r w:rsidRPr="00037159">
              <w:t>、支持放行规则、收费规则、</w:t>
            </w:r>
            <w:r w:rsidRPr="00037159">
              <w:rPr>
                <w:spacing w:val="-1"/>
              </w:rPr>
              <w:t>优惠规则的配</w:t>
            </w:r>
          </w:p>
          <w:p w:rsidR="00C8584A" w:rsidRPr="00037159" w:rsidRDefault="00837142">
            <w:pPr>
              <w:pStyle w:val="TableText"/>
              <w:spacing w:before="28" w:line="360" w:lineRule="auto"/>
              <w:ind w:left="31"/>
            </w:pPr>
            <w:r w:rsidRPr="00037159">
              <w:rPr>
                <w:spacing w:val="-1"/>
              </w:rPr>
              <w:t>置；</w:t>
            </w:r>
            <w:r w:rsidRPr="00037159">
              <w:rPr>
                <w:spacing w:val="-1"/>
              </w:rPr>
              <w:t>4</w:t>
            </w:r>
            <w:r w:rsidRPr="00037159">
              <w:rPr>
                <w:spacing w:val="-1"/>
              </w:rPr>
              <w:t>、支持信息记录的查询和统计分析；</w:t>
            </w:r>
          </w:p>
        </w:tc>
        <w:tc>
          <w:tcPr>
            <w:tcW w:w="625" w:type="dxa"/>
          </w:tcPr>
          <w:p w:rsidR="00C8584A" w:rsidRPr="00037159" w:rsidRDefault="00C8584A">
            <w:pPr>
              <w:spacing w:line="360" w:lineRule="auto"/>
              <w:rPr>
                <w:rFonts w:ascii="Arial"/>
              </w:rPr>
            </w:pPr>
          </w:p>
          <w:p w:rsidR="00C8584A" w:rsidRPr="00037159" w:rsidRDefault="00837142">
            <w:pPr>
              <w:pStyle w:val="TableText"/>
              <w:spacing w:before="75" w:line="360" w:lineRule="auto"/>
              <w:ind w:left="40"/>
            </w:pPr>
            <w:r w:rsidRPr="00037159">
              <w:rPr>
                <w:spacing w:val="-3"/>
              </w:rPr>
              <w:t>车道</w:t>
            </w:r>
          </w:p>
        </w:tc>
        <w:tc>
          <w:tcPr>
            <w:tcW w:w="942"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50"/>
            </w:pPr>
            <w:r w:rsidRPr="00037159">
              <w:rPr>
                <w:spacing w:val="-6"/>
              </w:rPr>
              <w:t>20</w:t>
            </w:r>
          </w:p>
        </w:tc>
      </w:tr>
    </w:tbl>
    <w:p w:rsidR="00C8584A" w:rsidRPr="00037159" w:rsidRDefault="00C8584A">
      <w:pPr>
        <w:spacing w:line="360" w:lineRule="auto"/>
        <w:rPr>
          <w:rFonts w:ascii="Arial"/>
        </w:rPr>
      </w:pPr>
    </w:p>
    <w:tbl>
      <w:tblPr>
        <w:tblStyle w:val="TableNormal"/>
        <w:tblW w:w="9597"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7"/>
        <w:gridCol w:w="307"/>
        <w:gridCol w:w="182"/>
        <w:gridCol w:w="443"/>
        <w:gridCol w:w="475"/>
        <w:gridCol w:w="304"/>
        <w:gridCol w:w="4217"/>
        <w:gridCol w:w="1209"/>
        <w:gridCol w:w="104"/>
        <w:gridCol w:w="139"/>
        <w:gridCol w:w="414"/>
        <w:gridCol w:w="180"/>
        <w:gridCol w:w="214"/>
        <w:gridCol w:w="654"/>
        <w:gridCol w:w="28"/>
        <w:gridCol w:w="245"/>
        <w:gridCol w:w="15"/>
      </w:tblGrid>
      <w:tr w:rsidR="00037159" w:rsidRPr="00037159">
        <w:trPr>
          <w:trHeight w:val="267"/>
        </w:trPr>
        <w:tc>
          <w:tcPr>
            <w:tcW w:w="774" w:type="dxa"/>
            <w:gridSpan w:val="2"/>
          </w:tcPr>
          <w:p w:rsidR="00C8584A" w:rsidRPr="00037159" w:rsidRDefault="00837142">
            <w:pPr>
              <w:pStyle w:val="TableText"/>
              <w:spacing w:before="41" w:line="360" w:lineRule="auto"/>
              <w:ind w:left="38"/>
            </w:pPr>
            <w:r w:rsidRPr="00037159">
              <w:rPr>
                <w:b/>
                <w:bCs/>
                <w:spacing w:val="-2"/>
              </w:rPr>
              <w:t>序号</w:t>
            </w:r>
          </w:p>
        </w:tc>
        <w:tc>
          <w:tcPr>
            <w:tcW w:w="1100" w:type="dxa"/>
            <w:gridSpan w:val="3"/>
          </w:tcPr>
          <w:p w:rsidR="00C8584A" w:rsidRPr="00037159" w:rsidRDefault="00837142">
            <w:pPr>
              <w:pStyle w:val="TableText"/>
              <w:spacing w:before="41" w:line="360" w:lineRule="auto"/>
              <w:ind w:left="27"/>
            </w:pPr>
            <w:r w:rsidRPr="00037159">
              <w:rPr>
                <w:b/>
                <w:bCs/>
                <w:spacing w:val="-2"/>
              </w:rPr>
              <w:t>名称</w:t>
            </w:r>
          </w:p>
        </w:tc>
        <w:tc>
          <w:tcPr>
            <w:tcW w:w="5730" w:type="dxa"/>
            <w:gridSpan w:val="3"/>
          </w:tcPr>
          <w:p w:rsidR="00C8584A" w:rsidRPr="00037159" w:rsidRDefault="00837142">
            <w:pPr>
              <w:pStyle w:val="TableText"/>
              <w:spacing w:before="41" w:line="360" w:lineRule="auto"/>
              <w:ind w:left="31"/>
            </w:pPr>
            <w:r w:rsidRPr="00037159">
              <w:rPr>
                <w:b/>
                <w:bCs/>
                <w:spacing w:val="-1"/>
              </w:rPr>
              <w:t>技术参数</w:t>
            </w:r>
          </w:p>
        </w:tc>
        <w:tc>
          <w:tcPr>
            <w:tcW w:w="1051" w:type="dxa"/>
            <w:gridSpan w:val="5"/>
          </w:tcPr>
          <w:p w:rsidR="00C8584A" w:rsidRPr="00037159" w:rsidRDefault="00837142">
            <w:pPr>
              <w:pStyle w:val="TableText"/>
              <w:spacing w:before="41" w:line="360" w:lineRule="auto"/>
              <w:ind w:left="38"/>
            </w:pPr>
            <w:r w:rsidRPr="00037159">
              <w:rPr>
                <w:b/>
                <w:bCs/>
                <w:spacing w:val="-2"/>
              </w:rPr>
              <w:t>单位</w:t>
            </w:r>
          </w:p>
        </w:tc>
        <w:tc>
          <w:tcPr>
            <w:tcW w:w="942" w:type="dxa"/>
            <w:gridSpan w:val="4"/>
          </w:tcPr>
          <w:p w:rsidR="00C8584A" w:rsidRPr="00037159" w:rsidRDefault="00837142">
            <w:pPr>
              <w:pStyle w:val="TableText"/>
              <w:spacing w:before="41" w:line="360" w:lineRule="auto"/>
              <w:ind w:left="199"/>
            </w:pPr>
            <w:r w:rsidRPr="00037159">
              <w:rPr>
                <w:b/>
                <w:bCs/>
                <w:spacing w:val="-1"/>
              </w:rPr>
              <w:t>数量</w:t>
            </w:r>
          </w:p>
        </w:tc>
      </w:tr>
      <w:tr w:rsidR="00037159" w:rsidRPr="00037159">
        <w:trPr>
          <w:trHeight w:val="3258"/>
        </w:trPr>
        <w:tc>
          <w:tcPr>
            <w:tcW w:w="774" w:type="dxa"/>
            <w:gridSpan w:val="2"/>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4"/>
              <w:jc w:val="center"/>
            </w:pPr>
            <w:r w:rsidRPr="00037159">
              <w:rPr>
                <w:spacing w:val="-10"/>
              </w:rPr>
              <w:t>15</w:t>
            </w:r>
          </w:p>
        </w:tc>
        <w:tc>
          <w:tcPr>
            <w:tcW w:w="1100"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9"/>
              <w:jc w:val="center"/>
            </w:pPr>
            <w:r w:rsidRPr="00037159">
              <w:rPr>
                <w:rFonts w:hint="eastAsia"/>
              </w:rPr>
              <w:t>平台管理主机</w:t>
            </w:r>
          </w:p>
        </w:tc>
        <w:tc>
          <w:tcPr>
            <w:tcW w:w="5730" w:type="dxa"/>
            <w:gridSpan w:val="3"/>
          </w:tcPr>
          <w:p w:rsidR="00C8584A" w:rsidRPr="00037159" w:rsidRDefault="00837142">
            <w:pPr>
              <w:pStyle w:val="TableText"/>
              <w:spacing w:before="72" w:line="360" w:lineRule="auto"/>
              <w:ind w:left="39" w:right="175" w:firstLine="8"/>
            </w:pPr>
            <w:r w:rsidRPr="00037159">
              <w:rPr>
                <w:spacing w:val="-2"/>
              </w:rPr>
              <w:t>1. CPU</w:t>
            </w:r>
            <w:r w:rsidRPr="00037159">
              <w:rPr>
                <w:spacing w:val="-2"/>
              </w:rPr>
              <w:t>：配置</w:t>
            </w:r>
            <w:r w:rsidRPr="00037159">
              <w:rPr>
                <w:spacing w:val="-2"/>
              </w:rPr>
              <w:t xml:space="preserve">1 </w:t>
            </w:r>
            <w:r w:rsidRPr="00037159">
              <w:rPr>
                <w:spacing w:val="-2"/>
              </w:rPr>
              <w:t>颗</w:t>
            </w:r>
            <w:r w:rsidRPr="00037159">
              <w:rPr>
                <w:spacing w:val="-2"/>
              </w:rPr>
              <w:t xml:space="preserve"> intel </w:t>
            </w:r>
            <w:r w:rsidRPr="00037159">
              <w:rPr>
                <w:spacing w:val="-2"/>
              </w:rPr>
              <w:t>至强</w:t>
            </w:r>
            <w:r w:rsidRPr="00037159">
              <w:rPr>
                <w:spacing w:val="-2"/>
              </w:rPr>
              <w:t xml:space="preserve">4210R </w:t>
            </w:r>
            <w:r w:rsidRPr="00037159">
              <w:rPr>
                <w:spacing w:val="-2"/>
              </w:rPr>
              <w:t>处理器，核数</w:t>
            </w:r>
            <w:r w:rsidRPr="00037159">
              <w:rPr>
                <w:spacing w:val="-2"/>
              </w:rPr>
              <w:t xml:space="preserve">≥10 </w:t>
            </w:r>
            <w:r w:rsidRPr="00037159">
              <w:rPr>
                <w:spacing w:val="-2"/>
              </w:rPr>
              <w:t>核，主频</w:t>
            </w:r>
            <w:r w:rsidRPr="00037159">
              <w:rPr>
                <w:spacing w:val="-2"/>
              </w:rPr>
              <w:t>≥2.4GHz</w:t>
            </w:r>
            <w:r w:rsidRPr="00037159">
              <w:rPr>
                <w:spacing w:val="-3"/>
              </w:rPr>
              <w:t xml:space="preserve">2.  </w:t>
            </w:r>
            <w:r w:rsidRPr="00037159">
              <w:rPr>
                <w:spacing w:val="-3"/>
              </w:rPr>
              <w:t>内存：配置</w:t>
            </w:r>
            <w:r w:rsidRPr="00037159">
              <w:rPr>
                <w:spacing w:val="-3"/>
              </w:rPr>
              <w:t xml:space="preserve"> 64GDDR4</w:t>
            </w:r>
            <w:r w:rsidRPr="00037159">
              <w:rPr>
                <w:spacing w:val="-3"/>
              </w:rPr>
              <w:t>，</w:t>
            </w:r>
            <w:r w:rsidRPr="00037159">
              <w:rPr>
                <w:spacing w:val="-3"/>
              </w:rPr>
              <w:t>16</w:t>
            </w:r>
            <w:r w:rsidRPr="00037159">
              <w:rPr>
                <w:spacing w:val="-3"/>
              </w:rPr>
              <w:t>根内存插槽，最大支持扩展至</w:t>
            </w:r>
            <w:r w:rsidRPr="00037159">
              <w:rPr>
                <w:spacing w:val="-3"/>
              </w:rPr>
              <w:t>2TB</w:t>
            </w:r>
            <w:r w:rsidRPr="00037159">
              <w:rPr>
                <w:spacing w:val="-3"/>
              </w:rPr>
              <w:t>内存</w:t>
            </w:r>
          </w:p>
          <w:p w:rsidR="00C8584A" w:rsidRPr="00037159" w:rsidRDefault="00837142">
            <w:pPr>
              <w:pStyle w:val="TableText"/>
              <w:spacing w:line="360" w:lineRule="auto"/>
              <w:ind w:left="30" w:right="110" w:firstLine="10"/>
            </w:pPr>
            <w:r w:rsidRPr="00037159">
              <w:rPr>
                <w:spacing w:val="-1"/>
              </w:rPr>
              <w:t xml:space="preserve">3. </w:t>
            </w:r>
            <w:r w:rsidRPr="00037159">
              <w:rPr>
                <w:spacing w:val="-1"/>
              </w:rPr>
              <w:t>硬盘：配置</w:t>
            </w:r>
            <w:r w:rsidRPr="00037159">
              <w:rPr>
                <w:spacing w:val="-1"/>
              </w:rPr>
              <w:t xml:space="preserve"> 4 </w:t>
            </w:r>
            <w:r w:rsidRPr="00037159">
              <w:rPr>
                <w:spacing w:val="-1"/>
              </w:rPr>
              <w:t>块</w:t>
            </w:r>
            <w:r w:rsidRPr="00037159">
              <w:rPr>
                <w:spacing w:val="-1"/>
              </w:rPr>
              <w:t xml:space="preserve"> </w:t>
            </w:r>
            <w:r w:rsidRPr="00037159">
              <w:rPr>
                <w:spacing w:val="-1"/>
              </w:rPr>
              <w:t>600G10K 2.5</w:t>
            </w:r>
            <w:r w:rsidRPr="00037159">
              <w:rPr>
                <w:spacing w:val="-1"/>
              </w:rPr>
              <w:t>寸</w:t>
            </w:r>
            <w:r w:rsidRPr="00037159">
              <w:rPr>
                <w:spacing w:val="-1"/>
              </w:rPr>
              <w:t xml:space="preserve"> SAS </w:t>
            </w:r>
            <w:r w:rsidRPr="00037159">
              <w:rPr>
                <w:spacing w:val="-1"/>
              </w:rPr>
              <w:t>硬盘；</w:t>
            </w:r>
            <w:r w:rsidRPr="00037159">
              <w:rPr>
                <w:spacing w:val="-1"/>
              </w:rPr>
              <w:t xml:space="preserve">    </w:t>
            </w:r>
            <w:r w:rsidRPr="00037159">
              <w:rPr>
                <w:spacing w:val="-1"/>
              </w:rPr>
              <w:t>最高支持</w:t>
            </w:r>
            <w:r w:rsidRPr="00037159">
              <w:rPr>
                <w:spacing w:val="-2"/>
              </w:rPr>
              <w:t xml:space="preserve">12 </w:t>
            </w:r>
            <w:r w:rsidRPr="00037159">
              <w:rPr>
                <w:spacing w:val="-2"/>
              </w:rPr>
              <w:t>块</w:t>
            </w:r>
            <w:r w:rsidRPr="00037159">
              <w:rPr>
                <w:spacing w:val="-2"/>
              </w:rPr>
              <w:t>3.5</w:t>
            </w:r>
            <w:r w:rsidRPr="00037159">
              <w:rPr>
                <w:spacing w:val="-2"/>
              </w:rPr>
              <w:t>寸</w:t>
            </w:r>
            <w:r w:rsidRPr="00037159">
              <w:rPr>
                <w:spacing w:val="-2"/>
              </w:rPr>
              <w:t>(</w:t>
            </w:r>
            <w:r w:rsidRPr="00037159">
              <w:rPr>
                <w:spacing w:val="-2"/>
              </w:rPr>
              <w:t>兼</w:t>
            </w:r>
            <w:r w:rsidRPr="00037159">
              <w:rPr>
                <w:spacing w:val="-1"/>
              </w:rPr>
              <w:t>容</w:t>
            </w:r>
            <w:r w:rsidRPr="00037159">
              <w:rPr>
                <w:spacing w:val="-1"/>
              </w:rPr>
              <w:t xml:space="preserve"> 2.5</w:t>
            </w:r>
            <w:r w:rsidRPr="00037159">
              <w:rPr>
                <w:spacing w:val="-1"/>
              </w:rPr>
              <w:t>寸</w:t>
            </w:r>
            <w:r w:rsidRPr="00037159">
              <w:rPr>
                <w:spacing w:val="-1"/>
              </w:rPr>
              <w:t>)</w:t>
            </w:r>
            <w:r w:rsidRPr="00037159">
              <w:rPr>
                <w:spacing w:val="-1"/>
              </w:rPr>
              <w:t>热插拔</w:t>
            </w:r>
          </w:p>
          <w:p w:rsidR="00C8584A" w:rsidRPr="00037159" w:rsidRDefault="00837142">
            <w:pPr>
              <w:pStyle w:val="TableText"/>
              <w:spacing w:line="360" w:lineRule="auto"/>
              <w:ind w:left="39"/>
            </w:pPr>
            <w:r w:rsidRPr="00037159">
              <w:rPr>
                <w:spacing w:val="-1"/>
              </w:rPr>
              <w:t xml:space="preserve">SAS/SATA </w:t>
            </w:r>
            <w:r w:rsidRPr="00037159">
              <w:rPr>
                <w:spacing w:val="-1"/>
              </w:rPr>
              <w:t>硬盘，支持可选</w:t>
            </w:r>
            <w:r w:rsidRPr="00037159">
              <w:rPr>
                <w:spacing w:val="-1"/>
              </w:rPr>
              <w:t xml:space="preserve"> 2 </w:t>
            </w:r>
            <w:r w:rsidRPr="00037159">
              <w:rPr>
                <w:spacing w:val="-1"/>
              </w:rPr>
              <w:t>块后置热插</w:t>
            </w:r>
            <w:r w:rsidRPr="00037159">
              <w:rPr>
                <w:spacing w:val="-2"/>
              </w:rPr>
              <w:t>拔</w:t>
            </w:r>
            <w:r w:rsidRPr="00037159">
              <w:rPr>
                <w:spacing w:val="-2"/>
              </w:rPr>
              <w:t xml:space="preserve"> 2.5 </w:t>
            </w:r>
            <w:r w:rsidRPr="00037159">
              <w:rPr>
                <w:spacing w:val="-2"/>
              </w:rPr>
              <w:t>寸硬盘</w:t>
            </w:r>
          </w:p>
          <w:p w:rsidR="00C8584A" w:rsidRPr="00037159" w:rsidRDefault="00837142">
            <w:pPr>
              <w:pStyle w:val="TableText"/>
              <w:spacing w:line="360" w:lineRule="auto"/>
              <w:ind w:left="30"/>
            </w:pPr>
            <w:r w:rsidRPr="00037159">
              <w:rPr>
                <w:spacing w:val="-2"/>
              </w:rPr>
              <w:t xml:space="preserve">4. </w:t>
            </w:r>
            <w:r w:rsidRPr="00037159">
              <w:rPr>
                <w:spacing w:val="-2"/>
              </w:rPr>
              <w:t>阵列卡：配置</w:t>
            </w:r>
            <w:r w:rsidRPr="00037159">
              <w:rPr>
                <w:spacing w:val="-2"/>
              </w:rPr>
              <w:t xml:space="preserve"> SAS+HBA </w:t>
            </w:r>
            <w:r w:rsidRPr="00037159">
              <w:rPr>
                <w:spacing w:val="-2"/>
              </w:rPr>
              <w:t>卡，支持</w:t>
            </w:r>
            <w:r w:rsidRPr="00037159">
              <w:rPr>
                <w:spacing w:val="-2"/>
              </w:rPr>
              <w:t>RAID0/1/10 ;</w:t>
            </w:r>
          </w:p>
          <w:p w:rsidR="00C8584A" w:rsidRPr="00037159" w:rsidRDefault="00837142">
            <w:pPr>
              <w:pStyle w:val="TableText"/>
              <w:spacing w:before="8" w:line="360" w:lineRule="auto"/>
              <w:ind w:left="43"/>
            </w:pPr>
            <w:r w:rsidRPr="00037159">
              <w:rPr>
                <w:spacing w:val="-2"/>
              </w:rPr>
              <w:t xml:space="preserve">5.PCIE </w:t>
            </w:r>
            <w:r w:rsidRPr="00037159">
              <w:rPr>
                <w:spacing w:val="-2"/>
              </w:rPr>
              <w:t>扩展：支持</w:t>
            </w:r>
            <w:r w:rsidRPr="00037159">
              <w:rPr>
                <w:spacing w:val="-2"/>
              </w:rPr>
              <w:t xml:space="preserve"> 6 </w:t>
            </w:r>
            <w:r w:rsidRPr="00037159">
              <w:rPr>
                <w:spacing w:val="-2"/>
              </w:rPr>
              <w:t>个</w:t>
            </w:r>
            <w:r w:rsidRPr="00037159">
              <w:rPr>
                <w:spacing w:val="-2"/>
              </w:rPr>
              <w:t>PCI</w:t>
            </w:r>
            <w:r w:rsidRPr="00037159">
              <w:rPr>
                <w:spacing w:val="-3"/>
              </w:rPr>
              <w:t xml:space="preserve">E </w:t>
            </w:r>
            <w:r w:rsidRPr="00037159">
              <w:rPr>
                <w:spacing w:val="-3"/>
              </w:rPr>
              <w:t>扩展插槽</w:t>
            </w:r>
          </w:p>
          <w:p w:rsidR="00C8584A" w:rsidRPr="00037159" w:rsidRDefault="00837142">
            <w:pPr>
              <w:pStyle w:val="TableText"/>
              <w:spacing w:line="360" w:lineRule="auto"/>
              <w:ind w:left="39"/>
            </w:pPr>
            <w:r w:rsidRPr="00037159">
              <w:rPr>
                <w:spacing w:val="-1"/>
              </w:rPr>
              <w:t>6.</w:t>
            </w:r>
            <w:r w:rsidRPr="00037159">
              <w:rPr>
                <w:spacing w:val="-1"/>
              </w:rPr>
              <w:t>网口：板载</w:t>
            </w:r>
            <w:r w:rsidRPr="00037159">
              <w:rPr>
                <w:spacing w:val="-1"/>
              </w:rPr>
              <w:t xml:space="preserve"> 2 </w:t>
            </w:r>
            <w:r w:rsidRPr="00037159">
              <w:rPr>
                <w:spacing w:val="-1"/>
              </w:rPr>
              <w:t>个千兆电</w:t>
            </w:r>
            <w:r w:rsidRPr="00037159">
              <w:rPr>
                <w:rFonts w:hint="eastAsia"/>
                <w:spacing w:val="-1"/>
              </w:rPr>
              <w:t>+</w:t>
            </w:r>
            <w:r w:rsidRPr="00037159">
              <w:rPr>
                <w:spacing w:val="-1"/>
              </w:rPr>
              <w:t>口；</w:t>
            </w:r>
            <w:r w:rsidRPr="00037159">
              <w:rPr>
                <w:spacing w:val="-1"/>
              </w:rPr>
              <w:t xml:space="preserve">   </w:t>
            </w:r>
            <w:r w:rsidRPr="00037159">
              <w:rPr>
                <w:spacing w:val="-1"/>
              </w:rPr>
              <w:t>支持选配</w:t>
            </w:r>
            <w:r w:rsidRPr="00037159">
              <w:rPr>
                <w:spacing w:val="-1"/>
              </w:rPr>
              <w:t>10GbE</w:t>
            </w:r>
            <w:r w:rsidRPr="00037159">
              <w:rPr>
                <w:spacing w:val="-1"/>
              </w:rPr>
              <w:t>、</w:t>
            </w:r>
            <w:r w:rsidRPr="00037159">
              <w:rPr>
                <w:spacing w:val="-1"/>
              </w:rPr>
              <w:t>25GbE SFP+</w:t>
            </w:r>
            <w:r w:rsidRPr="00037159">
              <w:rPr>
                <w:spacing w:val="-1"/>
              </w:rPr>
              <w:t>等多</w:t>
            </w:r>
            <w:r w:rsidRPr="00037159">
              <w:rPr>
                <w:spacing w:val="-2"/>
              </w:rPr>
              <w:t>种网络</w:t>
            </w:r>
          </w:p>
          <w:p w:rsidR="00C8584A" w:rsidRPr="00037159" w:rsidRDefault="00837142">
            <w:pPr>
              <w:pStyle w:val="TableText"/>
              <w:spacing w:before="9" w:line="360" w:lineRule="auto"/>
              <w:ind w:left="31"/>
            </w:pPr>
            <w:r w:rsidRPr="00037159">
              <w:rPr>
                <w:spacing w:val="-2"/>
              </w:rPr>
              <w:t>接口</w:t>
            </w:r>
          </w:p>
          <w:p w:rsidR="00C8584A" w:rsidRPr="00037159" w:rsidRDefault="00837142">
            <w:pPr>
              <w:pStyle w:val="TableText"/>
              <w:spacing w:before="28" w:line="360" w:lineRule="auto"/>
              <w:ind w:left="38"/>
            </w:pPr>
            <w:r w:rsidRPr="00037159">
              <w:rPr>
                <w:spacing w:val="-2"/>
              </w:rPr>
              <w:t xml:space="preserve">7. </w:t>
            </w:r>
            <w:r w:rsidRPr="00037159">
              <w:rPr>
                <w:spacing w:val="-2"/>
              </w:rPr>
              <w:t>其他接口：</w:t>
            </w:r>
            <w:r w:rsidRPr="00037159">
              <w:rPr>
                <w:spacing w:val="-2"/>
              </w:rPr>
              <w:t xml:space="preserve">1 </w:t>
            </w:r>
            <w:r w:rsidRPr="00037159">
              <w:rPr>
                <w:spacing w:val="-2"/>
              </w:rPr>
              <w:t>个</w:t>
            </w:r>
            <w:r w:rsidRPr="00037159">
              <w:rPr>
                <w:spacing w:val="-2"/>
              </w:rPr>
              <w:t xml:space="preserve">RJ45 </w:t>
            </w:r>
            <w:r w:rsidRPr="00037159">
              <w:rPr>
                <w:spacing w:val="-2"/>
              </w:rPr>
              <w:t>管理接</w:t>
            </w:r>
          </w:p>
          <w:p w:rsidR="00C8584A" w:rsidRPr="00037159" w:rsidRDefault="00837142">
            <w:pPr>
              <w:pStyle w:val="TableText"/>
              <w:spacing w:before="28" w:line="360" w:lineRule="auto"/>
              <w:ind w:left="37" w:right="400" w:firstLine="11"/>
            </w:pPr>
            <w:r w:rsidRPr="00037159">
              <w:rPr>
                <w:spacing w:val="-4"/>
              </w:rPr>
              <w:t>口，后置</w:t>
            </w:r>
            <w:r w:rsidRPr="00037159">
              <w:rPr>
                <w:spacing w:val="-4"/>
              </w:rPr>
              <w:t xml:space="preserve"> 2 </w:t>
            </w:r>
            <w:r w:rsidRPr="00037159">
              <w:rPr>
                <w:spacing w:val="-4"/>
              </w:rPr>
              <w:t>个</w:t>
            </w:r>
            <w:r w:rsidRPr="00037159">
              <w:rPr>
                <w:spacing w:val="-4"/>
              </w:rPr>
              <w:t xml:space="preserve">USB3.0 </w:t>
            </w:r>
            <w:r w:rsidRPr="00037159">
              <w:rPr>
                <w:spacing w:val="-4"/>
              </w:rPr>
              <w:t>接口，前置</w:t>
            </w:r>
            <w:r w:rsidRPr="00037159">
              <w:rPr>
                <w:spacing w:val="-4"/>
              </w:rPr>
              <w:t xml:space="preserve">2 </w:t>
            </w:r>
            <w:r w:rsidRPr="00037159">
              <w:rPr>
                <w:spacing w:val="-4"/>
              </w:rPr>
              <w:t>个</w:t>
            </w:r>
            <w:r w:rsidRPr="00037159">
              <w:rPr>
                <w:spacing w:val="-4"/>
              </w:rPr>
              <w:t xml:space="preserve">USB2.0 </w:t>
            </w:r>
            <w:r w:rsidRPr="00037159">
              <w:rPr>
                <w:spacing w:val="-4"/>
              </w:rPr>
              <w:t>接口，</w:t>
            </w:r>
            <w:r w:rsidRPr="00037159">
              <w:rPr>
                <w:spacing w:val="-4"/>
              </w:rPr>
              <w:t xml:space="preserve">1 </w:t>
            </w:r>
            <w:r w:rsidRPr="00037159">
              <w:rPr>
                <w:spacing w:val="-4"/>
              </w:rPr>
              <w:t>个</w:t>
            </w:r>
            <w:r w:rsidRPr="00037159">
              <w:rPr>
                <w:spacing w:val="-4"/>
              </w:rPr>
              <w:t xml:space="preserve"> VGA</w:t>
            </w:r>
            <w:r w:rsidRPr="00037159">
              <w:rPr>
                <w:spacing w:val="-4"/>
              </w:rPr>
              <w:t>接口</w:t>
            </w:r>
            <w:r w:rsidRPr="00037159">
              <w:rPr>
                <w:spacing w:val="-2"/>
              </w:rPr>
              <w:t xml:space="preserve">8. </w:t>
            </w:r>
            <w:r w:rsidRPr="00037159">
              <w:rPr>
                <w:spacing w:val="-2"/>
              </w:rPr>
              <w:t>电源：标配</w:t>
            </w:r>
            <w:r w:rsidRPr="00037159">
              <w:rPr>
                <w:spacing w:val="-2"/>
              </w:rPr>
              <w:t>550W</w:t>
            </w:r>
            <w:r w:rsidRPr="00037159">
              <w:rPr>
                <w:spacing w:val="-2"/>
              </w:rPr>
              <w:t>（</w:t>
            </w:r>
            <w:r w:rsidRPr="00037159">
              <w:rPr>
                <w:spacing w:val="-2"/>
              </w:rPr>
              <w:t>1+1</w:t>
            </w:r>
            <w:r w:rsidRPr="00037159">
              <w:rPr>
                <w:spacing w:val="-2"/>
              </w:rPr>
              <w:t>）高效铂金</w:t>
            </w:r>
            <w:r w:rsidRPr="00037159">
              <w:rPr>
                <w:spacing w:val="-2"/>
              </w:rPr>
              <w:t xml:space="preserve"> CRPS </w:t>
            </w:r>
            <w:r w:rsidRPr="00037159">
              <w:rPr>
                <w:spacing w:val="-2"/>
              </w:rPr>
              <w:t>冗余电源</w:t>
            </w:r>
          </w:p>
        </w:tc>
        <w:tc>
          <w:tcPr>
            <w:tcW w:w="1051" w:type="dxa"/>
            <w:gridSpan w:val="5"/>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2"/>
            </w:pPr>
            <w:r w:rsidRPr="00037159">
              <w:t>台</w:t>
            </w:r>
          </w:p>
        </w:tc>
        <w:tc>
          <w:tcPr>
            <w:tcW w:w="942" w:type="dxa"/>
            <w:gridSpan w:val="4"/>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58"/>
            </w:pPr>
            <w:r w:rsidRPr="00037159">
              <w:t>1</w:t>
            </w:r>
          </w:p>
        </w:tc>
      </w:tr>
      <w:tr w:rsidR="00037159" w:rsidRPr="00037159">
        <w:trPr>
          <w:trHeight w:val="301"/>
        </w:trPr>
        <w:tc>
          <w:tcPr>
            <w:tcW w:w="774" w:type="dxa"/>
            <w:gridSpan w:val="2"/>
          </w:tcPr>
          <w:p w:rsidR="00C8584A" w:rsidRPr="00037159" w:rsidRDefault="00837142">
            <w:pPr>
              <w:pStyle w:val="TableText"/>
              <w:spacing w:before="79" w:line="360" w:lineRule="auto"/>
              <w:ind w:left="54"/>
              <w:jc w:val="center"/>
            </w:pPr>
            <w:r w:rsidRPr="00037159">
              <w:rPr>
                <w:spacing w:val="-10"/>
              </w:rPr>
              <w:t>16</w:t>
            </w:r>
          </w:p>
        </w:tc>
        <w:tc>
          <w:tcPr>
            <w:tcW w:w="1100" w:type="dxa"/>
            <w:gridSpan w:val="3"/>
          </w:tcPr>
          <w:p w:rsidR="00C8584A" w:rsidRPr="00037159" w:rsidRDefault="00837142">
            <w:pPr>
              <w:pStyle w:val="TableText"/>
              <w:spacing w:before="37" w:line="360" w:lineRule="auto"/>
              <w:ind w:left="27"/>
              <w:jc w:val="center"/>
            </w:pPr>
            <w:r w:rsidRPr="00037159">
              <w:rPr>
                <w:spacing w:val="-1"/>
              </w:rPr>
              <w:t>小区社会资</w:t>
            </w:r>
          </w:p>
        </w:tc>
        <w:tc>
          <w:tcPr>
            <w:tcW w:w="5730" w:type="dxa"/>
            <w:gridSpan w:val="3"/>
          </w:tcPr>
          <w:p w:rsidR="00C8584A" w:rsidRPr="00037159" w:rsidRDefault="00837142">
            <w:pPr>
              <w:pStyle w:val="TableText"/>
              <w:spacing w:before="34" w:line="360" w:lineRule="auto"/>
              <w:ind w:left="1172"/>
            </w:pPr>
            <w:r w:rsidRPr="00037159">
              <w:rPr>
                <w:spacing w:val="-2"/>
              </w:rPr>
              <w:t>200M / 3</w:t>
            </w:r>
            <w:r w:rsidRPr="00037159">
              <w:rPr>
                <w:spacing w:val="-2"/>
              </w:rPr>
              <w:t>年</w:t>
            </w:r>
          </w:p>
        </w:tc>
        <w:tc>
          <w:tcPr>
            <w:tcW w:w="1051" w:type="dxa"/>
            <w:gridSpan w:val="5"/>
          </w:tcPr>
          <w:p w:rsidR="00C8584A" w:rsidRPr="00037159" w:rsidRDefault="00837142">
            <w:pPr>
              <w:spacing w:line="360" w:lineRule="auto"/>
              <w:rPr>
                <w:rFonts w:ascii="Arial"/>
              </w:rPr>
            </w:pPr>
            <w:r w:rsidRPr="00037159">
              <w:rPr>
                <w:rFonts w:ascii="Arial" w:hint="eastAsia"/>
              </w:rPr>
              <w:t>条</w:t>
            </w:r>
          </w:p>
        </w:tc>
        <w:tc>
          <w:tcPr>
            <w:tcW w:w="942" w:type="dxa"/>
            <w:gridSpan w:val="4"/>
          </w:tcPr>
          <w:p w:rsidR="00C8584A" w:rsidRPr="00037159" w:rsidRDefault="00837142">
            <w:pPr>
              <w:pStyle w:val="TableText"/>
              <w:spacing w:before="64" w:line="360" w:lineRule="auto"/>
              <w:ind w:left="62"/>
              <w:rPr>
                <w:sz w:val="22"/>
                <w:szCs w:val="22"/>
              </w:rPr>
            </w:pPr>
            <w:r w:rsidRPr="00037159">
              <w:rPr>
                <w:position w:val="-2"/>
                <w:sz w:val="22"/>
                <w:szCs w:val="22"/>
              </w:rPr>
              <w:t>1</w:t>
            </w:r>
          </w:p>
        </w:tc>
      </w:tr>
      <w:tr w:rsidR="00037159" w:rsidRPr="00037159">
        <w:trPr>
          <w:trHeight w:val="530"/>
        </w:trPr>
        <w:tc>
          <w:tcPr>
            <w:tcW w:w="774" w:type="dxa"/>
            <w:gridSpan w:val="2"/>
          </w:tcPr>
          <w:p w:rsidR="00C8584A" w:rsidRPr="00037159" w:rsidRDefault="00837142">
            <w:pPr>
              <w:pStyle w:val="TableText"/>
              <w:spacing w:before="195" w:line="360" w:lineRule="auto"/>
              <w:ind w:left="54"/>
              <w:jc w:val="center"/>
            </w:pPr>
            <w:r w:rsidRPr="00037159">
              <w:rPr>
                <w:spacing w:val="-10"/>
              </w:rPr>
              <w:t>17</w:t>
            </w:r>
          </w:p>
        </w:tc>
        <w:tc>
          <w:tcPr>
            <w:tcW w:w="1100" w:type="dxa"/>
            <w:gridSpan w:val="3"/>
          </w:tcPr>
          <w:p w:rsidR="00C8584A" w:rsidRPr="00037159" w:rsidRDefault="00837142">
            <w:pPr>
              <w:pStyle w:val="TableText"/>
              <w:spacing w:line="360" w:lineRule="auto"/>
              <w:ind w:left="27"/>
              <w:jc w:val="center"/>
            </w:pPr>
            <w:r w:rsidRPr="00037159">
              <w:rPr>
                <w:rFonts w:hint="eastAsia"/>
                <w:position w:val="-2"/>
              </w:rPr>
              <w:t>小</w:t>
            </w:r>
            <w:r w:rsidRPr="00037159">
              <w:rPr>
                <w:position w:val="-2"/>
              </w:rPr>
              <w:t>区</w:t>
            </w:r>
            <w:r w:rsidRPr="00037159">
              <w:rPr>
                <w:spacing w:val="-1"/>
              </w:rPr>
              <w:t>VPN</w:t>
            </w:r>
            <w:r w:rsidRPr="00037159">
              <w:rPr>
                <w:spacing w:val="-1"/>
              </w:rPr>
              <w:t>专网链</w:t>
            </w:r>
          </w:p>
        </w:tc>
        <w:tc>
          <w:tcPr>
            <w:tcW w:w="5730" w:type="dxa"/>
            <w:gridSpan w:val="3"/>
          </w:tcPr>
          <w:p w:rsidR="00C8584A" w:rsidRPr="00037159" w:rsidRDefault="00837142">
            <w:pPr>
              <w:pStyle w:val="TableText"/>
              <w:spacing w:before="149" w:line="360" w:lineRule="auto"/>
              <w:ind w:left="1172"/>
            </w:pPr>
            <w:r w:rsidRPr="00037159">
              <w:rPr>
                <w:spacing w:val="-2"/>
              </w:rPr>
              <w:t>200M / 3</w:t>
            </w:r>
            <w:r w:rsidRPr="00037159">
              <w:rPr>
                <w:spacing w:val="-2"/>
              </w:rPr>
              <w:t>年</w:t>
            </w:r>
          </w:p>
        </w:tc>
        <w:tc>
          <w:tcPr>
            <w:tcW w:w="1051" w:type="dxa"/>
            <w:gridSpan w:val="5"/>
          </w:tcPr>
          <w:p w:rsidR="00C8584A" w:rsidRPr="00037159" w:rsidRDefault="00837142">
            <w:pPr>
              <w:spacing w:line="360" w:lineRule="auto"/>
              <w:rPr>
                <w:rFonts w:ascii="Arial"/>
              </w:rPr>
            </w:pPr>
            <w:r w:rsidRPr="00037159">
              <w:rPr>
                <w:rFonts w:ascii="Arial" w:hint="eastAsia"/>
              </w:rPr>
              <w:t>条</w:t>
            </w:r>
          </w:p>
        </w:tc>
        <w:tc>
          <w:tcPr>
            <w:tcW w:w="942" w:type="dxa"/>
            <w:gridSpan w:val="4"/>
          </w:tcPr>
          <w:p w:rsidR="00C8584A" w:rsidRPr="00037159" w:rsidRDefault="00837142">
            <w:pPr>
              <w:pStyle w:val="TableText"/>
              <w:spacing w:before="180" w:line="360" w:lineRule="auto"/>
              <w:ind w:left="62"/>
              <w:rPr>
                <w:sz w:val="22"/>
                <w:szCs w:val="22"/>
              </w:rPr>
            </w:pPr>
            <w:r w:rsidRPr="00037159">
              <w:rPr>
                <w:sz w:val="22"/>
                <w:szCs w:val="22"/>
              </w:rPr>
              <w:t>1</w:t>
            </w:r>
          </w:p>
        </w:tc>
      </w:tr>
      <w:tr w:rsidR="00037159" w:rsidRPr="00037159">
        <w:trPr>
          <w:trHeight w:val="310"/>
        </w:trPr>
        <w:tc>
          <w:tcPr>
            <w:tcW w:w="774" w:type="dxa"/>
            <w:gridSpan w:val="2"/>
          </w:tcPr>
          <w:p w:rsidR="00C8584A" w:rsidRPr="00037159" w:rsidRDefault="00837142">
            <w:pPr>
              <w:pStyle w:val="TableText"/>
              <w:spacing w:before="82" w:line="360" w:lineRule="auto"/>
              <w:ind w:left="54"/>
              <w:jc w:val="center"/>
            </w:pPr>
            <w:r w:rsidRPr="00037159">
              <w:rPr>
                <w:spacing w:val="-10"/>
              </w:rPr>
              <w:t>18</w:t>
            </w:r>
          </w:p>
        </w:tc>
        <w:tc>
          <w:tcPr>
            <w:tcW w:w="1100" w:type="dxa"/>
            <w:gridSpan w:val="3"/>
          </w:tcPr>
          <w:p w:rsidR="00C8584A" w:rsidRPr="00037159" w:rsidRDefault="00837142">
            <w:pPr>
              <w:pStyle w:val="TableText"/>
              <w:spacing w:before="70" w:line="360" w:lineRule="auto"/>
              <w:ind w:left="28"/>
              <w:jc w:val="center"/>
            </w:pPr>
            <w:r w:rsidRPr="00037159">
              <w:rPr>
                <w:spacing w:val="-2"/>
              </w:rPr>
              <w:t>专线卫士</w:t>
            </w:r>
          </w:p>
        </w:tc>
        <w:tc>
          <w:tcPr>
            <w:tcW w:w="5730" w:type="dxa"/>
            <w:gridSpan w:val="3"/>
          </w:tcPr>
          <w:p w:rsidR="00C8584A" w:rsidRPr="00037159" w:rsidRDefault="00837142">
            <w:pPr>
              <w:pStyle w:val="TableText"/>
              <w:spacing w:before="37" w:line="360" w:lineRule="auto"/>
              <w:ind w:left="1172"/>
            </w:pPr>
            <w:r w:rsidRPr="00037159">
              <w:rPr>
                <w:spacing w:val="-2"/>
              </w:rPr>
              <w:t>200M / 3</w:t>
            </w:r>
            <w:r w:rsidRPr="00037159">
              <w:rPr>
                <w:spacing w:val="-2"/>
              </w:rPr>
              <w:t>年</w:t>
            </w:r>
          </w:p>
        </w:tc>
        <w:tc>
          <w:tcPr>
            <w:tcW w:w="1051" w:type="dxa"/>
            <w:gridSpan w:val="5"/>
          </w:tcPr>
          <w:p w:rsidR="00C8584A" w:rsidRPr="00037159" w:rsidRDefault="00837142">
            <w:pPr>
              <w:spacing w:line="360" w:lineRule="auto"/>
              <w:rPr>
                <w:rFonts w:ascii="Arial"/>
              </w:rPr>
            </w:pPr>
            <w:r w:rsidRPr="00037159">
              <w:rPr>
                <w:rFonts w:ascii="Arial" w:hint="eastAsia"/>
              </w:rPr>
              <w:t>条</w:t>
            </w:r>
          </w:p>
        </w:tc>
        <w:tc>
          <w:tcPr>
            <w:tcW w:w="942" w:type="dxa"/>
            <w:gridSpan w:val="4"/>
          </w:tcPr>
          <w:p w:rsidR="00C8584A" w:rsidRPr="00037159" w:rsidRDefault="00837142">
            <w:pPr>
              <w:pStyle w:val="TableText"/>
              <w:spacing w:before="68" w:line="360" w:lineRule="auto"/>
              <w:ind w:left="52"/>
              <w:rPr>
                <w:sz w:val="22"/>
                <w:szCs w:val="22"/>
              </w:rPr>
            </w:pPr>
            <w:r w:rsidRPr="00037159">
              <w:rPr>
                <w:position w:val="-2"/>
                <w:sz w:val="22"/>
                <w:szCs w:val="22"/>
              </w:rPr>
              <w:t>2</w:t>
            </w:r>
          </w:p>
        </w:tc>
      </w:tr>
      <w:tr w:rsidR="00037159" w:rsidRPr="00037159">
        <w:trPr>
          <w:gridAfter w:val="3"/>
          <w:wAfter w:w="288" w:type="dxa"/>
          <w:trHeight w:val="397"/>
        </w:trPr>
        <w:tc>
          <w:tcPr>
            <w:tcW w:w="9309" w:type="dxa"/>
            <w:gridSpan w:val="14"/>
          </w:tcPr>
          <w:p w:rsidR="00C8584A" w:rsidRPr="00037159" w:rsidRDefault="00837142">
            <w:pPr>
              <w:spacing w:before="60" w:line="360" w:lineRule="auto"/>
              <w:ind w:left="64"/>
              <w:rPr>
                <w:rFonts w:ascii="微软雅黑" w:eastAsia="微软雅黑" w:hAnsi="微软雅黑" w:cs="微软雅黑"/>
                <w:sz w:val="28"/>
                <w:szCs w:val="28"/>
              </w:rPr>
            </w:pPr>
            <w:r w:rsidRPr="00037159">
              <w:rPr>
                <w:rFonts w:ascii="微软雅黑" w:eastAsia="微软雅黑" w:hAnsi="微软雅黑" w:cs="微软雅黑"/>
                <w:b/>
                <w:bCs/>
                <w:spacing w:val="-1"/>
                <w:sz w:val="28"/>
                <w:szCs w:val="28"/>
              </w:rPr>
              <w:t xml:space="preserve">2 </w:t>
            </w:r>
            <w:r w:rsidRPr="00037159">
              <w:rPr>
                <w:rFonts w:ascii="微软雅黑" w:eastAsia="微软雅黑" w:hAnsi="微软雅黑" w:cs="微软雅黑"/>
                <w:b/>
                <w:bCs/>
                <w:spacing w:val="-1"/>
                <w:sz w:val="28"/>
                <w:szCs w:val="28"/>
              </w:rPr>
              <w:t>智能化专网配置清单</w:t>
            </w:r>
          </w:p>
        </w:tc>
      </w:tr>
      <w:tr w:rsidR="00037159" w:rsidRPr="00037159">
        <w:trPr>
          <w:gridAfter w:val="3"/>
          <w:wAfter w:w="288" w:type="dxa"/>
          <w:trHeight w:val="531"/>
        </w:trPr>
        <w:tc>
          <w:tcPr>
            <w:tcW w:w="956" w:type="dxa"/>
            <w:gridSpan w:val="3"/>
          </w:tcPr>
          <w:p w:rsidR="00C8584A" w:rsidRPr="00037159" w:rsidRDefault="00837142">
            <w:pPr>
              <w:pStyle w:val="TableText"/>
              <w:spacing w:before="169" w:line="360" w:lineRule="auto"/>
              <w:ind w:left="38"/>
            </w:pPr>
            <w:r w:rsidRPr="00037159">
              <w:rPr>
                <w:b/>
                <w:bCs/>
                <w:spacing w:val="-2"/>
              </w:rPr>
              <w:lastRenderedPageBreak/>
              <w:t>序号</w:t>
            </w:r>
          </w:p>
        </w:tc>
        <w:tc>
          <w:tcPr>
            <w:tcW w:w="1222" w:type="dxa"/>
            <w:gridSpan w:val="3"/>
          </w:tcPr>
          <w:p w:rsidR="00C8584A" w:rsidRPr="00037159" w:rsidRDefault="00837142">
            <w:pPr>
              <w:pStyle w:val="TableText"/>
              <w:spacing w:before="37" w:line="360" w:lineRule="auto"/>
              <w:ind w:left="29"/>
            </w:pPr>
            <w:r w:rsidRPr="00037159">
              <w:rPr>
                <w:b/>
                <w:bCs/>
                <w:spacing w:val="-1"/>
              </w:rPr>
              <w:t>产品</w:t>
            </w:r>
          </w:p>
          <w:p w:rsidR="00C8584A" w:rsidRPr="00037159" w:rsidRDefault="00837142">
            <w:pPr>
              <w:pStyle w:val="TableText"/>
              <w:spacing w:line="360" w:lineRule="auto"/>
              <w:ind w:left="32"/>
            </w:pPr>
            <w:r w:rsidRPr="00037159">
              <w:rPr>
                <w:b/>
                <w:bCs/>
                <w:spacing w:val="-3"/>
              </w:rPr>
              <w:t>类别</w:t>
            </w:r>
          </w:p>
        </w:tc>
        <w:tc>
          <w:tcPr>
            <w:tcW w:w="4217" w:type="dxa"/>
          </w:tcPr>
          <w:p w:rsidR="00C8584A" w:rsidRPr="00037159" w:rsidRDefault="00837142">
            <w:pPr>
              <w:pStyle w:val="TableText"/>
              <w:spacing w:before="169" w:line="360" w:lineRule="auto"/>
              <w:ind w:left="301"/>
            </w:pPr>
            <w:r w:rsidRPr="00037159">
              <w:rPr>
                <w:b/>
                <w:bCs/>
                <w:spacing w:val="-1"/>
              </w:rPr>
              <w:t>技术规格</w:t>
            </w:r>
          </w:p>
        </w:tc>
        <w:tc>
          <w:tcPr>
            <w:tcW w:w="1452" w:type="dxa"/>
            <w:gridSpan w:val="3"/>
          </w:tcPr>
          <w:p w:rsidR="00C8584A" w:rsidRPr="00037159" w:rsidRDefault="00837142">
            <w:pPr>
              <w:pStyle w:val="TableText"/>
              <w:spacing w:before="169" w:line="360" w:lineRule="auto"/>
              <w:ind w:left="39"/>
            </w:pPr>
            <w:r w:rsidRPr="00037159">
              <w:rPr>
                <w:b/>
                <w:bCs/>
                <w:spacing w:val="-2"/>
              </w:rPr>
              <w:t>单位</w:t>
            </w:r>
          </w:p>
        </w:tc>
        <w:tc>
          <w:tcPr>
            <w:tcW w:w="1462" w:type="dxa"/>
            <w:gridSpan w:val="4"/>
          </w:tcPr>
          <w:p w:rsidR="00C8584A" w:rsidRPr="00037159" w:rsidRDefault="00837142">
            <w:pPr>
              <w:pStyle w:val="TableText"/>
              <w:spacing w:before="169" w:line="360" w:lineRule="auto"/>
              <w:ind w:left="40"/>
            </w:pPr>
            <w:r w:rsidRPr="00037159">
              <w:rPr>
                <w:b/>
                <w:bCs/>
                <w:spacing w:val="-1"/>
              </w:rPr>
              <w:t>数量</w:t>
            </w:r>
          </w:p>
        </w:tc>
      </w:tr>
      <w:tr w:rsidR="00037159" w:rsidRPr="00037159">
        <w:trPr>
          <w:gridAfter w:val="3"/>
          <w:wAfter w:w="288" w:type="dxa"/>
          <w:trHeight w:val="258"/>
        </w:trPr>
        <w:tc>
          <w:tcPr>
            <w:tcW w:w="9309" w:type="dxa"/>
            <w:gridSpan w:val="14"/>
          </w:tcPr>
          <w:p w:rsidR="00C8584A" w:rsidRPr="00037159" w:rsidRDefault="00837142">
            <w:pPr>
              <w:pStyle w:val="TableText"/>
              <w:spacing w:before="37" w:line="360" w:lineRule="auto"/>
              <w:ind w:left="40"/>
            </w:pPr>
            <w:r w:rsidRPr="00037159">
              <w:rPr>
                <w:b/>
                <w:bCs/>
                <w:spacing w:val="-1"/>
              </w:rPr>
              <w:t>一、专网设备</w:t>
            </w:r>
          </w:p>
        </w:tc>
      </w:tr>
      <w:tr w:rsidR="00037159" w:rsidRPr="00037159">
        <w:trPr>
          <w:gridAfter w:val="3"/>
          <w:wAfter w:w="288" w:type="dxa"/>
          <w:trHeight w:val="2991"/>
        </w:trPr>
        <w:tc>
          <w:tcPr>
            <w:tcW w:w="956"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4"/>
              <w:jc w:val="center"/>
            </w:pPr>
            <w:r w:rsidRPr="00037159">
              <w:t>1</w:t>
            </w:r>
          </w:p>
        </w:tc>
        <w:tc>
          <w:tcPr>
            <w:tcW w:w="1222"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30"/>
              <w:jc w:val="center"/>
            </w:pPr>
            <w:r w:rsidRPr="00037159">
              <w:rPr>
                <w:spacing w:val="-1"/>
              </w:rPr>
              <w:t>核心交</w:t>
            </w:r>
          </w:p>
          <w:p w:rsidR="00C8584A" w:rsidRPr="00037159" w:rsidRDefault="00837142">
            <w:pPr>
              <w:pStyle w:val="TableText"/>
              <w:spacing w:before="1" w:line="360" w:lineRule="auto"/>
              <w:ind w:left="29"/>
              <w:jc w:val="center"/>
            </w:pPr>
            <w:r w:rsidRPr="00037159">
              <w:rPr>
                <w:spacing w:val="-2"/>
              </w:rPr>
              <w:t>换机</w:t>
            </w:r>
          </w:p>
        </w:tc>
        <w:tc>
          <w:tcPr>
            <w:tcW w:w="4217" w:type="dxa"/>
          </w:tcPr>
          <w:p w:rsidR="00C8584A" w:rsidRPr="00037159" w:rsidRDefault="00837142">
            <w:pPr>
              <w:pStyle w:val="TableText"/>
              <w:spacing w:before="98" w:line="360" w:lineRule="auto"/>
              <w:ind w:left="31" w:right="121" w:firstLine="228"/>
            </w:pPr>
            <w:r w:rsidRPr="00037159">
              <w:rPr>
                <w:spacing w:val="-2"/>
              </w:rPr>
              <w:t xml:space="preserve">1. </w:t>
            </w:r>
            <w:r w:rsidRPr="00037159">
              <w:rPr>
                <w:spacing w:val="-2"/>
              </w:rPr>
              <w:t>可用千兆电接口数量</w:t>
            </w:r>
            <w:r w:rsidRPr="00037159">
              <w:rPr>
                <w:spacing w:val="-2"/>
              </w:rPr>
              <w:t>≥48</w:t>
            </w:r>
            <w:r w:rsidRPr="00037159">
              <w:rPr>
                <w:spacing w:val="-2"/>
              </w:rPr>
              <w:t>，非复用万</w:t>
            </w:r>
            <w:r w:rsidRPr="00037159">
              <w:rPr>
                <w:spacing w:val="-2"/>
              </w:rPr>
              <w:t xml:space="preserve"> </w:t>
            </w:r>
            <w:r w:rsidRPr="00037159">
              <w:rPr>
                <w:spacing w:val="-2"/>
              </w:rPr>
              <w:t>兆光接口</w:t>
            </w:r>
            <w:r w:rsidRPr="00037159">
              <w:rPr>
                <w:spacing w:val="-4"/>
              </w:rPr>
              <w:t>数量</w:t>
            </w:r>
            <w:r w:rsidRPr="00037159">
              <w:rPr>
                <w:spacing w:val="-4"/>
              </w:rPr>
              <w:t>≥4</w:t>
            </w:r>
            <w:r w:rsidRPr="00037159">
              <w:rPr>
                <w:spacing w:val="-4"/>
              </w:rPr>
              <w:t>，支持</w:t>
            </w:r>
            <w:r w:rsidRPr="00037159">
              <w:rPr>
                <w:spacing w:val="-4"/>
              </w:rPr>
              <w:t xml:space="preserve">1 </w:t>
            </w:r>
            <w:r w:rsidRPr="00037159">
              <w:rPr>
                <w:spacing w:val="-4"/>
              </w:rPr>
              <w:t>个扩展槽位，支持</w:t>
            </w:r>
            <w:r w:rsidRPr="00037159">
              <w:rPr>
                <w:spacing w:val="-4"/>
              </w:rPr>
              <w:t xml:space="preserve"> 40G</w:t>
            </w:r>
          </w:p>
          <w:p w:rsidR="00C8584A" w:rsidRPr="00037159" w:rsidRDefault="00837142">
            <w:pPr>
              <w:pStyle w:val="TableText"/>
              <w:spacing w:line="360" w:lineRule="auto"/>
              <w:ind w:left="61"/>
            </w:pPr>
            <w:r w:rsidRPr="00037159">
              <w:rPr>
                <w:spacing w:val="-4"/>
              </w:rPr>
              <w:t>（</w:t>
            </w:r>
            <w:r w:rsidRPr="00037159">
              <w:rPr>
                <w:spacing w:val="-4"/>
              </w:rPr>
              <w:t>QSFP+</w:t>
            </w:r>
            <w:r w:rsidRPr="00037159">
              <w:rPr>
                <w:spacing w:val="-4"/>
              </w:rPr>
              <w:t>）端口</w:t>
            </w:r>
          </w:p>
          <w:p w:rsidR="00C8584A" w:rsidRPr="00037159" w:rsidRDefault="00837142">
            <w:pPr>
              <w:pStyle w:val="TableText"/>
              <w:spacing w:before="1" w:line="360" w:lineRule="auto"/>
              <w:ind w:left="30" w:right="121" w:firstLine="220"/>
            </w:pPr>
            <w:r w:rsidRPr="00037159">
              <w:rPr>
                <w:spacing w:val="-1"/>
              </w:rPr>
              <w:t xml:space="preserve">2. </w:t>
            </w:r>
            <w:r w:rsidRPr="00037159">
              <w:rPr>
                <w:spacing w:val="-1"/>
              </w:rPr>
              <w:t>支持独立的</w:t>
            </w:r>
            <w:r w:rsidRPr="00037159">
              <w:rPr>
                <w:spacing w:val="-1"/>
              </w:rPr>
              <w:t xml:space="preserve"> console</w:t>
            </w:r>
            <w:r w:rsidRPr="00037159">
              <w:rPr>
                <w:spacing w:val="-1"/>
              </w:rPr>
              <w:t xml:space="preserve"> </w:t>
            </w:r>
            <w:r w:rsidRPr="00037159">
              <w:rPr>
                <w:spacing w:val="-1"/>
              </w:rPr>
              <w:t>管理串口，</w:t>
            </w:r>
            <w:r w:rsidRPr="00037159">
              <w:rPr>
                <w:spacing w:val="-1"/>
              </w:rPr>
              <w:t>≥1</w:t>
            </w:r>
            <w:r w:rsidRPr="00037159">
              <w:rPr>
                <w:spacing w:val="-1"/>
              </w:rPr>
              <w:t>个</w:t>
            </w:r>
            <w:r w:rsidRPr="00037159">
              <w:rPr>
                <w:spacing w:val="-2"/>
              </w:rPr>
              <w:t>带外管</w:t>
            </w:r>
            <w:r w:rsidRPr="00037159">
              <w:rPr>
                <w:spacing w:val="-1"/>
              </w:rPr>
              <w:t>理口</w:t>
            </w:r>
          </w:p>
          <w:p w:rsidR="00C8584A" w:rsidRPr="00037159" w:rsidRDefault="00837142">
            <w:pPr>
              <w:pStyle w:val="TableText"/>
              <w:spacing w:line="360" w:lineRule="auto"/>
              <w:ind w:left="253"/>
            </w:pPr>
            <w:r w:rsidRPr="00037159">
              <w:rPr>
                <w:spacing w:val="-1"/>
              </w:rPr>
              <w:t xml:space="preserve">3. </w:t>
            </w:r>
            <w:r w:rsidRPr="00037159">
              <w:rPr>
                <w:spacing w:val="-1"/>
              </w:rPr>
              <w:t>交换容量</w:t>
            </w:r>
            <w:r w:rsidRPr="00037159">
              <w:rPr>
                <w:spacing w:val="-1"/>
              </w:rPr>
              <w:t>≥756Gbps/7.56Tbps</w:t>
            </w:r>
          </w:p>
          <w:p w:rsidR="00C8584A" w:rsidRPr="00037159" w:rsidRDefault="00837142">
            <w:pPr>
              <w:pStyle w:val="TableText"/>
              <w:spacing w:line="360" w:lineRule="auto"/>
              <w:ind w:left="242"/>
            </w:pPr>
            <w:r w:rsidRPr="00037159">
              <w:t xml:space="preserve">4. </w:t>
            </w:r>
            <w:r w:rsidRPr="00037159">
              <w:t>转发性能</w:t>
            </w:r>
            <w:r w:rsidRPr="00037159">
              <w:t>≥252Mpps/432Mpps</w:t>
            </w:r>
          </w:p>
          <w:p w:rsidR="00C8584A" w:rsidRPr="00037159" w:rsidRDefault="00837142">
            <w:pPr>
              <w:pStyle w:val="TableText"/>
              <w:spacing w:before="1" w:line="360" w:lineRule="auto"/>
              <w:ind w:left="39" w:right="169" w:firstLine="216"/>
            </w:pPr>
            <w:r w:rsidRPr="00037159">
              <w:rPr>
                <w:spacing w:val="-2"/>
              </w:rPr>
              <w:t xml:space="preserve">5. </w:t>
            </w:r>
            <w:r w:rsidRPr="00037159">
              <w:rPr>
                <w:spacing w:val="-2"/>
              </w:rPr>
              <w:t>设备内存容量</w:t>
            </w:r>
            <w:r w:rsidRPr="00037159">
              <w:rPr>
                <w:spacing w:val="-2"/>
              </w:rPr>
              <w:t>≥2048Mbytes</w:t>
            </w:r>
            <w:r w:rsidRPr="00037159">
              <w:rPr>
                <w:spacing w:val="-2"/>
              </w:rPr>
              <w:t>，端口平均转发时延</w:t>
            </w:r>
            <w:r w:rsidRPr="00037159">
              <w:rPr>
                <w:spacing w:val="-2"/>
              </w:rPr>
              <w:t>≤3us</w:t>
            </w:r>
          </w:p>
          <w:p w:rsidR="00C8584A" w:rsidRPr="00037159" w:rsidRDefault="00837142">
            <w:pPr>
              <w:pStyle w:val="TableText"/>
              <w:spacing w:before="28" w:line="360" w:lineRule="auto"/>
              <w:ind w:left="49" w:right="145" w:firstLine="201"/>
            </w:pPr>
            <w:r w:rsidRPr="00037159">
              <w:rPr>
                <w:spacing w:val="-2"/>
              </w:rPr>
              <w:t xml:space="preserve">6. </w:t>
            </w:r>
            <w:r w:rsidRPr="00037159">
              <w:rPr>
                <w:spacing w:val="-2"/>
              </w:rPr>
              <w:t>采用专业的内置防雷技术，支持</w:t>
            </w:r>
            <w:r w:rsidRPr="00037159">
              <w:rPr>
                <w:spacing w:val="-2"/>
              </w:rPr>
              <w:t xml:space="preserve">10KV </w:t>
            </w:r>
            <w:r w:rsidRPr="00037159">
              <w:rPr>
                <w:spacing w:val="-2"/>
              </w:rPr>
              <w:t>业务端</w:t>
            </w:r>
            <w:r w:rsidRPr="00037159">
              <w:rPr>
                <w:spacing w:val="-4"/>
              </w:rPr>
              <w:t>口防雷能力</w:t>
            </w:r>
          </w:p>
        </w:tc>
        <w:tc>
          <w:tcPr>
            <w:tcW w:w="1452" w:type="dxa"/>
            <w:gridSpan w:val="3"/>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43"/>
            </w:pPr>
            <w:r w:rsidRPr="00037159">
              <w:t>台</w:t>
            </w:r>
          </w:p>
        </w:tc>
        <w:tc>
          <w:tcPr>
            <w:tcW w:w="1462" w:type="dxa"/>
            <w:gridSpan w:val="4"/>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57"/>
            </w:pPr>
            <w:r w:rsidRPr="00037159">
              <w:t>1</w:t>
            </w:r>
          </w:p>
        </w:tc>
      </w:tr>
      <w:tr w:rsidR="00037159" w:rsidRPr="00037159">
        <w:trPr>
          <w:gridAfter w:val="3"/>
          <w:wAfter w:w="288" w:type="dxa"/>
          <w:trHeight w:val="2718"/>
        </w:trPr>
        <w:tc>
          <w:tcPr>
            <w:tcW w:w="956"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6"/>
              <w:jc w:val="center"/>
            </w:pPr>
            <w:r w:rsidRPr="00037159">
              <w:t>2</w:t>
            </w:r>
          </w:p>
        </w:tc>
        <w:tc>
          <w:tcPr>
            <w:tcW w:w="1222"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8"/>
              <w:jc w:val="center"/>
            </w:pPr>
            <w:r w:rsidRPr="00037159">
              <w:rPr>
                <w:spacing w:val="-1"/>
              </w:rPr>
              <w:t>汇聚</w:t>
            </w:r>
          </w:p>
          <w:p w:rsidR="00C8584A" w:rsidRPr="00037159" w:rsidRDefault="00837142">
            <w:pPr>
              <w:pStyle w:val="TableText"/>
              <w:spacing w:before="26" w:line="360" w:lineRule="auto"/>
              <w:ind w:left="31"/>
              <w:jc w:val="center"/>
            </w:pPr>
            <w:r w:rsidRPr="00037159">
              <w:rPr>
                <w:spacing w:val="-2"/>
              </w:rPr>
              <w:t>交换机</w:t>
            </w:r>
          </w:p>
        </w:tc>
        <w:tc>
          <w:tcPr>
            <w:tcW w:w="4217" w:type="dxa"/>
          </w:tcPr>
          <w:p w:rsidR="00C8584A" w:rsidRPr="00037159" w:rsidRDefault="00837142">
            <w:pPr>
              <w:pStyle w:val="TableText"/>
              <w:spacing w:before="98" w:line="360" w:lineRule="auto"/>
              <w:ind w:left="32" w:right="174" w:firstLine="226"/>
            </w:pPr>
            <w:r w:rsidRPr="00037159">
              <w:rPr>
                <w:spacing w:val="-2"/>
              </w:rPr>
              <w:t xml:space="preserve">1. </w:t>
            </w:r>
            <w:r w:rsidRPr="00037159">
              <w:rPr>
                <w:spacing w:val="-2"/>
              </w:rPr>
              <w:t>可用千兆电接口数量</w:t>
            </w:r>
            <w:r w:rsidRPr="00037159">
              <w:rPr>
                <w:spacing w:val="-2"/>
              </w:rPr>
              <w:t>≥48</w:t>
            </w:r>
            <w:r w:rsidRPr="00037159">
              <w:rPr>
                <w:spacing w:val="-2"/>
              </w:rPr>
              <w:t>，可用千兆光接口数</w:t>
            </w:r>
            <w:r w:rsidRPr="00037159">
              <w:rPr>
                <w:spacing w:val="-1"/>
              </w:rPr>
              <w:t>量</w:t>
            </w:r>
            <w:r w:rsidRPr="00037159">
              <w:rPr>
                <w:spacing w:val="-1"/>
              </w:rPr>
              <w:t>≥4</w:t>
            </w:r>
          </w:p>
          <w:p w:rsidR="00C8584A" w:rsidRPr="00037159" w:rsidRDefault="00837142">
            <w:pPr>
              <w:pStyle w:val="TableText"/>
              <w:spacing w:line="360" w:lineRule="auto"/>
              <w:ind w:left="251"/>
            </w:pPr>
            <w:r w:rsidRPr="00037159">
              <w:rPr>
                <w:spacing w:val="-1"/>
              </w:rPr>
              <w:t xml:space="preserve">2. </w:t>
            </w:r>
            <w:r w:rsidRPr="00037159">
              <w:rPr>
                <w:spacing w:val="-1"/>
              </w:rPr>
              <w:t>支持独立的</w:t>
            </w:r>
            <w:r w:rsidRPr="00037159">
              <w:rPr>
                <w:spacing w:val="-1"/>
              </w:rPr>
              <w:t xml:space="preserve"> console </w:t>
            </w:r>
            <w:r w:rsidRPr="00037159">
              <w:rPr>
                <w:spacing w:val="-1"/>
              </w:rPr>
              <w:t>管理串口</w:t>
            </w:r>
          </w:p>
          <w:p w:rsidR="00C8584A" w:rsidRPr="00037159" w:rsidRDefault="00837142">
            <w:pPr>
              <w:pStyle w:val="TableText"/>
              <w:spacing w:before="5" w:line="360" w:lineRule="auto"/>
              <w:ind w:left="253"/>
            </w:pPr>
            <w:r w:rsidRPr="00037159">
              <w:rPr>
                <w:spacing w:val="-2"/>
              </w:rPr>
              <w:t xml:space="preserve">3. </w:t>
            </w:r>
            <w:r w:rsidRPr="00037159">
              <w:rPr>
                <w:spacing w:val="-2"/>
              </w:rPr>
              <w:t>支持最大</w:t>
            </w:r>
            <w:r w:rsidRPr="00037159">
              <w:rPr>
                <w:spacing w:val="-2"/>
              </w:rPr>
              <w:t xml:space="preserve"> 32</w:t>
            </w:r>
            <w:r w:rsidRPr="00037159">
              <w:rPr>
                <w:spacing w:val="-2"/>
              </w:rPr>
              <w:t>台设备混合堆叠</w:t>
            </w:r>
          </w:p>
          <w:p w:rsidR="00C8584A" w:rsidRPr="00037159" w:rsidRDefault="00837142">
            <w:pPr>
              <w:pStyle w:val="TableText"/>
              <w:spacing w:before="29" w:line="360" w:lineRule="auto"/>
              <w:ind w:left="242"/>
            </w:pPr>
            <w:r w:rsidRPr="00037159">
              <w:rPr>
                <w:spacing w:val="-1"/>
              </w:rPr>
              <w:t xml:space="preserve">4. </w:t>
            </w:r>
            <w:r w:rsidRPr="00037159">
              <w:rPr>
                <w:spacing w:val="-1"/>
              </w:rPr>
              <w:t>支持按端口划分</w:t>
            </w:r>
            <w:r w:rsidRPr="00037159">
              <w:rPr>
                <w:spacing w:val="-1"/>
              </w:rPr>
              <w:t xml:space="preserve"> VLAN</w:t>
            </w:r>
            <w:r w:rsidRPr="00037159">
              <w:rPr>
                <w:spacing w:val="-1"/>
              </w:rPr>
              <w:t>，支持</w:t>
            </w:r>
            <w:r w:rsidRPr="00037159">
              <w:rPr>
                <w:spacing w:val="-1"/>
              </w:rPr>
              <w:t xml:space="preserve"> VL</w:t>
            </w:r>
            <w:r w:rsidRPr="00037159">
              <w:rPr>
                <w:spacing w:val="-2"/>
              </w:rPr>
              <w:t>ANTRUNK</w:t>
            </w:r>
          </w:p>
          <w:p w:rsidR="00C8584A" w:rsidRPr="00037159" w:rsidRDefault="00837142">
            <w:pPr>
              <w:pStyle w:val="TableText"/>
              <w:spacing w:before="24" w:line="360" w:lineRule="auto"/>
              <w:ind w:left="255"/>
            </w:pPr>
            <w:r w:rsidRPr="00037159">
              <w:rPr>
                <w:spacing w:val="-3"/>
              </w:rPr>
              <w:t xml:space="preserve">5. </w:t>
            </w:r>
            <w:r w:rsidRPr="00037159">
              <w:rPr>
                <w:spacing w:val="-3"/>
              </w:rPr>
              <w:t>支持</w:t>
            </w:r>
            <w:r w:rsidRPr="00037159">
              <w:rPr>
                <w:spacing w:val="-3"/>
              </w:rPr>
              <w:t xml:space="preserve">MAC </w:t>
            </w:r>
            <w:r w:rsidRPr="00037159">
              <w:rPr>
                <w:spacing w:val="-3"/>
              </w:rPr>
              <w:t>地址绑定功能</w:t>
            </w:r>
          </w:p>
          <w:p w:rsidR="00C8584A" w:rsidRPr="00037159" w:rsidRDefault="00837142">
            <w:pPr>
              <w:pStyle w:val="TableText"/>
              <w:spacing w:before="29" w:line="360" w:lineRule="auto"/>
              <w:ind w:left="251"/>
            </w:pPr>
            <w:r w:rsidRPr="00037159">
              <w:rPr>
                <w:spacing w:val="-1"/>
              </w:rPr>
              <w:t xml:space="preserve">6. </w:t>
            </w:r>
            <w:r w:rsidRPr="00037159">
              <w:rPr>
                <w:spacing w:val="-1"/>
              </w:rPr>
              <w:t>支持广播风暴抑制</w:t>
            </w:r>
          </w:p>
          <w:p w:rsidR="00C8584A" w:rsidRPr="00037159" w:rsidRDefault="00837142">
            <w:pPr>
              <w:pStyle w:val="TableText"/>
              <w:spacing w:line="360" w:lineRule="auto"/>
              <w:ind w:left="250"/>
            </w:pPr>
            <w:r w:rsidRPr="00037159">
              <w:rPr>
                <w:spacing w:val="-5"/>
              </w:rPr>
              <w:t xml:space="preserve">7. </w:t>
            </w:r>
            <w:r w:rsidRPr="00037159">
              <w:rPr>
                <w:spacing w:val="-5"/>
              </w:rPr>
              <w:t>工作温度：</w:t>
            </w:r>
            <w:r w:rsidRPr="00037159">
              <w:rPr>
                <w:spacing w:val="-5"/>
              </w:rPr>
              <w:t>0℃~ 40℃</w:t>
            </w:r>
          </w:p>
          <w:p w:rsidR="00C8584A" w:rsidRPr="00037159" w:rsidRDefault="00837142">
            <w:pPr>
              <w:pStyle w:val="TableText"/>
              <w:spacing w:before="1" w:line="360" w:lineRule="auto"/>
              <w:ind w:left="249"/>
            </w:pPr>
            <w:r w:rsidRPr="00037159">
              <w:rPr>
                <w:spacing w:val="-1"/>
              </w:rPr>
              <w:t xml:space="preserve">8. </w:t>
            </w:r>
            <w:r w:rsidRPr="00037159">
              <w:rPr>
                <w:spacing w:val="-1"/>
              </w:rPr>
              <w:t>交换容量</w:t>
            </w:r>
            <w:r w:rsidRPr="00037159">
              <w:rPr>
                <w:spacing w:val="-1"/>
              </w:rPr>
              <w:t>≥336Gbps/3.36Tbps</w:t>
            </w:r>
          </w:p>
          <w:p w:rsidR="00C8584A" w:rsidRPr="00037159" w:rsidRDefault="00837142">
            <w:pPr>
              <w:pStyle w:val="TableText"/>
              <w:spacing w:line="360" w:lineRule="auto"/>
              <w:ind w:left="249"/>
            </w:pPr>
            <w:r w:rsidRPr="00037159">
              <w:rPr>
                <w:spacing w:val="-1"/>
              </w:rPr>
              <w:t xml:space="preserve">9. </w:t>
            </w:r>
            <w:r w:rsidRPr="00037159">
              <w:rPr>
                <w:spacing w:val="-1"/>
              </w:rPr>
              <w:t>转发性能</w:t>
            </w:r>
            <w:r w:rsidRPr="00037159">
              <w:rPr>
                <w:spacing w:val="-1"/>
              </w:rPr>
              <w:t>≥78Mpps/132Mpps</w:t>
            </w:r>
          </w:p>
        </w:tc>
        <w:tc>
          <w:tcPr>
            <w:tcW w:w="1452" w:type="dxa"/>
            <w:gridSpan w:val="3"/>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43"/>
            </w:pPr>
            <w:r w:rsidRPr="00037159">
              <w:t>台</w:t>
            </w:r>
          </w:p>
        </w:tc>
        <w:tc>
          <w:tcPr>
            <w:tcW w:w="1462" w:type="dxa"/>
            <w:gridSpan w:val="4"/>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57"/>
            </w:pPr>
            <w:r w:rsidRPr="00037159">
              <w:t>1</w:t>
            </w:r>
          </w:p>
        </w:tc>
      </w:tr>
      <w:tr w:rsidR="00037159" w:rsidRPr="00037159">
        <w:trPr>
          <w:gridAfter w:val="1"/>
          <w:wAfter w:w="15" w:type="dxa"/>
          <w:trHeight w:val="90"/>
        </w:trPr>
        <w:tc>
          <w:tcPr>
            <w:tcW w:w="956"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8"/>
              <w:jc w:val="center"/>
            </w:pPr>
            <w:r w:rsidRPr="00037159">
              <w:t>3</w:t>
            </w:r>
          </w:p>
        </w:tc>
        <w:tc>
          <w:tcPr>
            <w:tcW w:w="1222"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38"/>
              <w:jc w:val="center"/>
            </w:pPr>
            <w:r w:rsidRPr="00037159">
              <w:rPr>
                <w:spacing w:val="-8"/>
              </w:rPr>
              <w:t>24</w:t>
            </w:r>
            <w:r w:rsidRPr="00037159">
              <w:rPr>
                <w:spacing w:val="-8"/>
              </w:rPr>
              <w:t>口管</w:t>
            </w:r>
            <w:r w:rsidRPr="00037159">
              <w:rPr>
                <w:spacing w:val="-1"/>
              </w:rPr>
              <w:t>理型交换</w:t>
            </w:r>
            <w:r w:rsidRPr="00037159">
              <w:t>机</w:t>
            </w:r>
          </w:p>
        </w:tc>
        <w:tc>
          <w:tcPr>
            <w:tcW w:w="5426" w:type="dxa"/>
            <w:gridSpan w:val="2"/>
          </w:tcPr>
          <w:p w:rsidR="00C8584A" w:rsidRPr="00037159" w:rsidRDefault="00837142">
            <w:pPr>
              <w:pStyle w:val="TableText"/>
              <w:spacing w:before="87" w:line="360" w:lineRule="auto"/>
              <w:ind w:left="259"/>
            </w:pPr>
            <w:r w:rsidRPr="00037159">
              <w:rPr>
                <w:spacing w:val="-2"/>
              </w:rPr>
              <w:t xml:space="preserve">1. </w:t>
            </w:r>
            <w:r w:rsidRPr="00037159">
              <w:rPr>
                <w:spacing w:val="-2"/>
              </w:rPr>
              <w:t>可用千兆电接口数量</w:t>
            </w:r>
            <w:r w:rsidRPr="00037159">
              <w:rPr>
                <w:spacing w:val="-2"/>
              </w:rPr>
              <w:t>≥24</w:t>
            </w:r>
            <w:r w:rsidRPr="00037159">
              <w:rPr>
                <w:spacing w:val="-2"/>
              </w:rPr>
              <w:t>，万兆光接口数</w:t>
            </w:r>
            <w:r w:rsidRPr="00037159">
              <w:rPr>
                <w:spacing w:val="-2"/>
              </w:rPr>
              <w:t>≥4</w:t>
            </w:r>
          </w:p>
          <w:p w:rsidR="00C8584A" w:rsidRPr="00037159" w:rsidRDefault="00837142">
            <w:pPr>
              <w:pStyle w:val="TableText"/>
              <w:spacing w:line="360" w:lineRule="auto"/>
              <w:ind w:left="251"/>
            </w:pPr>
            <w:r w:rsidRPr="00037159">
              <w:rPr>
                <w:spacing w:val="-1"/>
              </w:rPr>
              <w:t xml:space="preserve">2. </w:t>
            </w:r>
            <w:r w:rsidRPr="00037159">
              <w:rPr>
                <w:spacing w:val="-1"/>
              </w:rPr>
              <w:t>支持独立的</w:t>
            </w:r>
            <w:r w:rsidRPr="00037159">
              <w:rPr>
                <w:spacing w:val="-1"/>
              </w:rPr>
              <w:t xml:space="preserve"> console </w:t>
            </w:r>
            <w:r w:rsidRPr="00037159">
              <w:rPr>
                <w:spacing w:val="-1"/>
              </w:rPr>
              <w:t>管理串口</w:t>
            </w:r>
          </w:p>
          <w:p w:rsidR="00C8584A" w:rsidRPr="00037159" w:rsidRDefault="00837142">
            <w:pPr>
              <w:pStyle w:val="TableText"/>
              <w:spacing w:line="360" w:lineRule="auto"/>
              <w:ind w:left="253"/>
            </w:pPr>
            <w:r w:rsidRPr="00037159">
              <w:rPr>
                <w:spacing w:val="-1"/>
              </w:rPr>
              <w:t xml:space="preserve">3. </w:t>
            </w:r>
            <w:r w:rsidRPr="00037159">
              <w:rPr>
                <w:spacing w:val="-1"/>
              </w:rPr>
              <w:t>交换容量</w:t>
            </w:r>
            <w:r w:rsidRPr="00037159">
              <w:rPr>
                <w:spacing w:val="-1"/>
              </w:rPr>
              <w:t>≥336Gbps/3.36Tbps</w:t>
            </w:r>
          </w:p>
          <w:p w:rsidR="00C8584A" w:rsidRPr="00037159" w:rsidRDefault="00837142">
            <w:pPr>
              <w:pStyle w:val="TableText"/>
              <w:spacing w:line="360" w:lineRule="auto"/>
              <w:ind w:left="242"/>
            </w:pPr>
            <w:r w:rsidRPr="00037159">
              <w:t xml:space="preserve">4. </w:t>
            </w:r>
            <w:r w:rsidRPr="00037159">
              <w:t>转发性能</w:t>
            </w:r>
            <w:r w:rsidRPr="00037159">
              <w:t>≥108Mpps/126Mpps</w:t>
            </w:r>
          </w:p>
          <w:p w:rsidR="00C8584A" w:rsidRPr="00037159" w:rsidRDefault="00837142">
            <w:pPr>
              <w:pStyle w:val="TableText"/>
              <w:spacing w:before="24" w:line="360" w:lineRule="auto"/>
              <w:ind w:left="255"/>
            </w:pPr>
            <w:r w:rsidRPr="00037159">
              <w:rPr>
                <w:spacing w:val="-3"/>
              </w:rPr>
              <w:t xml:space="preserve">5. </w:t>
            </w:r>
            <w:r w:rsidRPr="00037159">
              <w:rPr>
                <w:spacing w:val="-3"/>
              </w:rPr>
              <w:t>支持</w:t>
            </w:r>
            <w:r w:rsidRPr="00037159">
              <w:rPr>
                <w:spacing w:val="-3"/>
              </w:rPr>
              <w:t xml:space="preserve">MAC </w:t>
            </w:r>
            <w:r w:rsidRPr="00037159">
              <w:rPr>
                <w:spacing w:val="-3"/>
              </w:rPr>
              <w:t>地址绑定功能</w:t>
            </w:r>
          </w:p>
          <w:p w:rsidR="00C8584A" w:rsidRPr="00037159" w:rsidRDefault="00837142">
            <w:pPr>
              <w:pStyle w:val="TableText"/>
              <w:spacing w:before="1" w:line="360" w:lineRule="auto"/>
              <w:ind w:left="251"/>
            </w:pPr>
            <w:r w:rsidRPr="00037159">
              <w:rPr>
                <w:spacing w:val="-1"/>
              </w:rPr>
              <w:t xml:space="preserve">6. </w:t>
            </w:r>
            <w:r w:rsidRPr="00037159">
              <w:rPr>
                <w:spacing w:val="-1"/>
              </w:rPr>
              <w:t>支持</w:t>
            </w:r>
            <w:r w:rsidRPr="00037159">
              <w:rPr>
                <w:spacing w:val="-1"/>
              </w:rPr>
              <w:t xml:space="preserve"> 802.3ad</w:t>
            </w:r>
            <w:r w:rsidRPr="00037159">
              <w:rPr>
                <w:spacing w:val="-1"/>
              </w:rPr>
              <w:t xml:space="preserve"> </w:t>
            </w:r>
            <w:r w:rsidRPr="00037159">
              <w:rPr>
                <w:spacing w:val="-1"/>
              </w:rPr>
              <w:t>规定的链路聚合功能</w:t>
            </w:r>
          </w:p>
          <w:p w:rsidR="00C8584A" w:rsidRPr="00037159" w:rsidRDefault="00837142">
            <w:pPr>
              <w:pStyle w:val="TableText"/>
              <w:spacing w:line="360" w:lineRule="auto"/>
              <w:ind w:left="250"/>
            </w:pPr>
            <w:r w:rsidRPr="00037159">
              <w:rPr>
                <w:spacing w:val="-5"/>
              </w:rPr>
              <w:t xml:space="preserve">7. </w:t>
            </w:r>
            <w:r w:rsidRPr="00037159">
              <w:rPr>
                <w:spacing w:val="-5"/>
              </w:rPr>
              <w:t>工作温度：</w:t>
            </w:r>
            <w:r w:rsidRPr="00037159">
              <w:rPr>
                <w:spacing w:val="-5"/>
              </w:rPr>
              <w:t>0℃~ 45℃</w:t>
            </w:r>
          </w:p>
          <w:p w:rsidR="00C8584A" w:rsidRPr="00037159" w:rsidRDefault="00837142">
            <w:pPr>
              <w:pStyle w:val="TableText"/>
              <w:spacing w:before="5" w:line="360" w:lineRule="auto"/>
              <w:ind w:left="249"/>
            </w:pPr>
            <w:r w:rsidRPr="00037159">
              <w:rPr>
                <w:spacing w:val="-1"/>
              </w:rPr>
              <w:t xml:space="preserve">8. </w:t>
            </w:r>
            <w:r w:rsidRPr="00037159">
              <w:rPr>
                <w:spacing w:val="-1"/>
              </w:rPr>
              <w:t>支持</w:t>
            </w:r>
            <w:r w:rsidRPr="00037159">
              <w:rPr>
                <w:spacing w:val="-1"/>
              </w:rPr>
              <w:t xml:space="preserve"> VLAN,</w:t>
            </w:r>
            <w:r w:rsidRPr="00037159">
              <w:rPr>
                <w:spacing w:val="-1"/>
              </w:rPr>
              <w:t>流量控制</w:t>
            </w:r>
          </w:p>
        </w:tc>
        <w:tc>
          <w:tcPr>
            <w:tcW w:w="657" w:type="dxa"/>
            <w:gridSpan w:val="3"/>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3"/>
            </w:pPr>
            <w:r w:rsidRPr="00037159">
              <w:t>台</w:t>
            </w:r>
          </w:p>
        </w:tc>
        <w:tc>
          <w:tcPr>
            <w:tcW w:w="1321" w:type="dxa"/>
            <w:gridSpan w:val="5"/>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0"/>
            </w:pPr>
            <w:r w:rsidRPr="00037159">
              <w:t>4</w:t>
            </w:r>
          </w:p>
        </w:tc>
      </w:tr>
      <w:tr w:rsidR="00037159" w:rsidRPr="00037159">
        <w:trPr>
          <w:gridAfter w:val="1"/>
          <w:wAfter w:w="15" w:type="dxa"/>
          <w:trHeight w:val="3274"/>
        </w:trPr>
        <w:tc>
          <w:tcPr>
            <w:tcW w:w="956"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37"/>
              <w:jc w:val="center"/>
            </w:pPr>
            <w:r w:rsidRPr="00037159">
              <w:t>4</w:t>
            </w:r>
          </w:p>
        </w:tc>
        <w:tc>
          <w:tcPr>
            <w:tcW w:w="1222"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46"/>
              <w:jc w:val="center"/>
            </w:pPr>
            <w:r w:rsidRPr="00037159">
              <w:rPr>
                <w:spacing w:val="-10"/>
              </w:rPr>
              <w:t>16</w:t>
            </w:r>
            <w:r w:rsidRPr="00037159">
              <w:rPr>
                <w:spacing w:val="-10"/>
              </w:rPr>
              <w:t>口接</w:t>
            </w:r>
            <w:r w:rsidRPr="00037159">
              <w:rPr>
                <w:spacing w:val="-1"/>
              </w:rPr>
              <w:t>入层交换</w:t>
            </w:r>
            <w:r w:rsidRPr="00037159">
              <w:t>机</w:t>
            </w:r>
          </w:p>
        </w:tc>
        <w:tc>
          <w:tcPr>
            <w:tcW w:w="5426" w:type="dxa"/>
            <w:gridSpan w:val="2"/>
          </w:tcPr>
          <w:p w:rsidR="00C8584A" w:rsidRPr="00037159" w:rsidRDefault="00837142">
            <w:pPr>
              <w:pStyle w:val="TableText"/>
              <w:spacing w:before="115" w:line="360" w:lineRule="auto"/>
              <w:ind w:left="32" w:right="174" w:firstLine="226"/>
            </w:pPr>
            <w:r w:rsidRPr="00037159">
              <w:rPr>
                <w:spacing w:val="-2"/>
              </w:rPr>
              <w:t xml:space="preserve">1. </w:t>
            </w:r>
            <w:r w:rsidRPr="00037159">
              <w:rPr>
                <w:spacing w:val="-2"/>
              </w:rPr>
              <w:t>可用百兆电接口数量</w:t>
            </w:r>
            <w:r w:rsidRPr="00037159">
              <w:rPr>
                <w:spacing w:val="-2"/>
              </w:rPr>
              <w:t>≥16</w:t>
            </w:r>
            <w:r w:rsidRPr="00037159">
              <w:rPr>
                <w:spacing w:val="-2"/>
              </w:rPr>
              <w:t>，千兆光电复用口数</w:t>
            </w:r>
            <w:r w:rsidRPr="00037159">
              <w:rPr>
                <w:spacing w:val="-1"/>
              </w:rPr>
              <w:t>量</w:t>
            </w:r>
            <w:r w:rsidRPr="00037159">
              <w:rPr>
                <w:spacing w:val="-1"/>
              </w:rPr>
              <w:t>≥2</w:t>
            </w:r>
          </w:p>
          <w:p w:rsidR="00C8584A" w:rsidRPr="00037159" w:rsidRDefault="00837142">
            <w:pPr>
              <w:pStyle w:val="TableText"/>
              <w:spacing w:line="360" w:lineRule="auto"/>
              <w:ind w:left="251"/>
            </w:pPr>
            <w:r w:rsidRPr="00037159">
              <w:rPr>
                <w:spacing w:val="-1"/>
              </w:rPr>
              <w:t xml:space="preserve">2. </w:t>
            </w:r>
            <w:r w:rsidRPr="00037159">
              <w:rPr>
                <w:spacing w:val="-1"/>
              </w:rPr>
              <w:t>交换容量</w:t>
            </w:r>
            <w:r w:rsidRPr="00037159">
              <w:rPr>
                <w:spacing w:val="-1"/>
              </w:rPr>
              <w:t>≥9.2 Gbps</w:t>
            </w:r>
          </w:p>
          <w:p w:rsidR="00C8584A" w:rsidRPr="00037159" w:rsidRDefault="00837142">
            <w:pPr>
              <w:pStyle w:val="TableText"/>
              <w:spacing w:before="23" w:line="360" w:lineRule="auto"/>
              <w:ind w:left="253"/>
            </w:pPr>
            <w:r w:rsidRPr="00037159">
              <w:rPr>
                <w:spacing w:val="-2"/>
              </w:rPr>
              <w:t xml:space="preserve">3. </w:t>
            </w:r>
            <w:r w:rsidRPr="00037159">
              <w:rPr>
                <w:spacing w:val="-2"/>
              </w:rPr>
              <w:t>转发性能</w:t>
            </w:r>
            <w:r w:rsidRPr="00037159">
              <w:rPr>
                <w:spacing w:val="-2"/>
              </w:rPr>
              <w:t>≥6.85Mpps</w:t>
            </w:r>
          </w:p>
          <w:p w:rsidR="00C8584A" w:rsidRPr="00037159" w:rsidRDefault="00837142">
            <w:pPr>
              <w:pStyle w:val="TableText"/>
              <w:spacing w:before="27" w:line="360" w:lineRule="auto"/>
              <w:ind w:left="242"/>
            </w:pPr>
            <w:r w:rsidRPr="00037159">
              <w:rPr>
                <w:spacing w:val="-1"/>
              </w:rPr>
              <w:t xml:space="preserve">4. </w:t>
            </w:r>
            <w:r w:rsidRPr="00037159">
              <w:rPr>
                <w:spacing w:val="-1"/>
              </w:rPr>
              <w:t>支持高优先级端口数量</w:t>
            </w:r>
            <w:r w:rsidRPr="00037159">
              <w:rPr>
                <w:spacing w:val="-1"/>
              </w:rPr>
              <w:t>≥8</w:t>
            </w:r>
          </w:p>
          <w:p w:rsidR="00C8584A" w:rsidRPr="00037159" w:rsidRDefault="00837142">
            <w:pPr>
              <w:pStyle w:val="TableText"/>
              <w:spacing w:before="30" w:line="360" w:lineRule="auto"/>
              <w:ind w:left="255"/>
            </w:pPr>
            <w:r w:rsidRPr="00037159">
              <w:rPr>
                <w:spacing w:val="-2"/>
              </w:rPr>
              <w:t xml:space="preserve">5. </w:t>
            </w:r>
            <w:r w:rsidRPr="00037159">
              <w:rPr>
                <w:spacing w:val="-2"/>
              </w:rPr>
              <w:t>支持</w:t>
            </w:r>
            <w:r w:rsidRPr="00037159">
              <w:rPr>
                <w:spacing w:val="-2"/>
              </w:rPr>
              <w:t xml:space="preserve"> VLAN</w:t>
            </w:r>
          </w:p>
          <w:p w:rsidR="00C8584A" w:rsidRPr="00037159" w:rsidRDefault="00837142">
            <w:pPr>
              <w:pStyle w:val="TableText"/>
              <w:spacing w:before="28" w:line="360" w:lineRule="auto"/>
              <w:ind w:left="32" w:right="159" w:firstLine="218"/>
            </w:pPr>
            <w:r w:rsidRPr="00037159">
              <w:rPr>
                <w:spacing w:val="-1"/>
              </w:rPr>
              <w:t xml:space="preserve">6. </w:t>
            </w:r>
            <w:r w:rsidRPr="00037159">
              <w:rPr>
                <w:spacing w:val="-1"/>
              </w:rPr>
              <w:t>支持通过管理平台对交换机进行远程控制和状</w:t>
            </w:r>
            <w:r w:rsidRPr="00037159">
              <w:rPr>
                <w:spacing w:val="-2"/>
              </w:rPr>
              <w:t>态查看</w:t>
            </w:r>
          </w:p>
          <w:p w:rsidR="00C8584A" w:rsidRPr="00037159" w:rsidRDefault="00837142">
            <w:pPr>
              <w:pStyle w:val="TableText"/>
              <w:spacing w:before="30" w:line="360" w:lineRule="auto"/>
              <w:ind w:left="250"/>
            </w:pPr>
            <w:r w:rsidRPr="00037159">
              <w:rPr>
                <w:spacing w:val="-2"/>
              </w:rPr>
              <w:t xml:space="preserve">7. </w:t>
            </w:r>
            <w:r w:rsidRPr="00037159">
              <w:rPr>
                <w:spacing w:val="-2"/>
              </w:rPr>
              <w:t>支持最远</w:t>
            </w:r>
            <w:r w:rsidRPr="00037159">
              <w:rPr>
                <w:spacing w:val="-2"/>
              </w:rPr>
              <w:t xml:space="preserve"> 250m</w:t>
            </w:r>
            <w:r w:rsidRPr="00037159">
              <w:rPr>
                <w:spacing w:val="-2"/>
              </w:rPr>
              <w:t>传输</w:t>
            </w:r>
          </w:p>
          <w:p w:rsidR="00C8584A" w:rsidRPr="00037159" w:rsidRDefault="00837142">
            <w:pPr>
              <w:pStyle w:val="TableText"/>
              <w:spacing w:before="1" w:line="360" w:lineRule="auto"/>
              <w:ind w:left="47" w:right="417" w:firstLine="201"/>
            </w:pPr>
            <w:r w:rsidRPr="00037159">
              <w:rPr>
                <w:spacing w:val="-1"/>
              </w:rPr>
              <w:t xml:space="preserve">8. </w:t>
            </w:r>
            <w:r w:rsidRPr="00037159">
              <w:rPr>
                <w:spacing w:val="-1"/>
              </w:rPr>
              <w:t>供电方式：</w:t>
            </w:r>
            <w:r w:rsidRPr="00037159">
              <w:rPr>
                <w:spacing w:val="-1"/>
              </w:rPr>
              <w:t>AC100~240V,50/6</w:t>
            </w:r>
            <w:r w:rsidRPr="00037159">
              <w:rPr>
                <w:spacing w:val="-2"/>
              </w:rPr>
              <w:t>0Hz,0.3A</w:t>
            </w:r>
            <w:r w:rsidRPr="00037159">
              <w:rPr>
                <w:spacing w:val="-7"/>
              </w:rPr>
              <w:t>Max</w:t>
            </w:r>
          </w:p>
          <w:p w:rsidR="00C8584A" w:rsidRPr="00037159" w:rsidRDefault="00837142">
            <w:pPr>
              <w:pStyle w:val="TableText"/>
              <w:spacing w:before="26" w:line="360" w:lineRule="auto"/>
              <w:ind w:left="249"/>
            </w:pPr>
            <w:r w:rsidRPr="00037159">
              <w:rPr>
                <w:spacing w:val="-4"/>
              </w:rPr>
              <w:t xml:space="preserve">9. </w:t>
            </w:r>
            <w:r w:rsidRPr="00037159">
              <w:rPr>
                <w:spacing w:val="-4"/>
              </w:rPr>
              <w:t>浪涌防护</w:t>
            </w:r>
            <w:r w:rsidRPr="00037159">
              <w:rPr>
                <w:spacing w:val="-4"/>
              </w:rPr>
              <w:t>6KV</w:t>
            </w:r>
          </w:p>
        </w:tc>
        <w:tc>
          <w:tcPr>
            <w:tcW w:w="657" w:type="dxa"/>
            <w:gridSpan w:val="3"/>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3"/>
            </w:pPr>
            <w:r w:rsidRPr="00037159">
              <w:t>台</w:t>
            </w:r>
          </w:p>
        </w:tc>
        <w:tc>
          <w:tcPr>
            <w:tcW w:w="1321" w:type="dxa"/>
            <w:gridSpan w:val="5"/>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57"/>
            </w:pPr>
            <w:r w:rsidRPr="00037159">
              <w:rPr>
                <w:spacing w:val="-10"/>
              </w:rPr>
              <w:t>13</w:t>
            </w:r>
          </w:p>
        </w:tc>
      </w:tr>
      <w:tr w:rsidR="00037159" w:rsidRPr="00037159">
        <w:trPr>
          <w:gridAfter w:val="1"/>
          <w:wAfter w:w="15" w:type="dxa"/>
          <w:trHeight w:val="1907"/>
        </w:trPr>
        <w:tc>
          <w:tcPr>
            <w:tcW w:w="956"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0"/>
              <w:jc w:val="center"/>
            </w:pPr>
            <w:r w:rsidRPr="00037159">
              <w:t>5</w:t>
            </w:r>
          </w:p>
        </w:tc>
        <w:tc>
          <w:tcPr>
            <w:tcW w:w="1222"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36"/>
              <w:jc w:val="center"/>
            </w:pPr>
            <w:r w:rsidRPr="00037159">
              <w:rPr>
                <w:spacing w:val="-10"/>
              </w:rPr>
              <w:t>8</w:t>
            </w:r>
            <w:r w:rsidRPr="00037159">
              <w:rPr>
                <w:spacing w:val="-10"/>
              </w:rPr>
              <w:t>口接</w:t>
            </w:r>
          </w:p>
          <w:p w:rsidR="00C8584A" w:rsidRPr="00037159" w:rsidRDefault="00837142">
            <w:pPr>
              <w:pStyle w:val="TableText"/>
              <w:spacing w:before="26" w:line="360" w:lineRule="auto"/>
              <w:ind w:left="30"/>
              <w:jc w:val="center"/>
            </w:pPr>
            <w:r w:rsidRPr="00037159">
              <w:rPr>
                <w:spacing w:val="-1"/>
              </w:rPr>
              <w:t>入层交换机</w:t>
            </w:r>
          </w:p>
        </w:tc>
        <w:tc>
          <w:tcPr>
            <w:tcW w:w="5426" w:type="dxa"/>
            <w:gridSpan w:val="2"/>
          </w:tcPr>
          <w:p w:rsidR="00C8584A" w:rsidRPr="00037159" w:rsidRDefault="00837142">
            <w:pPr>
              <w:pStyle w:val="TableText"/>
              <w:spacing w:before="83" w:line="360" w:lineRule="auto"/>
              <w:ind w:left="259"/>
            </w:pPr>
            <w:r w:rsidRPr="00037159">
              <w:rPr>
                <w:spacing w:val="-2"/>
              </w:rPr>
              <w:t xml:space="preserve">1. </w:t>
            </w:r>
            <w:r w:rsidRPr="00037159">
              <w:rPr>
                <w:spacing w:val="-2"/>
              </w:rPr>
              <w:t>可用千兆电口数量</w:t>
            </w:r>
            <w:r w:rsidRPr="00037159">
              <w:rPr>
                <w:spacing w:val="-2"/>
              </w:rPr>
              <w:t>≥8</w:t>
            </w:r>
            <w:r w:rsidRPr="00037159">
              <w:rPr>
                <w:spacing w:val="-2"/>
              </w:rPr>
              <w:t>，千兆光口数量</w:t>
            </w:r>
            <w:r w:rsidRPr="00037159">
              <w:rPr>
                <w:spacing w:val="-2"/>
              </w:rPr>
              <w:t xml:space="preserve">  ≥2</w:t>
            </w:r>
          </w:p>
          <w:p w:rsidR="00C8584A" w:rsidRPr="00037159" w:rsidRDefault="00837142">
            <w:pPr>
              <w:pStyle w:val="TableText"/>
              <w:spacing w:line="360" w:lineRule="auto"/>
              <w:ind w:left="251"/>
            </w:pPr>
            <w:r w:rsidRPr="00037159">
              <w:rPr>
                <w:spacing w:val="-1"/>
              </w:rPr>
              <w:t xml:space="preserve">2. </w:t>
            </w:r>
            <w:r w:rsidRPr="00037159">
              <w:rPr>
                <w:spacing w:val="-1"/>
              </w:rPr>
              <w:t>交换容量</w:t>
            </w:r>
            <w:r w:rsidRPr="00037159">
              <w:rPr>
                <w:spacing w:val="-1"/>
              </w:rPr>
              <w:t>≥20 Gbps</w:t>
            </w:r>
          </w:p>
          <w:p w:rsidR="00C8584A" w:rsidRPr="00037159" w:rsidRDefault="00837142">
            <w:pPr>
              <w:pStyle w:val="TableText"/>
              <w:spacing w:before="26" w:line="360" w:lineRule="auto"/>
              <w:ind w:left="253"/>
            </w:pPr>
            <w:r w:rsidRPr="00037159">
              <w:rPr>
                <w:spacing w:val="-2"/>
              </w:rPr>
              <w:t xml:space="preserve">3. </w:t>
            </w:r>
            <w:r w:rsidRPr="00037159">
              <w:rPr>
                <w:spacing w:val="-2"/>
              </w:rPr>
              <w:t>转发性能</w:t>
            </w:r>
            <w:r w:rsidRPr="00037159">
              <w:rPr>
                <w:spacing w:val="-2"/>
              </w:rPr>
              <w:t>≥14.88Mpps</w:t>
            </w:r>
          </w:p>
          <w:p w:rsidR="00C8584A" w:rsidRPr="00037159" w:rsidRDefault="00837142">
            <w:pPr>
              <w:pStyle w:val="TableText"/>
              <w:spacing w:before="27" w:line="360" w:lineRule="auto"/>
              <w:ind w:left="32" w:right="159" w:firstLine="209"/>
            </w:pPr>
            <w:r w:rsidRPr="00037159">
              <w:t xml:space="preserve">4. </w:t>
            </w:r>
            <w:r w:rsidRPr="00037159">
              <w:t>支持通过管理平台对交换机进行远程控</w:t>
            </w:r>
            <w:r w:rsidRPr="00037159">
              <w:rPr>
                <w:spacing w:val="-1"/>
              </w:rPr>
              <w:t>制和状</w:t>
            </w:r>
            <w:r w:rsidRPr="00037159">
              <w:rPr>
                <w:spacing w:val="-2"/>
              </w:rPr>
              <w:t>态查看</w:t>
            </w:r>
          </w:p>
          <w:p w:rsidR="00C8584A" w:rsidRPr="00037159" w:rsidRDefault="00837142">
            <w:pPr>
              <w:pStyle w:val="TableText"/>
              <w:spacing w:before="1" w:line="360" w:lineRule="auto"/>
              <w:ind w:left="255"/>
            </w:pPr>
            <w:r w:rsidRPr="00037159">
              <w:rPr>
                <w:spacing w:val="-1"/>
              </w:rPr>
              <w:t xml:space="preserve">5. </w:t>
            </w:r>
            <w:r w:rsidRPr="00037159">
              <w:rPr>
                <w:spacing w:val="-1"/>
              </w:rPr>
              <w:t>浪涌（冲击）抗扰度符合</w:t>
            </w:r>
            <w:r w:rsidRPr="00037159">
              <w:rPr>
                <w:spacing w:val="-1"/>
              </w:rPr>
              <w:t>GB/T17626.5</w:t>
            </w:r>
          </w:p>
          <w:p w:rsidR="00C8584A" w:rsidRPr="00037159" w:rsidRDefault="00837142">
            <w:pPr>
              <w:pStyle w:val="TableText"/>
              <w:spacing w:line="360" w:lineRule="auto"/>
              <w:ind w:left="251"/>
            </w:pPr>
            <w:r w:rsidRPr="00037159">
              <w:rPr>
                <w:spacing w:val="-2"/>
              </w:rPr>
              <w:t xml:space="preserve">6. </w:t>
            </w:r>
            <w:r w:rsidRPr="00037159">
              <w:rPr>
                <w:spacing w:val="-2"/>
              </w:rPr>
              <w:t>支持工作温度范围为</w:t>
            </w:r>
            <w:r w:rsidRPr="00037159">
              <w:rPr>
                <w:spacing w:val="-2"/>
              </w:rPr>
              <w:t xml:space="preserve"> 0℃-45℃</w:t>
            </w:r>
          </w:p>
        </w:tc>
        <w:tc>
          <w:tcPr>
            <w:tcW w:w="657" w:type="dxa"/>
            <w:gridSpan w:val="3"/>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3"/>
            </w:pPr>
            <w:r w:rsidRPr="00037159">
              <w:t>台</w:t>
            </w:r>
          </w:p>
        </w:tc>
        <w:tc>
          <w:tcPr>
            <w:tcW w:w="1321" w:type="dxa"/>
            <w:gridSpan w:val="5"/>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40"/>
            </w:pPr>
            <w:r w:rsidRPr="00037159">
              <w:rPr>
                <w:spacing w:val="-1"/>
              </w:rPr>
              <w:t>46</w:t>
            </w:r>
          </w:p>
        </w:tc>
      </w:tr>
      <w:tr w:rsidR="00037159" w:rsidRPr="00037159">
        <w:trPr>
          <w:gridAfter w:val="1"/>
          <w:wAfter w:w="15" w:type="dxa"/>
          <w:trHeight w:val="531"/>
        </w:trPr>
        <w:tc>
          <w:tcPr>
            <w:tcW w:w="956" w:type="dxa"/>
            <w:gridSpan w:val="3"/>
          </w:tcPr>
          <w:p w:rsidR="00C8584A" w:rsidRPr="00037159" w:rsidRDefault="00837142">
            <w:pPr>
              <w:pStyle w:val="TableText"/>
              <w:spacing w:before="187" w:line="360" w:lineRule="auto"/>
              <w:ind w:left="46"/>
              <w:jc w:val="center"/>
            </w:pPr>
            <w:r w:rsidRPr="00037159">
              <w:t>6</w:t>
            </w:r>
          </w:p>
        </w:tc>
        <w:tc>
          <w:tcPr>
            <w:tcW w:w="1222" w:type="dxa"/>
            <w:gridSpan w:val="3"/>
          </w:tcPr>
          <w:p w:rsidR="00C8584A" w:rsidRPr="00037159" w:rsidRDefault="00837142">
            <w:pPr>
              <w:pStyle w:val="TableText"/>
              <w:spacing w:before="46" w:line="360" w:lineRule="auto"/>
              <w:ind w:left="30"/>
              <w:jc w:val="center"/>
            </w:pPr>
            <w:r w:rsidRPr="00037159">
              <w:rPr>
                <w:spacing w:val="-2"/>
              </w:rPr>
              <w:t>万兆光</w:t>
            </w:r>
          </w:p>
          <w:p w:rsidR="00C8584A" w:rsidRPr="00037159" w:rsidRDefault="00837142">
            <w:pPr>
              <w:pStyle w:val="TableText"/>
              <w:spacing w:line="360" w:lineRule="auto"/>
              <w:ind w:left="29"/>
              <w:jc w:val="center"/>
            </w:pPr>
            <w:r w:rsidRPr="00037159">
              <w:rPr>
                <w:spacing w:val="-1"/>
              </w:rPr>
              <w:t>模块</w:t>
            </w:r>
          </w:p>
        </w:tc>
        <w:tc>
          <w:tcPr>
            <w:tcW w:w="5426" w:type="dxa"/>
            <w:gridSpan w:val="2"/>
          </w:tcPr>
          <w:p w:rsidR="00C8584A" w:rsidRPr="00037159" w:rsidRDefault="00837142">
            <w:pPr>
              <w:pStyle w:val="TableText"/>
              <w:spacing w:before="141" w:line="360" w:lineRule="auto"/>
              <w:ind w:left="361"/>
            </w:pPr>
            <w:r w:rsidRPr="00037159">
              <w:rPr>
                <w:spacing w:val="-1"/>
              </w:rPr>
              <w:t xml:space="preserve">SFP+ </w:t>
            </w:r>
            <w:r w:rsidRPr="00037159">
              <w:rPr>
                <w:spacing w:val="-1"/>
              </w:rPr>
              <w:t>万兆模块</w:t>
            </w:r>
            <w:r w:rsidRPr="00037159">
              <w:rPr>
                <w:spacing w:val="-1"/>
              </w:rPr>
              <w:t>(1310nm,10km,LC)</w:t>
            </w:r>
          </w:p>
        </w:tc>
        <w:tc>
          <w:tcPr>
            <w:tcW w:w="657" w:type="dxa"/>
            <w:gridSpan w:val="3"/>
          </w:tcPr>
          <w:p w:rsidR="00C8584A" w:rsidRPr="00037159" w:rsidRDefault="00837142">
            <w:pPr>
              <w:pStyle w:val="TableText"/>
              <w:spacing w:before="177" w:line="360" w:lineRule="auto"/>
              <w:ind w:left="39"/>
            </w:pPr>
            <w:r w:rsidRPr="00037159">
              <w:t>块</w:t>
            </w:r>
          </w:p>
        </w:tc>
        <w:tc>
          <w:tcPr>
            <w:tcW w:w="1321" w:type="dxa"/>
            <w:gridSpan w:val="5"/>
          </w:tcPr>
          <w:p w:rsidR="00C8584A" w:rsidRPr="00037159" w:rsidRDefault="00837142">
            <w:pPr>
              <w:pStyle w:val="TableText"/>
              <w:spacing w:before="187" w:line="360" w:lineRule="auto"/>
              <w:ind w:left="49"/>
            </w:pPr>
            <w:r w:rsidRPr="00037159">
              <w:t>2</w:t>
            </w:r>
          </w:p>
        </w:tc>
      </w:tr>
      <w:tr w:rsidR="00037159" w:rsidRPr="00037159">
        <w:trPr>
          <w:gridAfter w:val="1"/>
          <w:wAfter w:w="15" w:type="dxa"/>
          <w:trHeight w:val="1624"/>
        </w:trPr>
        <w:tc>
          <w:tcPr>
            <w:tcW w:w="956"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5"/>
              <w:jc w:val="center"/>
            </w:pPr>
            <w:r w:rsidRPr="00037159">
              <w:t>7</w:t>
            </w:r>
          </w:p>
        </w:tc>
        <w:tc>
          <w:tcPr>
            <w:tcW w:w="1222"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9"/>
              <w:jc w:val="center"/>
            </w:pPr>
            <w:r w:rsidRPr="00037159">
              <w:rPr>
                <w:spacing w:val="-1"/>
              </w:rPr>
              <w:t>光纤</w:t>
            </w:r>
          </w:p>
          <w:p w:rsidR="00C8584A" w:rsidRPr="00037159" w:rsidRDefault="00837142">
            <w:pPr>
              <w:pStyle w:val="TableText"/>
              <w:spacing w:before="29" w:line="360" w:lineRule="auto"/>
              <w:ind w:left="34"/>
              <w:jc w:val="center"/>
            </w:pPr>
            <w:r w:rsidRPr="00037159">
              <w:rPr>
                <w:spacing w:val="-3"/>
              </w:rPr>
              <w:t>收发器</w:t>
            </w:r>
          </w:p>
        </w:tc>
        <w:tc>
          <w:tcPr>
            <w:tcW w:w="5426" w:type="dxa"/>
            <w:gridSpan w:val="2"/>
          </w:tcPr>
          <w:p w:rsidR="00C8584A" w:rsidRPr="00037159" w:rsidRDefault="00837142">
            <w:pPr>
              <w:pStyle w:val="TableText"/>
              <w:spacing w:before="69" w:line="360" w:lineRule="auto"/>
              <w:ind w:left="259"/>
            </w:pPr>
            <w:r w:rsidRPr="00037159">
              <w:rPr>
                <w:spacing w:val="-4"/>
              </w:rPr>
              <w:t>1.1</w:t>
            </w:r>
            <w:r w:rsidRPr="00037159">
              <w:rPr>
                <w:spacing w:val="-4"/>
              </w:rPr>
              <w:t>口千兆光纤收发器工业导轨式发送机</w:t>
            </w:r>
          </w:p>
          <w:p w:rsidR="00C8584A" w:rsidRPr="00037159" w:rsidRDefault="00837142">
            <w:pPr>
              <w:pStyle w:val="TableText"/>
              <w:spacing w:before="30" w:line="360" w:lineRule="auto"/>
              <w:ind w:left="251"/>
            </w:pPr>
            <w:r w:rsidRPr="00037159">
              <w:rPr>
                <w:spacing w:val="-1"/>
              </w:rPr>
              <w:t xml:space="preserve">2. </w:t>
            </w:r>
            <w:r w:rsidRPr="00037159">
              <w:rPr>
                <w:spacing w:val="-1"/>
              </w:rPr>
              <w:t>光口：</w:t>
            </w:r>
            <w:r w:rsidRPr="00037159">
              <w:rPr>
                <w:spacing w:val="-1"/>
              </w:rPr>
              <w:t xml:space="preserve">1 </w:t>
            </w:r>
            <w:r w:rsidRPr="00037159">
              <w:rPr>
                <w:spacing w:val="-1"/>
              </w:rPr>
              <w:t>个千兆光口</w:t>
            </w:r>
          </w:p>
          <w:p w:rsidR="00C8584A" w:rsidRPr="00037159" w:rsidRDefault="00837142">
            <w:pPr>
              <w:pStyle w:val="TableText"/>
              <w:spacing w:before="28" w:line="360" w:lineRule="auto"/>
              <w:ind w:left="253"/>
            </w:pPr>
            <w:r w:rsidRPr="00037159">
              <w:rPr>
                <w:spacing w:val="-3"/>
              </w:rPr>
              <w:t xml:space="preserve">3. </w:t>
            </w:r>
            <w:r w:rsidRPr="00037159">
              <w:rPr>
                <w:spacing w:val="-3"/>
              </w:rPr>
              <w:t>距离</w:t>
            </w:r>
            <w:r w:rsidRPr="00037159">
              <w:rPr>
                <w:spacing w:val="-3"/>
              </w:rPr>
              <w:t xml:space="preserve">20 </w:t>
            </w:r>
            <w:r w:rsidRPr="00037159">
              <w:rPr>
                <w:spacing w:val="-3"/>
              </w:rPr>
              <w:t>公里</w:t>
            </w:r>
          </w:p>
          <w:p w:rsidR="00C8584A" w:rsidRPr="00037159" w:rsidRDefault="00837142">
            <w:pPr>
              <w:pStyle w:val="TableText"/>
              <w:spacing w:before="41" w:line="360" w:lineRule="auto"/>
              <w:ind w:left="242"/>
            </w:pPr>
            <w:r w:rsidRPr="00037159">
              <w:rPr>
                <w:spacing w:val="-4"/>
              </w:rPr>
              <w:t>4.FC</w:t>
            </w:r>
            <w:r w:rsidRPr="00037159">
              <w:rPr>
                <w:spacing w:val="-4"/>
              </w:rPr>
              <w:t>口</w:t>
            </w:r>
          </w:p>
          <w:p w:rsidR="00C8584A" w:rsidRPr="00037159" w:rsidRDefault="00837142">
            <w:pPr>
              <w:pStyle w:val="TableText"/>
              <w:spacing w:before="25" w:line="360" w:lineRule="auto"/>
              <w:ind w:left="34" w:right="219" w:firstLine="221"/>
            </w:pPr>
            <w:r w:rsidRPr="00037159">
              <w:rPr>
                <w:spacing w:val="-3"/>
              </w:rPr>
              <w:t xml:space="preserve">5. </w:t>
            </w:r>
            <w:r w:rsidRPr="00037159">
              <w:rPr>
                <w:spacing w:val="-3"/>
              </w:rPr>
              <w:t>单模单纤；电口：</w:t>
            </w:r>
            <w:r w:rsidRPr="00037159">
              <w:rPr>
                <w:spacing w:val="-3"/>
              </w:rPr>
              <w:t xml:space="preserve">1 </w:t>
            </w:r>
            <w:r w:rsidRPr="00037159">
              <w:rPr>
                <w:spacing w:val="-3"/>
              </w:rPr>
              <w:t>个千兆网口；安装方式：</w:t>
            </w:r>
            <w:r w:rsidRPr="00037159">
              <w:rPr>
                <w:spacing w:val="-2"/>
              </w:rPr>
              <w:t>工业导轨式</w:t>
            </w:r>
          </w:p>
        </w:tc>
        <w:tc>
          <w:tcPr>
            <w:tcW w:w="657" w:type="dxa"/>
            <w:gridSpan w:val="3"/>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38"/>
            </w:pPr>
            <w:r w:rsidRPr="00037159">
              <w:t>对</w:t>
            </w:r>
          </w:p>
        </w:tc>
        <w:tc>
          <w:tcPr>
            <w:tcW w:w="1321" w:type="dxa"/>
            <w:gridSpan w:val="5"/>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49"/>
            </w:pPr>
            <w:r w:rsidRPr="00037159">
              <w:rPr>
                <w:spacing w:val="-6"/>
              </w:rPr>
              <w:t>60</w:t>
            </w:r>
          </w:p>
        </w:tc>
      </w:tr>
      <w:tr w:rsidR="00037159" w:rsidRPr="00037159">
        <w:trPr>
          <w:gridAfter w:val="1"/>
          <w:wAfter w:w="15" w:type="dxa"/>
          <w:trHeight w:val="2718"/>
        </w:trPr>
        <w:tc>
          <w:tcPr>
            <w:tcW w:w="956"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4"/>
              <w:jc w:val="center"/>
            </w:pPr>
            <w:r w:rsidRPr="00037159">
              <w:t>8</w:t>
            </w:r>
          </w:p>
        </w:tc>
        <w:tc>
          <w:tcPr>
            <w:tcW w:w="1222"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8"/>
              <w:jc w:val="center"/>
            </w:pPr>
            <w:r w:rsidRPr="00037159">
              <w:rPr>
                <w:spacing w:val="-1"/>
              </w:rPr>
              <w:t>汇聚</w:t>
            </w:r>
          </w:p>
          <w:p w:rsidR="00C8584A" w:rsidRPr="00037159" w:rsidRDefault="00837142">
            <w:pPr>
              <w:pStyle w:val="TableText"/>
              <w:spacing w:before="26" w:line="360" w:lineRule="auto"/>
              <w:ind w:left="31"/>
              <w:jc w:val="center"/>
            </w:pPr>
            <w:r w:rsidRPr="00037159">
              <w:rPr>
                <w:spacing w:val="-2"/>
              </w:rPr>
              <w:t>交换机</w:t>
            </w:r>
          </w:p>
        </w:tc>
        <w:tc>
          <w:tcPr>
            <w:tcW w:w="5426" w:type="dxa"/>
            <w:gridSpan w:val="2"/>
          </w:tcPr>
          <w:p w:rsidR="00C8584A" w:rsidRPr="00037159" w:rsidRDefault="00837142">
            <w:pPr>
              <w:pStyle w:val="TableText"/>
              <w:spacing w:before="98" w:line="360" w:lineRule="auto"/>
              <w:ind w:left="32" w:right="174" w:firstLine="226"/>
            </w:pPr>
            <w:r w:rsidRPr="00037159">
              <w:rPr>
                <w:spacing w:val="-2"/>
              </w:rPr>
              <w:t xml:space="preserve">1. </w:t>
            </w:r>
            <w:r w:rsidRPr="00037159">
              <w:rPr>
                <w:spacing w:val="-2"/>
              </w:rPr>
              <w:t>可用千兆电接口数量</w:t>
            </w:r>
            <w:r w:rsidRPr="00037159">
              <w:rPr>
                <w:spacing w:val="-2"/>
              </w:rPr>
              <w:t>≥48</w:t>
            </w:r>
            <w:r w:rsidRPr="00037159">
              <w:rPr>
                <w:spacing w:val="-2"/>
              </w:rPr>
              <w:t>，可用千兆光接口数</w:t>
            </w:r>
            <w:r w:rsidRPr="00037159">
              <w:rPr>
                <w:spacing w:val="-1"/>
              </w:rPr>
              <w:t>量</w:t>
            </w:r>
            <w:r w:rsidRPr="00037159">
              <w:rPr>
                <w:spacing w:val="-1"/>
              </w:rPr>
              <w:t>≥4</w:t>
            </w:r>
          </w:p>
          <w:p w:rsidR="00C8584A" w:rsidRPr="00037159" w:rsidRDefault="00837142">
            <w:pPr>
              <w:pStyle w:val="TableText"/>
              <w:spacing w:line="360" w:lineRule="auto"/>
              <w:ind w:left="251"/>
            </w:pPr>
            <w:r w:rsidRPr="00037159">
              <w:rPr>
                <w:spacing w:val="-1"/>
              </w:rPr>
              <w:t xml:space="preserve">2. </w:t>
            </w:r>
            <w:r w:rsidRPr="00037159">
              <w:rPr>
                <w:spacing w:val="-1"/>
              </w:rPr>
              <w:t>支持独立的</w:t>
            </w:r>
            <w:r w:rsidRPr="00037159">
              <w:rPr>
                <w:spacing w:val="-1"/>
              </w:rPr>
              <w:t xml:space="preserve"> console </w:t>
            </w:r>
            <w:r w:rsidRPr="00037159">
              <w:rPr>
                <w:spacing w:val="-1"/>
              </w:rPr>
              <w:t>管理串口</w:t>
            </w:r>
          </w:p>
          <w:p w:rsidR="00C8584A" w:rsidRPr="00037159" w:rsidRDefault="00837142">
            <w:pPr>
              <w:pStyle w:val="TableText"/>
              <w:spacing w:before="6" w:line="360" w:lineRule="auto"/>
              <w:ind w:left="253"/>
            </w:pPr>
            <w:r w:rsidRPr="00037159">
              <w:rPr>
                <w:spacing w:val="-2"/>
              </w:rPr>
              <w:t xml:space="preserve">3. </w:t>
            </w:r>
            <w:r w:rsidRPr="00037159">
              <w:rPr>
                <w:spacing w:val="-2"/>
              </w:rPr>
              <w:t>支持最大</w:t>
            </w:r>
            <w:r w:rsidRPr="00037159">
              <w:rPr>
                <w:spacing w:val="-2"/>
              </w:rPr>
              <w:t xml:space="preserve"> 32</w:t>
            </w:r>
            <w:r w:rsidRPr="00037159">
              <w:rPr>
                <w:spacing w:val="-2"/>
              </w:rPr>
              <w:t>台设备混合堆叠</w:t>
            </w:r>
          </w:p>
          <w:p w:rsidR="00C8584A" w:rsidRPr="00037159" w:rsidRDefault="00837142">
            <w:pPr>
              <w:pStyle w:val="TableText"/>
              <w:spacing w:before="28" w:line="360" w:lineRule="auto"/>
              <w:ind w:left="242"/>
            </w:pPr>
            <w:r w:rsidRPr="00037159">
              <w:rPr>
                <w:spacing w:val="-1"/>
              </w:rPr>
              <w:t xml:space="preserve">4. </w:t>
            </w:r>
            <w:r w:rsidRPr="00037159">
              <w:rPr>
                <w:spacing w:val="-1"/>
              </w:rPr>
              <w:t>支持按端口划分</w:t>
            </w:r>
            <w:r w:rsidRPr="00037159">
              <w:rPr>
                <w:spacing w:val="-1"/>
              </w:rPr>
              <w:t xml:space="preserve"> VLAN</w:t>
            </w:r>
            <w:r w:rsidRPr="00037159">
              <w:rPr>
                <w:spacing w:val="-1"/>
              </w:rPr>
              <w:t>，支持</w:t>
            </w:r>
            <w:r w:rsidRPr="00037159">
              <w:rPr>
                <w:spacing w:val="-1"/>
              </w:rPr>
              <w:t xml:space="preserve"> VLA</w:t>
            </w:r>
            <w:r w:rsidRPr="00037159">
              <w:rPr>
                <w:spacing w:val="-2"/>
              </w:rPr>
              <w:t>N TRUNK</w:t>
            </w:r>
          </w:p>
          <w:p w:rsidR="00C8584A" w:rsidRPr="00037159" w:rsidRDefault="00837142">
            <w:pPr>
              <w:pStyle w:val="TableText"/>
              <w:spacing w:before="24" w:line="360" w:lineRule="auto"/>
              <w:ind w:left="255"/>
            </w:pPr>
            <w:r w:rsidRPr="00037159">
              <w:rPr>
                <w:spacing w:val="-3"/>
              </w:rPr>
              <w:t xml:space="preserve">5. </w:t>
            </w:r>
            <w:r w:rsidRPr="00037159">
              <w:rPr>
                <w:spacing w:val="-3"/>
              </w:rPr>
              <w:t>支持</w:t>
            </w:r>
            <w:r w:rsidRPr="00037159">
              <w:rPr>
                <w:spacing w:val="-3"/>
              </w:rPr>
              <w:t xml:space="preserve">MAC </w:t>
            </w:r>
            <w:r w:rsidRPr="00037159">
              <w:rPr>
                <w:spacing w:val="-3"/>
              </w:rPr>
              <w:t>地址绑定功能</w:t>
            </w:r>
          </w:p>
          <w:p w:rsidR="00C8584A" w:rsidRPr="00037159" w:rsidRDefault="00837142">
            <w:pPr>
              <w:pStyle w:val="TableText"/>
              <w:spacing w:before="29" w:line="360" w:lineRule="auto"/>
              <w:ind w:left="251"/>
            </w:pPr>
            <w:r w:rsidRPr="00037159">
              <w:rPr>
                <w:spacing w:val="-1"/>
              </w:rPr>
              <w:t xml:space="preserve">6. </w:t>
            </w:r>
            <w:r w:rsidRPr="00037159">
              <w:rPr>
                <w:spacing w:val="-1"/>
              </w:rPr>
              <w:t>支持广播风暴抑制</w:t>
            </w:r>
          </w:p>
          <w:p w:rsidR="00C8584A" w:rsidRPr="00037159" w:rsidRDefault="00837142">
            <w:pPr>
              <w:pStyle w:val="TableText"/>
              <w:spacing w:line="360" w:lineRule="auto"/>
              <w:ind w:left="250"/>
            </w:pPr>
            <w:r w:rsidRPr="00037159">
              <w:rPr>
                <w:spacing w:val="-5"/>
              </w:rPr>
              <w:t xml:space="preserve">7. </w:t>
            </w:r>
            <w:r w:rsidRPr="00037159">
              <w:rPr>
                <w:spacing w:val="-5"/>
              </w:rPr>
              <w:t>工作温度：</w:t>
            </w:r>
            <w:r w:rsidRPr="00037159">
              <w:rPr>
                <w:spacing w:val="-5"/>
              </w:rPr>
              <w:t>0℃~ 40℃</w:t>
            </w:r>
          </w:p>
          <w:p w:rsidR="00C8584A" w:rsidRPr="00037159" w:rsidRDefault="00837142">
            <w:pPr>
              <w:pStyle w:val="TableText"/>
              <w:spacing w:before="1" w:line="360" w:lineRule="auto"/>
              <w:ind w:left="249"/>
            </w:pPr>
            <w:r w:rsidRPr="00037159">
              <w:rPr>
                <w:spacing w:val="-1"/>
              </w:rPr>
              <w:t xml:space="preserve">8. </w:t>
            </w:r>
            <w:r w:rsidRPr="00037159">
              <w:rPr>
                <w:spacing w:val="-1"/>
              </w:rPr>
              <w:t>交换容量</w:t>
            </w:r>
            <w:r w:rsidRPr="00037159">
              <w:rPr>
                <w:spacing w:val="-1"/>
              </w:rPr>
              <w:t>≥336Gbps/3.36Tbps</w:t>
            </w:r>
          </w:p>
          <w:p w:rsidR="00C8584A" w:rsidRPr="00037159" w:rsidRDefault="00837142">
            <w:pPr>
              <w:pStyle w:val="TableText"/>
              <w:spacing w:line="360" w:lineRule="auto"/>
              <w:ind w:left="249"/>
            </w:pPr>
            <w:r w:rsidRPr="00037159">
              <w:rPr>
                <w:spacing w:val="-1"/>
              </w:rPr>
              <w:t xml:space="preserve">9. </w:t>
            </w:r>
            <w:r w:rsidRPr="00037159">
              <w:rPr>
                <w:spacing w:val="-1"/>
              </w:rPr>
              <w:t>转发性能</w:t>
            </w:r>
            <w:r w:rsidRPr="00037159">
              <w:rPr>
                <w:spacing w:val="-1"/>
              </w:rPr>
              <w:t>≥78Mpps/132Mpps</w:t>
            </w:r>
          </w:p>
        </w:tc>
        <w:tc>
          <w:tcPr>
            <w:tcW w:w="657" w:type="dxa"/>
            <w:gridSpan w:val="3"/>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43"/>
            </w:pPr>
            <w:r w:rsidRPr="00037159">
              <w:t>台</w:t>
            </w:r>
          </w:p>
        </w:tc>
        <w:tc>
          <w:tcPr>
            <w:tcW w:w="1321" w:type="dxa"/>
            <w:gridSpan w:val="5"/>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57"/>
            </w:pPr>
            <w:r w:rsidRPr="00037159">
              <w:t>1</w:t>
            </w:r>
          </w:p>
        </w:tc>
      </w:tr>
      <w:tr w:rsidR="00037159" w:rsidRPr="00037159">
        <w:trPr>
          <w:gridAfter w:val="1"/>
          <w:wAfter w:w="15" w:type="dxa"/>
          <w:trHeight w:val="90"/>
        </w:trPr>
        <w:tc>
          <w:tcPr>
            <w:tcW w:w="956"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44"/>
              <w:jc w:val="center"/>
            </w:pPr>
            <w:r w:rsidRPr="00037159">
              <w:t>9</w:t>
            </w:r>
          </w:p>
        </w:tc>
        <w:tc>
          <w:tcPr>
            <w:tcW w:w="1222"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46"/>
              <w:jc w:val="center"/>
            </w:pPr>
            <w:r w:rsidRPr="00037159">
              <w:rPr>
                <w:spacing w:val="-10"/>
              </w:rPr>
              <w:t>16</w:t>
            </w:r>
            <w:r w:rsidRPr="00037159">
              <w:rPr>
                <w:spacing w:val="-10"/>
              </w:rPr>
              <w:t>口接</w:t>
            </w:r>
          </w:p>
          <w:p w:rsidR="00C8584A" w:rsidRPr="00037159" w:rsidRDefault="00837142">
            <w:pPr>
              <w:pStyle w:val="TableText"/>
              <w:spacing w:before="1" w:line="360" w:lineRule="auto"/>
              <w:ind w:left="30"/>
              <w:jc w:val="center"/>
            </w:pPr>
            <w:r w:rsidRPr="00037159">
              <w:rPr>
                <w:spacing w:val="-1"/>
              </w:rPr>
              <w:t>入层交换</w:t>
            </w:r>
          </w:p>
          <w:p w:rsidR="00C8584A" w:rsidRPr="00037159" w:rsidRDefault="00837142">
            <w:pPr>
              <w:pStyle w:val="TableText"/>
              <w:spacing w:before="30" w:line="360" w:lineRule="auto"/>
              <w:ind w:left="29"/>
              <w:jc w:val="center"/>
            </w:pPr>
            <w:r w:rsidRPr="00037159">
              <w:t>机</w:t>
            </w:r>
          </w:p>
        </w:tc>
        <w:tc>
          <w:tcPr>
            <w:tcW w:w="5426" w:type="dxa"/>
            <w:gridSpan w:val="2"/>
          </w:tcPr>
          <w:p w:rsidR="00C8584A" w:rsidRPr="00037159" w:rsidRDefault="00837142">
            <w:pPr>
              <w:pStyle w:val="TableText"/>
              <w:spacing w:before="113" w:line="360" w:lineRule="auto"/>
              <w:ind w:left="32" w:right="174" w:firstLine="226"/>
            </w:pPr>
            <w:r w:rsidRPr="00037159">
              <w:rPr>
                <w:spacing w:val="-2"/>
              </w:rPr>
              <w:t xml:space="preserve">1. </w:t>
            </w:r>
            <w:r w:rsidRPr="00037159">
              <w:rPr>
                <w:spacing w:val="-2"/>
              </w:rPr>
              <w:t>可用百兆电接口数量</w:t>
            </w:r>
            <w:r w:rsidRPr="00037159">
              <w:rPr>
                <w:spacing w:val="-2"/>
              </w:rPr>
              <w:t>≥16</w:t>
            </w:r>
            <w:r w:rsidRPr="00037159">
              <w:rPr>
                <w:spacing w:val="-2"/>
              </w:rPr>
              <w:t>，千兆光电复用口数</w:t>
            </w:r>
            <w:r w:rsidRPr="00037159">
              <w:rPr>
                <w:spacing w:val="-1"/>
              </w:rPr>
              <w:t>量</w:t>
            </w:r>
            <w:r w:rsidRPr="00037159">
              <w:rPr>
                <w:spacing w:val="-1"/>
              </w:rPr>
              <w:t>≥2</w:t>
            </w:r>
          </w:p>
          <w:p w:rsidR="00C8584A" w:rsidRPr="00037159" w:rsidRDefault="00837142">
            <w:pPr>
              <w:pStyle w:val="TableText"/>
              <w:spacing w:line="360" w:lineRule="auto"/>
              <w:ind w:left="251"/>
            </w:pPr>
            <w:r w:rsidRPr="00037159">
              <w:rPr>
                <w:spacing w:val="-1"/>
              </w:rPr>
              <w:t xml:space="preserve">2. </w:t>
            </w:r>
            <w:r w:rsidRPr="00037159">
              <w:rPr>
                <w:spacing w:val="-1"/>
              </w:rPr>
              <w:t>交换容量</w:t>
            </w:r>
            <w:r w:rsidRPr="00037159">
              <w:rPr>
                <w:spacing w:val="-1"/>
              </w:rPr>
              <w:t>≥9.2 Gbps</w:t>
            </w:r>
          </w:p>
          <w:p w:rsidR="00C8584A" w:rsidRPr="00037159" w:rsidRDefault="00837142">
            <w:pPr>
              <w:pStyle w:val="TableText"/>
              <w:spacing w:before="26" w:line="360" w:lineRule="auto"/>
              <w:ind w:left="253"/>
            </w:pPr>
            <w:r w:rsidRPr="00037159">
              <w:rPr>
                <w:spacing w:val="-2"/>
              </w:rPr>
              <w:t xml:space="preserve">3. </w:t>
            </w:r>
            <w:r w:rsidRPr="00037159">
              <w:rPr>
                <w:spacing w:val="-2"/>
              </w:rPr>
              <w:t>转发性能</w:t>
            </w:r>
            <w:r w:rsidRPr="00037159">
              <w:rPr>
                <w:spacing w:val="-2"/>
              </w:rPr>
              <w:t>≥6.85Mpps</w:t>
            </w:r>
          </w:p>
          <w:p w:rsidR="00C8584A" w:rsidRPr="00037159" w:rsidRDefault="00837142">
            <w:pPr>
              <w:pStyle w:val="TableText"/>
              <w:spacing w:before="26" w:line="360" w:lineRule="auto"/>
              <w:ind w:left="242"/>
            </w:pPr>
            <w:r w:rsidRPr="00037159">
              <w:rPr>
                <w:spacing w:val="-1"/>
              </w:rPr>
              <w:t xml:space="preserve">4. </w:t>
            </w:r>
            <w:r w:rsidRPr="00037159">
              <w:rPr>
                <w:spacing w:val="-1"/>
              </w:rPr>
              <w:t>支持高优先级端口数量</w:t>
            </w:r>
            <w:r w:rsidRPr="00037159">
              <w:rPr>
                <w:spacing w:val="-1"/>
              </w:rPr>
              <w:t>≥8</w:t>
            </w:r>
          </w:p>
          <w:p w:rsidR="00C8584A" w:rsidRPr="00037159" w:rsidRDefault="00837142">
            <w:pPr>
              <w:pStyle w:val="TableText"/>
              <w:spacing w:before="30" w:line="360" w:lineRule="auto"/>
              <w:ind w:left="255"/>
            </w:pPr>
            <w:r w:rsidRPr="00037159">
              <w:rPr>
                <w:spacing w:val="-2"/>
              </w:rPr>
              <w:t xml:space="preserve">5. </w:t>
            </w:r>
            <w:r w:rsidRPr="00037159">
              <w:rPr>
                <w:spacing w:val="-2"/>
              </w:rPr>
              <w:t>支持</w:t>
            </w:r>
            <w:r w:rsidRPr="00037159">
              <w:rPr>
                <w:spacing w:val="-2"/>
              </w:rPr>
              <w:t xml:space="preserve"> VLAN</w:t>
            </w:r>
          </w:p>
          <w:p w:rsidR="00C8584A" w:rsidRPr="00037159" w:rsidRDefault="00837142">
            <w:pPr>
              <w:pStyle w:val="TableText"/>
              <w:spacing w:before="26" w:line="360" w:lineRule="auto"/>
              <w:ind w:left="32" w:right="159" w:firstLine="218"/>
            </w:pPr>
            <w:r w:rsidRPr="00037159">
              <w:rPr>
                <w:spacing w:val="-1"/>
              </w:rPr>
              <w:t xml:space="preserve">6. </w:t>
            </w:r>
            <w:r w:rsidRPr="00037159">
              <w:rPr>
                <w:spacing w:val="-1"/>
              </w:rPr>
              <w:t>支持通过管理平台对交换机进行远程控制和状</w:t>
            </w:r>
            <w:r w:rsidRPr="00037159">
              <w:rPr>
                <w:spacing w:val="-2"/>
              </w:rPr>
              <w:t>态查看</w:t>
            </w:r>
          </w:p>
          <w:p w:rsidR="00C8584A" w:rsidRPr="00037159" w:rsidRDefault="00837142">
            <w:pPr>
              <w:pStyle w:val="TableText"/>
              <w:spacing w:before="29" w:line="360" w:lineRule="auto"/>
              <w:ind w:left="250"/>
            </w:pPr>
            <w:r w:rsidRPr="00037159">
              <w:rPr>
                <w:spacing w:val="-2"/>
              </w:rPr>
              <w:t xml:space="preserve">7. </w:t>
            </w:r>
            <w:r w:rsidRPr="00037159">
              <w:rPr>
                <w:spacing w:val="-2"/>
              </w:rPr>
              <w:t>支持最远</w:t>
            </w:r>
            <w:r w:rsidRPr="00037159">
              <w:rPr>
                <w:spacing w:val="-2"/>
              </w:rPr>
              <w:t xml:space="preserve"> 250m</w:t>
            </w:r>
            <w:r w:rsidRPr="00037159">
              <w:rPr>
                <w:spacing w:val="-2"/>
              </w:rPr>
              <w:t>传输</w:t>
            </w:r>
          </w:p>
          <w:p w:rsidR="00C8584A" w:rsidRPr="00037159" w:rsidRDefault="00837142">
            <w:pPr>
              <w:pStyle w:val="TableText"/>
              <w:spacing w:line="360" w:lineRule="auto"/>
              <w:ind w:left="47" w:right="417" w:firstLine="201"/>
            </w:pPr>
            <w:r w:rsidRPr="00037159">
              <w:rPr>
                <w:spacing w:val="-1"/>
              </w:rPr>
              <w:t xml:space="preserve">8. </w:t>
            </w:r>
            <w:r w:rsidRPr="00037159">
              <w:rPr>
                <w:spacing w:val="-1"/>
              </w:rPr>
              <w:t>供电方式：</w:t>
            </w:r>
            <w:r w:rsidRPr="00037159">
              <w:rPr>
                <w:spacing w:val="-1"/>
              </w:rPr>
              <w:t>AC100~240V,50/6</w:t>
            </w:r>
            <w:r w:rsidRPr="00037159">
              <w:rPr>
                <w:spacing w:val="-2"/>
              </w:rPr>
              <w:t>0Hz,0.3A</w:t>
            </w:r>
            <w:r w:rsidRPr="00037159">
              <w:rPr>
                <w:spacing w:val="-7"/>
              </w:rPr>
              <w:t>Max</w:t>
            </w:r>
          </w:p>
          <w:p w:rsidR="00C8584A" w:rsidRPr="00037159" w:rsidRDefault="00837142">
            <w:pPr>
              <w:pStyle w:val="TableText"/>
              <w:spacing w:before="29" w:line="360" w:lineRule="auto"/>
              <w:ind w:left="249"/>
            </w:pPr>
            <w:r w:rsidRPr="00037159">
              <w:rPr>
                <w:spacing w:val="-4"/>
              </w:rPr>
              <w:t xml:space="preserve">9. </w:t>
            </w:r>
            <w:r w:rsidRPr="00037159">
              <w:rPr>
                <w:spacing w:val="-4"/>
              </w:rPr>
              <w:t>浪涌防护</w:t>
            </w:r>
            <w:r w:rsidRPr="00037159">
              <w:rPr>
                <w:spacing w:val="-4"/>
              </w:rPr>
              <w:t>6KV</w:t>
            </w:r>
          </w:p>
        </w:tc>
        <w:tc>
          <w:tcPr>
            <w:tcW w:w="657" w:type="dxa"/>
            <w:gridSpan w:val="3"/>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3"/>
            </w:pPr>
            <w:r w:rsidRPr="00037159">
              <w:t>台</w:t>
            </w:r>
          </w:p>
        </w:tc>
        <w:tc>
          <w:tcPr>
            <w:tcW w:w="1321" w:type="dxa"/>
            <w:gridSpan w:val="5"/>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57"/>
            </w:pPr>
            <w:r w:rsidRPr="00037159">
              <w:rPr>
                <w:spacing w:val="-10"/>
              </w:rPr>
              <w:t>11</w:t>
            </w:r>
          </w:p>
        </w:tc>
      </w:tr>
      <w:tr w:rsidR="00037159" w:rsidRPr="00037159">
        <w:trPr>
          <w:gridAfter w:val="1"/>
          <w:wAfter w:w="15" w:type="dxa"/>
          <w:trHeight w:val="1634"/>
        </w:trPr>
        <w:tc>
          <w:tcPr>
            <w:tcW w:w="956"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4"/>
              <w:jc w:val="center"/>
            </w:pPr>
            <w:r w:rsidRPr="00037159">
              <w:rPr>
                <w:spacing w:val="-10"/>
              </w:rPr>
              <w:t>10</w:t>
            </w:r>
          </w:p>
        </w:tc>
        <w:tc>
          <w:tcPr>
            <w:tcW w:w="1222"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29"/>
              <w:jc w:val="center"/>
            </w:pPr>
            <w:r w:rsidRPr="00037159">
              <w:rPr>
                <w:spacing w:val="-1"/>
              </w:rPr>
              <w:t>光纤收</w:t>
            </w:r>
          </w:p>
          <w:p w:rsidR="00C8584A" w:rsidRPr="00037159" w:rsidRDefault="00837142">
            <w:pPr>
              <w:pStyle w:val="TableText"/>
              <w:spacing w:line="360" w:lineRule="auto"/>
              <w:ind w:left="29"/>
              <w:jc w:val="center"/>
            </w:pPr>
            <w:r w:rsidRPr="00037159">
              <w:rPr>
                <w:spacing w:val="-2"/>
              </w:rPr>
              <w:t>发器</w:t>
            </w:r>
          </w:p>
        </w:tc>
        <w:tc>
          <w:tcPr>
            <w:tcW w:w="5426" w:type="dxa"/>
            <w:gridSpan w:val="2"/>
          </w:tcPr>
          <w:p w:rsidR="00C8584A" w:rsidRPr="00037159" w:rsidRDefault="00837142">
            <w:pPr>
              <w:pStyle w:val="TableText"/>
              <w:spacing w:before="79" w:line="360" w:lineRule="auto"/>
              <w:ind w:left="259"/>
            </w:pPr>
            <w:r w:rsidRPr="00037159">
              <w:rPr>
                <w:spacing w:val="-4"/>
              </w:rPr>
              <w:t>1.1</w:t>
            </w:r>
            <w:r w:rsidRPr="00037159">
              <w:rPr>
                <w:spacing w:val="-4"/>
              </w:rPr>
              <w:t>口千兆光纤收发器工业导轨式发送机</w:t>
            </w:r>
          </w:p>
          <w:p w:rsidR="00C8584A" w:rsidRPr="00037159" w:rsidRDefault="00837142">
            <w:pPr>
              <w:pStyle w:val="TableText"/>
              <w:spacing w:before="30" w:line="360" w:lineRule="auto"/>
              <w:ind w:left="251"/>
            </w:pPr>
            <w:r w:rsidRPr="00037159">
              <w:rPr>
                <w:spacing w:val="-1"/>
              </w:rPr>
              <w:t xml:space="preserve">2. </w:t>
            </w:r>
            <w:r w:rsidRPr="00037159">
              <w:rPr>
                <w:spacing w:val="-1"/>
              </w:rPr>
              <w:t>光口：</w:t>
            </w:r>
            <w:r w:rsidRPr="00037159">
              <w:rPr>
                <w:spacing w:val="-1"/>
              </w:rPr>
              <w:t xml:space="preserve">1 </w:t>
            </w:r>
            <w:r w:rsidRPr="00037159">
              <w:rPr>
                <w:spacing w:val="-1"/>
              </w:rPr>
              <w:t>个千兆光口</w:t>
            </w:r>
          </w:p>
          <w:p w:rsidR="00C8584A" w:rsidRPr="00037159" w:rsidRDefault="00837142">
            <w:pPr>
              <w:pStyle w:val="TableText"/>
              <w:spacing w:before="28" w:line="360" w:lineRule="auto"/>
              <w:ind w:left="253"/>
            </w:pPr>
            <w:r w:rsidRPr="00037159">
              <w:rPr>
                <w:spacing w:val="-3"/>
              </w:rPr>
              <w:t xml:space="preserve">3. </w:t>
            </w:r>
            <w:r w:rsidRPr="00037159">
              <w:rPr>
                <w:spacing w:val="-3"/>
              </w:rPr>
              <w:t>距离</w:t>
            </w:r>
            <w:r w:rsidRPr="00037159">
              <w:rPr>
                <w:spacing w:val="-3"/>
              </w:rPr>
              <w:t xml:space="preserve">20 </w:t>
            </w:r>
            <w:r w:rsidRPr="00037159">
              <w:rPr>
                <w:spacing w:val="-3"/>
              </w:rPr>
              <w:t>公里</w:t>
            </w:r>
          </w:p>
          <w:p w:rsidR="00C8584A" w:rsidRPr="00037159" w:rsidRDefault="00837142">
            <w:pPr>
              <w:pStyle w:val="TableText"/>
              <w:spacing w:before="38" w:line="360" w:lineRule="auto"/>
              <w:ind w:left="242"/>
            </w:pPr>
            <w:r w:rsidRPr="00037159">
              <w:rPr>
                <w:spacing w:val="-4"/>
              </w:rPr>
              <w:t>4.FC</w:t>
            </w:r>
            <w:r w:rsidRPr="00037159">
              <w:rPr>
                <w:spacing w:val="-4"/>
              </w:rPr>
              <w:t>口</w:t>
            </w:r>
          </w:p>
          <w:p w:rsidR="00C8584A" w:rsidRPr="00037159" w:rsidRDefault="00837142">
            <w:pPr>
              <w:pStyle w:val="TableText"/>
              <w:spacing w:before="28" w:line="360" w:lineRule="auto"/>
              <w:ind w:left="34" w:right="111" w:firstLine="221"/>
            </w:pPr>
            <w:r w:rsidRPr="00037159">
              <w:rPr>
                <w:spacing w:val="-2"/>
              </w:rPr>
              <w:t xml:space="preserve">5. </w:t>
            </w:r>
            <w:r w:rsidRPr="00037159">
              <w:rPr>
                <w:spacing w:val="-2"/>
              </w:rPr>
              <w:t>单模单纤；电口：</w:t>
            </w:r>
            <w:r w:rsidRPr="00037159">
              <w:rPr>
                <w:spacing w:val="-2"/>
              </w:rPr>
              <w:t xml:space="preserve">1 </w:t>
            </w:r>
            <w:r w:rsidRPr="00037159">
              <w:rPr>
                <w:spacing w:val="-2"/>
              </w:rPr>
              <w:t>个千兆网口；安</w:t>
            </w:r>
            <w:r w:rsidRPr="00037159">
              <w:rPr>
                <w:spacing w:val="-2"/>
              </w:rPr>
              <w:t xml:space="preserve">  </w:t>
            </w:r>
            <w:r w:rsidRPr="00037159">
              <w:rPr>
                <w:spacing w:val="-2"/>
              </w:rPr>
              <w:t>装</w:t>
            </w:r>
            <w:r w:rsidRPr="00037159">
              <w:rPr>
                <w:spacing w:val="-3"/>
              </w:rPr>
              <w:t>方式：</w:t>
            </w:r>
            <w:r w:rsidRPr="00037159">
              <w:rPr>
                <w:spacing w:val="-2"/>
              </w:rPr>
              <w:t>工业导轨式</w:t>
            </w:r>
          </w:p>
        </w:tc>
        <w:tc>
          <w:tcPr>
            <w:tcW w:w="657" w:type="dxa"/>
            <w:gridSpan w:val="3"/>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38"/>
            </w:pPr>
            <w:r w:rsidRPr="00037159">
              <w:t>对</w:t>
            </w:r>
          </w:p>
        </w:tc>
        <w:tc>
          <w:tcPr>
            <w:tcW w:w="1321" w:type="dxa"/>
            <w:gridSpan w:val="5"/>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57"/>
            </w:pPr>
            <w:r w:rsidRPr="00037159">
              <w:rPr>
                <w:spacing w:val="-10"/>
              </w:rPr>
              <w:t>11</w:t>
            </w:r>
          </w:p>
        </w:tc>
      </w:tr>
      <w:tr w:rsidR="00037159" w:rsidRPr="00037159">
        <w:trPr>
          <w:gridAfter w:val="1"/>
          <w:wAfter w:w="15" w:type="dxa"/>
          <w:trHeight w:val="90"/>
        </w:trPr>
        <w:tc>
          <w:tcPr>
            <w:tcW w:w="956"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4"/>
              <w:jc w:val="center"/>
            </w:pPr>
            <w:r w:rsidRPr="00037159">
              <w:rPr>
                <w:spacing w:val="-10"/>
              </w:rPr>
              <w:t>11</w:t>
            </w:r>
          </w:p>
        </w:tc>
        <w:tc>
          <w:tcPr>
            <w:tcW w:w="1222"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46"/>
              <w:jc w:val="center"/>
            </w:pPr>
            <w:r w:rsidRPr="00037159">
              <w:rPr>
                <w:spacing w:val="-10"/>
              </w:rPr>
              <w:t>16</w:t>
            </w:r>
            <w:r w:rsidRPr="00037159">
              <w:rPr>
                <w:spacing w:val="-10"/>
              </w:rPr>
              <w:t>口接</w:t>
            </w:r>
          </w:p>
          <w:p w:rsidR="00C8584A" w:rsidRPr="00037159" w:rsidRDefault="00837142">
            <w:pPr>
              <w:pStyle w:val="TableText"/>
              <w:spacing w:before="1" w:line="360" w:lineRule="auto"/>
              <w:ind w:left="30"/>
              <w:jc w:val="center"/>
            </w:pPr>
            <w:r w:rsidRPr="00037159">
              <w:rPr>
                <w:spacing w:val="-1"/>
              </w:rPr>
              <w:t>入层交换</w:t>
            </w:r>
          </w:p>
          <w:p w:rsidR="00C8584A" w:rsidRPr="00037159" w:rsidRDefault="00837142">
            <w:pPr>
              <w:pStyle w:val="TableText"/>
              <w:spacing w:before="30" w:line="360" w:lineRule="auto"/>
              <w:ind w:left="29"/>
              <w:jc w:val="center"/>
            </w:pPr>
            <w:r w:rsidRPr="00037159">
              <w:t>机</w:t>
            </w:r>
          </w:p>
        </w:tc>
        <w:tc>
          <w:tcPr>
            <w:tcW w:w="5426" w:type="dxa"/>
            <w:gridSpan w:val="2"/>
          </w:tcPr>
          <w:p w:rsidR="00C8584A" w:rsidRPr="00037159" w:rsidRDefault="00837142">
            <w:pPr>
              <w:pStyle w:val="TableText"/>
              <w:spacing w:before="113" w:line="360" w:lineRule="auto"/>
              <w:ind w:left="32" w:right="174" w:firstLine="226"/>
            </w:pPr>
            <w:r w:rsidRPr="00037159">
              <w:rPr>
                <w:spacing w:val="-2"/>
              </w:rPr>
              <w:t xml:space="preserve">1. </w:t>
            </w:r>
            <w:r w:rsidRPr="00037159">
              <w:rPr>
                <w:spacing w:val="-2"/>
              </w:rPr>
              <w:t>可用百兆电接口数量</w:t>
            </w:r>
            <w:r w:rsidRPr="00037159">
              <w:rPr>
                <w:spacing w:val="-2"/>
              </w:rPr>
              <w:t>≥16</w:t>
            </w:r>
            <w:r w:rsidRPr="00037159">
              <w:rPr>
                <w:spacing w:val="-2"/>
              </w:rPr>
              <w:t>，千兆光电复用口数</w:t>
            </w:r>
            <w:r w:rsidRPr="00037159">
              <w:rPr>
                <w:spacing w:val="-1"/>
              </w:rPr>
              <w:t>量</w:t>
            </w:r>
            <w:r w:rsidRPr="00037159">
              <w:rPr>
                <w:spacing w:val="-1"/>
              </w:rPr>
              <w:t>≥2</w:t>
            </w:r>
          </w:p>
          <w:p w:rsidR="00C8584A" w:rsidRPr="00037159" w:rsidRDefault="00837142">
            <w:pPr>
              <w:pStyle w:val="TableText"/>
              <w:spacing w:line="360" w:lineRule="auto"/>
              <w:ind w:left="251"/>
            </w:pPr>
            <w:r w:rsidRPr="00037159">
              <w:rPr>
                <w:spacing w:val="-1"/>
              </w:rPr>
              <w:t xml:space="preserve">2. </w:t>
            </w:r>
            <w:r w:rsidRPr="00037159">
              <w:rPr>
                <w:spacing w:val="-1"/>
              </w:rPr>
              <w:t>交换容量</w:t>
            </w:r>
            <w:r w:rsidRPr="00037159">
              <w:rPr>
                <w:spacing w:val="-1"/>
              </w:rPr>
              <w:t>≥9.2 Gbps</w:t>
            </w:r>
          </w:p>
          <w:p w:rsidR="00C8584A" w:rsidRPr="00037159" w:rsidRDefault="00837142">
            <w:pPr>
              <w:pStyle w:val="TableText"/>
              <w:spacing w:before="26" w:line="360" w:lineRule="auto"/>
              <w:ind w:left="253"/>
            </w:pPr>
            <w:r w:rsidRPr="00037159">
              <w:rPr>
                <w:spacing w:val="-2"/>
              </w:rPr>
              <w:t xml:space="preserve">3. </w:t>
            </w:r>
            <w:r w:rsidRPr="00037159">
              <w:rPr>
                <w:spacing w:val="-2"/>
              </w:rPr>
              <w:t>转发性能</w:t>
            </w:r>
            <w:r w:rsidRPr="00037159">
              <w:rPr>
                <w:spacing w:val="-2"/>
              </w:rPr>
              <w:t>≥6.85Mpps</w:t>
            </w:r>
          </w:p>
          <w:p w:rsidR="00C8584A" w:rsidRPr="00037159" w:rsidRDefault="00837142">
            <w:pPr>
              <w:pStyle w:val="TableText"/>
              <w:spacing w:before="26" w:line="360" w:lineRule="auto"/>
              <w:ind w:left="242"/>
            </w:pPr>
            <w:r w:rsidRPr="00037159">
              <w:rPr>
                <w:spacing w:val="-1"/>
              </w:rPr>
              <w:t xml:space="preserve">4. </w:t>
            </w:r>
            <w:r w:rsidRPr="00037159">
              <w:rPr>
                <w:spacing w:val="-1"/>
              </w:rPr>
              <w:t>支持高优先级端口数量</w:t>
            </w:r>
            <w:r w:rsidRPr="00037159">
              <w:rPr>
                <w:spacing w:val="-1"/>
              </w:rPr>
              <w:t>≥8</w:t>
            </w:r>
          </w:p>
          <w:p w:rsidR="00C8584A" w:rsidRPr="00037159" w:rsidRDefault="00837142">
            <w:pPr>
              <w:pStyle w:val="TableText"/>
              <w:spacing w:before="30" w:line="360" w:lineRule="auto"/>
              <w:ind w:left="255"/>
            </w:pPr>
            <w:r w:rsidRPr="00037159">
              <w:rPr>
                <w:spacing w:val="-2"/>
              </w:rPr>
              <w:t xml:space="preserve">5. </w:t>
            </w:r>
            <w:r w:rsidRPr="00037159">
              <w:rPr>
                <w:spacing w:val="-2"/>
              </w:rPr>
              <w:t>支持</w:t>
            </w:r>
            <w:r w:rsidRPr="00037159">
              <w:rPr>
                <w:spacing w:val="-2"/>
              </w:rPr>
              <w:t xml:space="preserve"> VLAN</w:t>
            </w:r>
          </w:p>
          <w:p w:rsidR="00C8584A" w:rsidRPr="00037159" w:rsidRDefault="00837142">
            <w:pPr>
              <w:pStyle w:val="TableText"/>
              <w:spacing w:before="26" w:line="360" w:lineRule="auto"/>
              <w:ind w:left="32" w:right="159" w:firstLine="218"/>
            </w:pPr>
            <w:r w:rsidRPr="00037159">
              <w:rPr>
                <w:spacing w:val="-1"/>
              </w:rPr>
              <w:t xml:space="preserve">6. </w:t>
            </w:r>
            <w:r w:rsidRPr="00037159">
              <w:rPr>
                <w:spacing w:val="-1"/>
              </w:rPr>
              <w:t>支持通过管理平台对交换机进行远程控制和状</w:t>
            </w:r>
            <w:r w:rsidRPr="00037159">
              <w:rPr>
                <w:spacing w:val="-2"/>
              </w:rPr>
              <w:t>态查看</w:t>
            </w:r>
          </w:p>
          <w:p w:rsidR="00C8584A" w:rsidRPr="00037159" w:rsidRDefault="00837142">
            <w:pPr>
              <w:pStyle w:val="TableText"/>
              <w:spacing w:before="29" w:line="360" w:lineRule="auto"/>
              <w:ind w:left="250"/>
            </w:pPr>
            <w:r w:rsidRPr="00037159">
              <w:rPr>
                <w:spacing w:val="-2"/>
              </w:rPr>
              <w:t xml:space="preserve">7. </w:t>
            </w:r>
            <w:r w:rsidRPr="00037159">
              <w:rPr>
                <w:spacing w:val="-2"/>
              </w:rPr>
              <w:t>支持最远</w:t>
            </w:r>
            <w:r w:rsidRPr="00037159">
              <w:rPr>
                <w:spacing w:val="-2"/>
              </w:rPr>
              <w:t xml:space="preserve"> </w:t>
            </w:r>
            <w:r w:rsidRPr="00037159">
              <w:rPr>
                <w:spacing w:val="-2"/>
              </w:rPr>
              <w:t>250m</w:t>
            </w:r>
            <w:r w:rsidRPr="00037159">
              <w:rPr>
                <w:spacing w:val="-2"/>
              </w:rPr>
              <w:t>传输</w:t>
            </w:r>
          </w:p>
          <w:p w:rsidR="00C8584A" w:rsidRPr="00037159" w:rsidRDefault="00837142">
            <w:pPr>
              <w:pStyle w:val="TableText"/>
              <w:spacing w:line="360" w:lineRule="auto"/>
              <w:ind w:left="47" w:right="363" w:firstLine="201"/>
            </w:pPr>
            <w:r w:rsidRPr="00037159">
              <w:rPr>
                <w:spacing w:val="-1"/>
              </w:rPr>
              <w:t xml:space="preserve">8. </w:t>
            </w:r>
            <w:r w:rsidRPr="00037159">
              <w:rPr>
                <w:spacing w:val="-1"/>
              </w:rPr>
              <w:t>供电方式：</w:t>
            </w:r>
            <w:r w:rsidRPr="00037159">
              <w:rPr>
                <w:spacing w:val="-1"/>
              </w:rPr>
              <w:t>AC100~240V,50/60Hz</w:t>
            </w:r>
            <w:r w:rsidRPr="00037159">
              <w:rPr>
                <w:spacing w:val="-2"/>
              </w:rPr>
              <w:t>, 0.3A</w:t>
            </w:r>
            <w:r w:rsidRPr="00037159">
              <w:rPr>
                <w:spacing w:val="-7"/>
              </w:rPr>
              <w:t>Max</w:t>
            </w:r>
          </w:p>
          <w:p w:rsidR="00C8584A" w:rsidRPr="00037159" w:rsidRDefault="00837142">
            <w:pPr>
              <w:pStyle w:val="TableText"/>
              <w:spacing w:before="29" w:line="360" w:lineRule="auto"/>
              <w:ind w:left="249"/>
            </w:pPr>
            <w:r w:rsidRPr="00037159">
              <w:rPr>
                <w:spacing w:val="-4"/>
              </w:rPr>
              <w:t xml:space="preserve">9. </w:t>
            </w:r>
            <w:r w:rsidRPr="00037159">
              <w:rPr>
                <w:spacing w:val="-4"/>
              </w:rPr>
              <w:t>浪涌防护</w:t>
            </w:r>
            <w:r w:rsidRPr="00037159">
              <w:rPr>
                <w:spacing w:val="-4"/>
              </w:rPr>
              <w:t>6KV</w:t>
            </w:r>
          </w:p>
        </w:tc>
        <w:tc>
          <w:tcPr>
            <w:tcW w:w="657" w:type="dxa"/>
            <w:gridSpan w:val="3"/>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3"/>
            </w:pPr>
            <w:r w:rsidRPr="00037159">
              <w:t>台</w:t>
            </w:r>
          </w:p>
        </w:tc>
        <w:tc>
          <w:tcPr>
            <w:tcW w:w="1321" w:type="dxa"/>
            <w:gridSpan w:val="5"/>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57"/>
            </w:pPr>
            <w:r w:rsidRPr="00037159">
              <w:t>1</w:t>
            </w:r>
          </w:p>
        </w:tc>
      </w:tr>
      <w:tr w:rsidR="00037159" w:rsidRPr="00037159">
        <w:trPr>
          <w:gridAfter w:val="1"/>
          <w:wAfter w:w="15" w:type="dxa"/>
          <w:trHeight w:val="1898"/>
        </w:trPr>
        <w:tc>
          <w:tcPr>
            <w:tcW w:w="956"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54"/>
              <w:jc w:val="center"/>
            </w:pPr>
            <w:r w:rsidRPr="00037159">
              <w:rPr>
                <w:spacing w:val="-10"/>
              </w:rPr>
              <w:t>12</w:t>
            </w:r>
          </w:p>
        </w:tc>
        <w:tc>
          <w:tcPr>
            <w:tcW w:w="1222"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36"/>
              <w:jc w:val="center"/>
            </w:pPr>
            <w:r w:rsidRPr="00037159">
              <w:rPr>
                <w:spacing w:val="-10"/>
              </w:rPr>
              <w:t>8</w:t>
            </w:r>
            <w:r w:rsidRPr="00037159">
              <w:rPr>
                <w:spacing w:val="-10"/>
              </w:rPr>
              <w:t>口接</w:t>
            </w:r>
          </w:p>
          <w:p w:rsidR="00C8584A" w:rsidRPr="00037159" w:rsidRDefault="00837142">
            <w:pPr>
              <w:pStyle w:val="TableText"/>
              <w:spacing w:before="29" w:line="360" w:lineRule="auto"/>
              <w:ind w:left="30"/>
              <w:jc w:val="center"/>
            </w:pPr>
            <w:r w:rsidRPr="00037159">
              <w:rPr>
                <w:spacing w:val="-1"/>
              </w:rPr>
              <w:t>入层交换</w:t>
            </w:r>
          </w:p>
          <w:p w:rsidR="00C8584A" w:rsidRPr="00037159" w:rsidRDefault="00837142">
            <w:pPr>
              <w:pStyle w:val="TableText"/>
              <w:spacing w:before="1" w:line="360" w:lineRule="auto"/>
              <w:ind w:left="29"/>
              <w:jc w:val="center"/>
            </w:pPr>
            <w:r w:rsidRPr="00037159">
              <w:t>机</w:t>
            </w:r>
          </w:p>
        </w:tc>
        <w:tc>
          <w:tcPr>
            <w:tcW w:w="5426" w:type="dxa"/>
            <w:gridSpan w:val="2"/>
          </w:tcPr>
          <w:p w:rsidR="00C8584A" w:rsidRPr="00037159" w:rsidRDefault="00837142">
            <w:pPr>
              <w:pStyle w:val="TableText"/>
              <w:spacing w:before="77" w:line="360" w:lineRule="auto"/>
              <w:ind w:left="259"/>
            </w:pPr>
            <w:r w:rsidRPr="00037159">
              <w:rPr>
                <w:spacing w:val="-3"/>
              </w:rPr>
              <w:t xml:space="preserve">1. </w:t>
            </w:r>
            <w:r w:rsidRPr="00037159">
              <w:rPr>
                <w:spacing w:val="-3"/>
              </w:rPr>
              <w:t>可用千兆电口数量</w:t>
            </w:r>
            <w:r w:rsidRPr="00037159">
              <w:rPr>
                <w:spacing w:val="-3"/>
              </w:rPr>
              <w:t>≥8</w:t>
            </w:r>
            <w:r w:rsidRPr="00037159">
              <w:rPr>
                <w:spacing w:val="-3"/>
              </w:rPr>
              <w:t>，千兆光口数量</w:t>
            </w:r>
            <w:r w:rsidRPr="00037159">
              <w:rPr>
                <w:spacing w:val="-4"/>
              </w:rPr>
              <w:t>≥2</w:t>
            </w:r>
          </w:p>
          <w:p w:rsidR="00C8584A" w:rsidRPr="00037159" w:rsidRDefault="00837142">
            <w:pPr>
              <w:pStyle w:val="TableText"/>
              <w:spacing w:line="360" w:lineRule="auto"/>
              <w:ind w:left="251"/>
            </w:pPr>
            <w:r w:rsidRPr="00037159">
              <w:rPr>
                <w:spacing w:val="-1"/>
              </w:rPr>
              <w:t xml:space="preserve">2. </w:t>
            </w:r>
            <w:r w:rsidRPr="00037159">
              <w:rPr>
                <w:spacing w:val="-1"/>
              </w:rPr>
              <w:t>交换容量</w:t>
            </w:r>
            <w:r w:rsidRPr="00037159">
              <w:rPr>
                <w:spacing w:val="-1"/>
              </w:rPr>
              <w:t>≥20 Gbps</w:t>
            </w:r>
          </w:p>
          <w:p w:rsidR="00C8584A" w:rsidRPr="00037159" w:rsidRDefault="00837142">
            <w:pPr>
              <w:pStyle w:val="TableText"/>
              <w:spacing w:before="26" w:line="360" w:lineRule="auto"/>
              <w:ind w:left="253"/>
            </w:pPr>
            <w:r w:rsidRPr="00037159">
              <w:rPr>
                <w:spacing w:val="-2"/>
              </w:rPr>
              <w:t xml:space="preserve">3. </w:t>
            </w:r>
            <w:r w:rsidRPr="00037159">
              <w:rPr>
                <w:spacing w:val="-2"/>
              </w:rPr>
              <w:t>转发性能</w:t>
            </w:r>
            <w:r w:rsidRPr="00037159">
              <w:rPr>
                <w:spacing w:val="-2"/>
              </w:rPr>
              <w:t>≥14.88Mpps</w:t>
            </w:r>
          </w:p>
          <w:p w:rsidR="00C8584A" w:rsidRPr="00037159" w:rsidRDefault="00837142">
            <w:pPr>
              <w:pStyle w:val="TableText"/>
              <w:spacing w:before="27" w:line="360" w:lineRule="auto"/>
              <w:ind w:left="32" w:right="159" w:firstLine="209"/>
            </w:pPr>
            <w:r w:rsidRPr="00037159">
              <w:t xml:space="preserve">4. </w:t>
            </w:r>
            <w:r w:rsidRPr="00037159">
              <w:t>支持通过管理平台对交换机进行远程控</w:t>
            </w:r>
            <w:r w:rsidRPr="00037159">
              <w:rPr>
                <w:spacing w:val="-1"/>
              </w:rPr>
              <w:t>制和状</w:t>
            </w:r>
            <w:r w:rsidRPr="00037159">
              <w:rPr>
                <w:spacing w:val="-2"/>
              </w:rPr>
              <w:t>态查看</w:t>
            </w:r>
          </w:p>
          <w:p w:rsidR="00C8584A" w:rsidRPr="00037159" w:rsidRDefault="00837142">
            <w:pPr>
              <w:pStyle w:val="TableText"/>
              <w:spacing w:before="1" w:line="360" w:lineRule="auto"/>
              <w:ind w:left="255"/>
            </w:pPr>
            <w:r w:rsidRPr="00037159">
              <w:rPr>
                <w:spacing w:val="-1"/>
              </w:rPr>
              <w:t xml:space="preserve">5. </w:t>
            </w:r>
            <w:r w:rsidRPr="00037159">
              <w:rPr>
                <w:spacing w:val="-1"/>
              </w:rPr>
              <w:t>浪涌（冲击）抗扰度符合</w:t>
            </w:r>
            <w:r w:rsidRPr="00037159">
              <w:rPr>
                <w:spacing w:val="-1"/>
              </w:rPr>
              <w:t>GB/T17626.5</w:t>
            </w:r>
          </w:p>
          <w:p w:rsidR="00C8584A" w:rsidRPr="00037159" w:rsidRDefault="00837142">
            <w:pPr>
              <w:pStyle w:val="TableText"/>
              <w:spacing w:line="360" w:lineRule="auto"/>
              <w:ind w:left="251"/>
            </w:pPr>
            <w:r w:rsidRPr="00037159">
              <w:rPr>
                <w:spacing w:val="-2"/>
              </w:rPr>
              <w:t xml:space="preserve">6. </w:t>
            </w:r>
            <w:r w:rsidRPr="00037159">
              <w:rPr>
                <w:spacing w:val="-2"/>
              </w:rPr>
              <w:t>支持工作温度范围为</w:t>
            </w:r>
            <w:r w:rsidRPr="00037159">
              <w:rPr>
                <w:spacing w:val="-2"/>
              </w:rPr>
              <w:t xml:space="preserve"> 0℃-45℃</w:t>
            </w:r>
          </w:p>
        </w:tc>
        <w:tc>
          <w:tcPr>
            <w:tcW w:w="657" w:type="dxa"/>
            <w:gridSpan w:val="3"/>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3"/>
            </w:pPr>
            <w:r w:rsidRPr="00037159">
              <w:t>台</w:t>
            </w:r>
          </w:p>
        </w:tc>
        <w:tc>
          <w:tcPr>
            <w:tcW w:w="1321" w:type="dxa"/>
            <w:gridSpan w:val="5"/>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51"/>
            </w:pPr>
            <w:r w:rsidRPr="00037159">
              <w:t>3</w:t>
            </w:r>
          </w:p>
        </w:tc>
      </w:tr>
      <w:tr w:rsidR="00037159" w:rsidRPr="00037159">
        <w:trPr>
          <w:gridAfter w:val="1"/>
          <w:wAfter w:w="15" w:type="dxa"/>
          <w:trHeight w:val="4419"/>
        </w:trPr>
        <w:tc>
          <w:tcPr>
            <w:tcW w:w="956"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54"/>
              <w:jc w:val="center"/>
            </w:pPr>
            <w:r w:rsidRPr="00037159">
              <w:rPr>
                <w:spacing w:val="-10"/>
              </w:rPr>
              <w:t>13</w:t>
            </w:r>
          </w:p>
        </w:tc>
        <w:tc>
          <w:tcPr>
            <w:tcW w:w="1222"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30" w:right="99"/>
              <w:jc w:val="center"/>
            </w:pPr>
            <w:r w:rsidRPr="00037159">
              <w:rPr>
                <w:spacing w:val="-1"/>
              </w:rPr>
              <w:t>小区安全联网</w:t>
            </w:r>
            <w:r w:rsidRPr="00037159">
              <w:rPr>
                <w:spacing w:val="-2"/>
              </w:rPr>
              <w:t>设备</w:t>
            </w:r>
          </w:p>
        </w:tc>
        <w:tc>
          <w:tcPr>
            <w:tcW w:w="5426" w:type="dxa"/>
            <w:gridSpan w:val="2"/>
          </w:tcPr>
          <w:p w:rsidR="00C8584A" w:rsidRPr="00037159" w:rsidRDefault="00837142">
            <w:pPr>
              <w:pStyle w:val="TableText"/>
              <w:spacing w:before="166" w:line="360" w:lineRule="auto"/>
              <w:ind w:left="31" w:right="61" w:firstLine="16"/>
            </w:pPr>
            <w:r w:rsidRPr="00037159">
              <w:rPr>
                <w:spacing w:val="-1"/>
              </w:rPr>
              <w:t>1</w:t>
            </w:r>
            <w:r w:rsidRPr="00037159">
              <w:rPr>
                <w:spacing w:val="-1"/>
              </w:rPr>
              <w:t>、小区安全联网设备能够采集前端设备的</w:t>
            </w:r>
            <w:r w:rsidRPr="00037159">
              <w:rPr>
                <w:spacing w:val="-1"/>
              </w:rPr>
              <w:t>IP</w:t>
            </w:r>
            <w:r w:rsidRPr="00037159">
              <w:rPr>
                <w:spacing w:val="-1"/>
              </w:rPr>
              <w:t>、</w:t>
            </w:r>
            <w:r w:rsidRPr="00037159">
              <w:rPr>
                <w:spacing w:val="-1"/>
              </w:rPr>
              <w:t>MAC</w:t>
            </w:r>
            <w:r w:rsidRPr="00037159">
              <w:rPr>
                <w:spacing w:val="-2"/>
              </w:rPr>
              <w:t>等信息生成唯一指纹进行安全准入控制，支持对</w:t>
            </w:r>
          </w:p>
          <w:p w:rsidR="00C8584A" w:rsidRPr="00037159" w:rsidRDefault="00837142">
            <w:pPr>
              <w:pStyle w:val="TableText"/>
              <w:spacing w:before="30" w:line="360" w:lineRule="auto"/>
              <w:ind w:left="31" w:right="11" w:firstLine="7"/>
            </w:pPr>
            <w:r w:rsidRPr="00037159">
              <w:t>GB28181</w:t>
            </w:r>
            <w:r w:rsidRPr="00037159">
              <w:t>、</w:t>
            </w:r>
            <w:r w:rsidRPr="00037159">
              <w:t>GA1400</w:t>
            </w:r>
            <w:r w:rsidRPr="00037159">
              <w:t>等标准协议接入</w:t>
            </w:r>
            <w:r w:rsidRPr="00037159">
              <w:rPr>
                <w:spacing w:val="-1"/>
              </w:rPr>
              <w:t>的摄像投的控制</w:t>
            </w:r>
            <w:r w:rsidRPr="00037159">
              <w:rPr>
                <w:spacing w:val="-3"/>
              </w:rPr>
              <w:t>信令过滤功能，深度识别相关信令关键字段，针对信</w:t>
            </w:r>
            <w:r w:rsidRPr="00037159">
              <w:rPr>
                <w:spacing w:val="-1"/>
              </w:rPr>
              <w:t>令串改、信令仿冒等行为进行实时发现并阻断</w:t>
            </w:r>
            <w:r w:rsidRPr="00037159">
              <w:rPr>
                <w:spacing w:val="-5"/>
              </w:rPr>
              <w:t>，；</w:t>
            </w:r>
            <w:r w:rsidRPr="00037159">
              <w:rPr>
                <w:spacing w:val="-1"/>
              </w:rPr>
              <w:t>支</w:t>
            </w:r>
            <w:r w:rsidRPr="00037159">
              <w:t xml:space="preserve"> </w:t>
            </w:r>
            <w:r w:rsidRPr="00037159">
              <w:t>持与平台安全联网设备（核心防火墙）实现视</w:t>
            </w:r>
            <w:r w:rsidRPr="00037159">
              <w:rPr>
                <w:spacing w:val="-1"/>
              </w:rPr>
              <w:t>频图像</w:t>
            </w:r>
            <w:r w:rsidRPr="00037159">
              <w:t xml:space="preserve"> </w:t>
            </w:r>
            <w:r w:rsidRPr="00037159">
              <w:t>数据传输的对称加密；符合《公共安全社会视</w:t>
            </w:r>
            <w:r w:rsidRPr="00037159">
              <w:rPr>
                <w:spacing w:val="-1"/>
              </w:rPr>
              <w:t>频监控</w:t>
            </w:r>
            <w:r w:rsidRPr="00037159">
              <w:rPr>
                <w:spacing w:val="-2"/>
              </w:rPr>
              <w:t>资源安全联网设备技术要求》（</w:t>
            </w:r>
            <w:r w:rsidRPr="00037159">
              <w:rPr>
                <w:spacing w:val="-2"/>
              </w:rPr>
              <w:t>GA/T1781-2021</w:t>
            </w:r>
            <w:r w:rsidRPr="00037159">
              <w:rPr>
                <w:spacing w:val="-2"/>
              </w:rPr>
              <w:t>）</w:t>
            </w:r>
          </w:p>
          <w:p w:rsidR="00C8584A" w:rsidRPr="00037159" w:rsidRDefault="00837142">
            <w:pPr>
              <w:pStyle w:val="TableText"/>
              <w:spacing w:before="14" w:line="360" w:lineRule="auto"/>
              <w:ind w:left="32"/>
            </w:pPr>
            <w:r w:rsidRPr="00037159">
              <w:rPr>
                <w:spacing w:val="-1"/>
              </w:rPr>
              <w:t>要求。</w:t>
            </w:r>
          </w:p>
          <w:p w:rsidR="00C8584A" w:rsidRPr="00037159" w:rsidRDefault="00837142">
            <w:pPr>
              <w:pStyle w:val="TableText"/>
              <w:spacing w:before="26" w:line="360" w:lineRule="auto"/>
              <w:ind w:left="40"/>
            </w:pPr>
            <w:r w:rsidRPr="00037159">
              <w:rPr>
                <w:spacing w:val="-3"/>
              </w:rPr>
              <w:t>2</w:t>
            </w:r>
            <w:r w:rsidRPr="00037159">
              <w:rPr>
                <w:spacing w:val="-3"/>
              </w:rPr>
              <w:t>、</w:t>
            </w:r>
            <w:r w:rsidRPr="00037159">
              <w:rPr>
                <w:spacing w:val="-3"/>
              </w:rPr>
              <w:t>≥4</w:t>
            </w:r>
            <w:r w:rsidRPr="00037159">
              <w:rPr>
                <w:spacing w:val="-3"/>
              </w:rPr>
              <w:t>个</w:t>
            </w:r>
            <w:r w:rsidRPr="00037159">
              <w:rPr>
                <w:spacing w:val="-3"/>
              </w:rPr>
              <w:t>GE</w:t>
            </w:r>
            <w:r w:rsidRPr="00037159">
              <w:rPr>
                <w:spacing w:val="-3"/>
              </w:rPr>
              <w:t>接口，</w:t>
            </w:r>
            <w:r w:rsidRPr="00037159">
              <w:rPr>
                <w:spacing w:val="-3"/>
              </w:rPr>
              <w:t>≥1</w:t>
            </w:r>
            <w:r w:rsidRPr="00037159">
              <w:rPr>
                <w:spacing w:val="-3"/>
              </w:rPr>
              <w:t>个</w:t>
            </w:r>
            <w:r w:rsidRPr="00037159">
              <w:rPr>
                <w:spacing w:val="-3"/>
              </w:rPr>
              <w:t>CON</w:t>
            </w:r>
            <w:r w:rsidRPr="00037159">
              <w:rPr>
                <w:spacing w:val="-3"/>
              </w:rPr>
              <w:t>口，</w:t>
            </w:r>
            <w:r w:rsidRPr="00037159">
              <w:rPr>
                <w:spacing w:val="-3"/>
              </w:rPr>
              <w:t>≥1</w:t>
            </w:r>
            <w:r w:rsidRPr="00037159">
              <w:rPr>
                <w:spacing w:val="-3"/>
              </w:rPr>
              <w:t>个</w:t>
            </w:r>
            <w:r w:rsidRPr="00037159">
              <w:rPr>
                <w:spacing w:val="-3"/>
              </w:rPr>
              <w:t>USB2.0</w:t>
            </w:r>
            <w:r w:rsidRPr="00037159">
              <w:rPr>
                <w:spacing w:val="-3"/>
              </w:rPr>
              <w:t>口。</w:t>
            </w:r>
          </w:p>
          <w:p w:rsidR="00C8584A" w:rsidRPr="00037159" w:rsidRDefault="00837142">
            <w:pPr>
              <w:pStyle w:val="TableText"/>
              <w:spacing w:before="28" w:line="360" w:lineRule="auto"/>
              <w:ind w:left="31"/>
            </w:pPr>
            <w:r w:rsidRPr="00037159">
              <w:rPr>
                <w:spacing w:val="-1"/>
              </w:rPr>
              <w:t>性能参数：吞吐量</w:t>
            </w:r>
            <w:r w:rsidRPr="00037159">
              <w:rPr>
                <w:spacing w:val="-1"/>
              </w:rPr>
              <w:t>≥1G</w:t>
            </w:r>
            <w:r w:rsidRPr="00037159">
              <w:rPr>
                <w:spacing w:val="-1"/>
              </w:rPr>
              <w:t>，并发连接数</w:t>
            </w:r>
            <w:r w:rsidRPr="00037159">
              <w:rPr>
                <w:spacing w:val="-1"/>
              </w:rPr>
              <w:t>≥5</w:t>
            </w:r>
            <w:r w:rsidRPr="00037159">
              <w:rPr>
                <w:spacing w:val="-2"/>
              </w:rPr>
              <w:t>0</w:t>
            </w:r>
            <w:r w:rsidRPr="00037159">
              <w:rPr>
                <w:spacing w:val="-2"/>
              </w:rPr>
              <w:t>万。标配</w:t>
            </w:r>
          </w:p>
          <w:p w:rsidR="00C8584A" w:rsidRPr="00037159" w:rsidRDefault="00837142">
            <w:pPr>
              <w:pStyle w:val="TableText"/>
              <w:spacing w:before="2" w:line="360" w:lineRule="auto"/>
              <w:ind w:left="30" w:right="32" w:firstLine="10"/>
            </w:pPr>
            <w:r w:rsidRPr="00037159">
              <w:rPr>
                <w:spacing w:val="-1"/>
              </w:rPr>
              <w:t>SSL VPN</w:t>
            </w:r>
            <w:r w:rsidRPr="00037159">
              <w:rPr>
                <w:spacing w:val="-1"/>
              </w:rPr>
              <w:t>授权用户许可数为</w:t>
            </w:r>
            <w:r w:rsidRPr="00037159">
              <w:rPr>
                <w:spacing w:val="-1"/>
              </w:rPr>
              <w:t>≥100</w:t>
            </w:r>
            <w:r w:rsidRPr="00037159">
              <w:rPr>
                <w:spacing w:val="-1"/>
              </w:rPr>
              <w:t>个（可扩展到</w:t>
            </w:r>
            <w:r w:rsidRPr="00037159">
              <w:rPr>
                <w:spacing w:val="-1"/>
              </w:rPr>
              <w:t xml:space="preserve">500   </w:t>
            </w:r>
            <w:r w:rsidRPr="00037159">
              <w:t>个）。支持透明、路由、混合、旁路</w:t>
            </w:r>
            <w:r w:rsidRPr="00037159">
              <w:t>4</w:t>
            </w:r>
            <w:r w:rsidRPr="00037159">
              <w:t>种工作</w:t>
            </w:r>
            <w:r w:rsidRPr="00037159">
              <w:rPr>
                <w:spacing w:val="-1"/>
              </w:rPr>
              <w:t>模式，</w:t>
            </w:r>
            <w:r w:rsidRPr="00037159">
              <w:t xml:space="preserve">  </w:t>
            </w:r>
            <w:r w:rsidRPr="00037159">
              <w:t>支持防火墙策略命中数统计、策略冗余分析、策</w:t>
            </w:r>
            <w:r w:rsidRPr="00037159">
              <w:rPr>
                <w:spacing w:val="-1"/>
              </w:rPr>
              <w:t>略自</w:t>
            </w:r>
            <w:r w:rsidRPr="00037159">
              <w:t xml:space="preserve"> </w:t>
            </w:r>
            <w:r w:rsidRPr="00037159">
              <w:t>学习及自生成功能便于管理员维护防火墙策略；</w:t>
            </w:r>
            <w:r w:rsidRPr="00037159">
              <w:rPr>
                <w:spacing w:val="-1"/>
              </w:rPr>
              <w:t>提供</w:t>
            </w:r>
            <w:r w:rsidRPr="00037159">
              <w:t xml:space="preserve"> </w:t>
            </w:r>
            <w:r w:rsidRPr="00037159">
              <w:t>静态路由以及</w:t>
            </w:r>
            <w:r w:rsidRPr="00037159">
              <w:t>BGP</w:t>
            </w:r>
            <w:r w:rsidRPr="00037159">
              <w:t>、</w:t>
            </w:r>
            <w:r w:rsidRPr="00037159">
              <w:t>RIPv1/v2</w:t>
            </w:r>
            <w:r w:rsidRPr="00037159">
              <w:t>、</w:t>
            </w:r>
            <w:r w:rsidRPr="00037159">
              <w:t>OSPF</w:t>
            </w:r>
            <w:r w:rsidRPr="00037159">
              <w:t>、</w:t>
            </w:r>
            <w:r w:rsidRPr="00037159">
              <w:t>IS</w:t>
            </w:r>
            <w:r w:rsidRPr="00037159">
              <w:rPr>
                <w:spacing w:val="-1"/>
              </w:rPr>
              <w:t>IS</w:t>
            </w:r>
            <w:r w:rsidRPr="00037159">
              <w:rPr>
                <w:spacing w:val="-1"/>
              </w:rPr>
              <w:t>等动态</w:t>
            </w:r>
            <w:r w:rsidRPr="00037159">
              <w:rPr>
                <w:spacing w:val="-2"/>
              </w:rPr>
              <w:t>IPv4</w:t>
            </w:r>
            <w:r w:rsidRPr="00037159">
              <w:rPr>
                <w:spacing w:val="-2"/>
              </w:rPr>
              <w:t>路由协议</w:t>
            </w:r>
            <w:r w:rsidRPr="00037159">
              <w:rPr>
                <w:spacing w:val="-2"/>
              </w:rPr>
              <w:t xml:space="preserve"> </w:t>
            </w:r>
            <w:r w:rsidRPr="00037159">
              <w:rPr>
                <w:spacing w:val="-2"/>
              </w:rPr>
              <w:t>（非透传</w:t>
            </w:r>
            <w:r w:rsidRPr="00037159">
              <w:rPr>
                <w:spacing w:val="-4"/>
              </w:rPr>
              <w:t>）；</w:t>
            </w:r>
            <w:r w:rsidRPr="00037159">
              <w:rPr>
                <w:spacing w:val="-2"/>
              </w:rPr>
              <w:t>提供</w:t>
            </w:r>
            <w:r w:rsidRPr="00037159">
              <w:rPr>
                <w:spacing w:val="-2"/>
              </w:rPr>
              <w:t>BFD</w:t>
            </w:r>
            <w:r w:rsidRPr="00037159">
              <w:rPr>
                <w:spacing w:val="-2"/>
              </w:rPr>
              <w:t>功能，</w:t>
            </w:r>
            <w:r w:rsidRPr="00037159">
              <w:rPr>
                <w:spacing w:val="-2"/>
              </w:rPr>
              <w:t>BFD</w:t>
            </w:r>
            <w:r w:rsidRPr="00037159">
              <w:rPr>
                <w:spacing w:val="-2"/>
              </w:rPr>
              <w:t>与</w:t>
            </w:r>
            <w:r w:rsidRPr="00037159">
              <w:t xml:space="preserve">    </w:t>
            </w:r>
            <w:r w:rsidRPr="00037159">
              <w:t>静态路由</w:t>
            </w:r>
            <w:r w:rsidRPr="00037159">
              <w:t>/</w:t>
            </w:r>
            <w:r w:rsidRPr="00037159">
              <w:t>动态路由进行联动。快速检测到与相</w:t>
            </w:r>
            <w:r w:rsidRPr="00037159">
              <w:rPr>
                <w:spacing w:val="-1"/>
              </w:rPr>
              <w:t>邻设</w:t>
            </w:r>
            <w:r w:rsidRPr="00037159">
              <w:rPr>
                <w:spacing w:val="-3"/>
              </w:rPr>
              <w:t>备间的通信故障，减小设备故障对业务的影响，提升</w:t>
            </w:r>
            <w:r w:rsidRPr="00037159">
              <w:t xml:space="preserve"> </w:t>
            </w:r>
            <w:r w:rsidRPr="00037159">
              <w:t>可靠性；能够接入安全管理平台实现统一</w:t>
            </w:r>
            <w:r w:rsidRPr="00037159">
              <w:t>管理、</w:t>
            </w:r>
            <w:r w:rsidRPr="00037159">
              <w:rPr>
                <w:spacing w:val="-1"/>
              </w:rPr>
              <w:t>策略下发；</w:t>
            </w:r>
          </w:p>
        </w:tc>
        <w:tc>
          <w:tcPr>
            <w:tcW w:w="657" w:type="dxa"/>
            <w:gridSpan w:val="3"/>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3"/>
            </w:pPr>
            <w:r w:rsidRPr="00037159">
              <w:t>台</w:t>
            </w:r>
          </w:p>
        </w:tc>
        <w:tc>
          <w:tcPr>
            <w:tcW w:w="1321" w:type="dxa"/>
            <w:gridSpan w:val="5"/>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57"/>
            </w:pPr>
            <w:r w:rsidRPr="00037159">
              <w:t>1</w:t>
            </w:r>
          </w:p>
        </w:tc>
      </w:tr>
      <w:tr w:rsidR="00037159" w:rsidRPr="00037159">
        <w:trPr>
          <w:gridAfter w:val="1"/>
          <w:wAfter w:w="15" w:type="dxa"/>
          <w:trHeight w:val="1624"/>
        </w:trPr>
        <w:tc>
          <w:tcPr>
            <w:tcW w:w="956"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4"/>
              <w:jc w:val="center"/>
            </w:pPr>
            <w:r w:rsidRPr="00037159">
              <w:rPr>
                <w:spacing w:val="-10"/>
              </w:rPr>
              <w:t>14</w:t>
            </w:r>
          </w:p>
        </w:tc>
        <w:tc>
          <w:tcPr>
            <w:tcW w:w="1222"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9"/>
              <w:jc w:val="center"/>
            </w:pPr>
            <w:r w:rsidRPr="00037159">
              <w:rPr>
                <w:spacing w:val="-1"/>
              </w:rPr>
              <w:t>光纤</w:t>
            </w:r>
          </w:p>
          <w:p w:rsidR="00C8584A" w:rsidRPr="00037159" w:rsidRDefault="00837142">
            <w:pPr>
              <w:pStyle w:val="TableText"/>
              <w:spacing w:before="26" w:line="360" w:lineRule="auto"/>
              <w:ind w:left="34"/>
              <w:jc w:val="center"/>
            </w:pPr>
            <w:r w:rsidRPr="00037159">
              <w:rPr>
                <w:spacing w:val="-3"/>
              </w:rPr>
              <w:t>收发器</w:t>
            </w:r>
          </w:p>
        </w:tc>
        <w:tc>
          <w:tcPr>
            <w:tcW w:w="5426" w:type="dxa"/>
            <w:gridSpan w:val="2"/>
          </w:tcPr>
          <w:p w:rsidR="00C8584A" w:rsidRPr="00037159" w:rsidRDefault="00837142">
            <w:pPr>
              <w:pStyle w:val="TableText"/>
              <w:spacing w:before="78" w:line="360" w:lineRule="auto"/>
              <w:ind w:left="259"/>
            </w:pPr>
            <w:r w:rsidRPr="00037159">
              <w:rPr>
                <w:spacing w:val="-4"/>
              </w:rPr>
              <w:t>1.1</w:t>
            </w:r>
            <w:r w:rsidRPr="00037159">
              <w:rPr>
                <w:spacing w:val="-4"/>
              </w:rPr>
              <w:t>口千兆光纤收发器工业导轨式发送机</w:t>
            </w:r>
          </w:p>
          <w:p w:rsidR="00C8584A" w:rsidRPr="00037159" w:rsidRDefault="00837142">
            <w:pPr>
              <w:pStyle w:val="TableText"/>
              <w:spacing w:before="29" w:line="360" w:lineRule="auto"/>
              <w:ind w:left="251"/>
            </w:pPr>
            <w:r w:rsidRPr="00037159">
              <w:rPr>
                <w:spacing w:val="-1"/>
              </w:rPr>
              <w:t xml:space="preserve">2. </w:t>
            </w:r>
            <w:r w:rsidRPr="00037159">
              <w:rPr>
                <w:spacing w:val="-1"/>
              </w:rPr>
              <w:t>光口：</w:t>
            </w:r>
            <w:r w:rsidRPr="00037159">
              <w:rPr>
                <w:spacing w:val="-1"/>
              </w:rPr>
              <w:t xml:space="preserve">1 </w:t>
            </w:r>
            <w:r w:rsidRPr="00037159">
              <w:rPr>
                <w:spacing w:val="-1"/>
              </w:rPr>
              <w:t>个千兆光口</w:t>
            </w:r>
          </w:p>
          <w:p w:rsidR="00C8584A" w:rsidRPr="00037159" w:rsidRDefault="00837142">
            <w:pPr>
              <w:pStyle w:val="TableText"/>
              <w:spacing w:before="29" w:line="360" w:lineRule="auto"/>
              <w:ind w:left="253"/>
            </w:pPr>
            <w:r w:rsidRPr="00037159">
              <w:rPr>
                <w:spacing w:val="-3"/>
              </w:rPr>
              <w:t xml:space="preserve">3. </w:t>
            </w:r>
            <w:r w:rsidRPr="00037159">
              <w:rPr>
                <w:spacing w:val="-3"/>
              </w:rPr>
              <w:t>距离</w:t>
            </w:r>
            <w:r w:rsidRPr="00037159">
              <w:rPr>
                <w:spacing w:val="-3"/>
              </w:rPr>
              <w:t xml:space="preserve">20 </w:t>
            </w:r>
            <w:r w:rsidRPr="00037159">
              <w:rPr>
                <w:spacing w:val="-3"/>
              </w:rPr>
              <w:t>公里</w:t>
            </w:r>
          </w:p>
          <w:p w:rsidR="00C8584A" w:rsidRPr="00037159" w:rsidRDefault="00837142">
            <w:pPr>
              <w:pStyle w:val="TableText"/>
              <w:spacing w:before="38" w:line="360" w:lineRule="auto"/>
              <w:ind w:left="242"/>
            </w:pPr>
            <w:r w:rsidRPr="00037159">
              <w:rPr>
                <w:spacing w:val="-4"/>
              </w:rPr>
              <w:t>4.FC</w:t>
            </w:r>
            <w:r w:rsidRPr="00037159">
              <w:rPr>
                <w:spacing w:val="-4"/>
              </w:rPr>
              <w:t>口</w:t>
            </w:r>
          </w:p>
          <w:p w:rsidR="00C8584A" w:rsidRPr="00037159" w:rsidRDefault="00837142">
            <w:pPr>
              <w:pStyle w:val="TableText"/>
              <w:spacing w:before="27" w:line="360" w:lineRule="auto"/>
              <w:ind w:left="34" w:right="219" w:firstLine="221"/>
            </w:pPr>
            <w:r w:rsidRPr="00037159">
              <w:rPr>
                <w:spacing w:val="-3"/>
              </w:rPr>
              <w:t xml:space="preserve">5. </w:t>
            </w:r>
            <w:r w:rsidRPr="00037159">
              <w:rPr>
                <w:spacing w:val="-3"/>
              </w:rPr>
              <w:t>单模单纤；电口：</w:t>
            </w:r>
            <w:r w:rsidRPr="00037159">
              <w:rPr>
                <w:spacing w:val="-3"/>
              </w:rPr>
              <w:t xml:space="preserve">1 </w:t>
            </w:r>
            <w:r w:rsidRPr="00037159">
              <w:rPr>
                <w:spacing w:val="-3"/>
              </w:rPr>
              <w:t>个千兆网口；安装方式：</w:t>
            </w:r>
            <w:r w:rsidRPr="00037159">
              <w:rPr>
                <w:spacing w:val="-2"/>
              </w:rPr>
              <w:t>工业导轨式</w:t>
            </w:r>
          </w:p>
        </w:tc>
        <w:tc>
          <w:tcPr>
            <w:tcW w:w="657" w:type="dxa"/>
            <w:gridSpan w:val="3"/>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38"/>
            </w:pPr>
            <w:r w:rsidRPr="00037159">
              <w:t>对</w:t>
            </w:r>
          </w:p>
        </w:tc>
        <w:tc>
          <w:tcPr>
            <w:tcW w:w="1321" w:type="dxa"/>
            <w:gridSpan w:val="5"/>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0"/>
            </w:pPr>
            <w:r w:rsidRPr="00037159">
              <w:t>4</w:t>
            </w:r>
          </w:p>
        </w:tc>
      </w:tr>
      <w:tr w:rsidR="00037159" w:rsidRPr="00037159">
        <w:trPr>
          <w:gridAfter w:val="3"/>
          <w:wAfter w:w="288" w:type="dxa"/>
          <w:trHeight w:val="268"/>
        </w:trPr>
        <w:tc>
          <w:tcPr>
            <w:tcW w:w="9309" w:type="dxa"/>
            <w:gridSpan w:val="14"/>
          </w:tcPr>
          <w:p w:rsidR="00C8584A" w:rsidRPr="00037159" w:rsidRDefault="00837142">
            <w:pPr>
              <w:pStyle w:val="TableText"/>
              <w:spacing w:before="48" w:line="360" w:lineRule="auto"/>
              <w:ind w:left="41"/>
            </w:pPr>
            <w:r w:rsidRPr="00037159">
              <w:rPr>
                <w:b/>
                <w:bCs/>
                <w:spacing w:val="-1"/>
              </w:rPr>
              <w:t>二、专网主干线路</w:t>
            </w:r>
          </w:p>
        </w:tc>
      </w:tr>
      <w:tr w:rsidR="00037159" w:rsidRPr="00037159">
        <w:trPr>
          <w:gridAfter w:val="1"/>
          <w:wAfter w:w="15" w:type="dxa"/>
          <w:trHeight w:val="2180"/>
        </w:trPr>
        <w:tc>
          <w:tcPr>
            <w:tcW w:w="956"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54"/>
              <w:jc w:val="center"/>
            </w:pPr>
            <w:r w:rsidRPr="00037159">
              <w:t>1</w:t>
            </w:r>
          </w:p>
        </w:tc>
        <w:tc>
          <w:tcPr>
            <w:tcW w:w="1222"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36"/>
              <w:jc w:val="center"/>
            </w:pPr>
            <w:r w:rsidRPr="00037159">
              <w:rPr>
                <w:spacing w:val="-5"/>
              </w:rPr>
              <w:t>8</w:t>
            </w:r>
            <w:r w:rsidRPr="00037159">
              <w:rPr>
                <w:spacing w:val="-5"/>
              </w:rPr>
              <w:t>芯室</w:t>
            </w:r>
          </w:p>
          <w:p w:rsidR="00C8584A" w:rsidRPr="00037159" w:rsidRDefault="00837142">
            <w:pPr>
              <w:pStyle w:val="TableText"/>
              <w:spacing w:before="28" w:line="360" w:lineRule="auto"/>
              <w:ind w:left="28"/>
              <w:jc w:val="center"/>
            </w:pPr>
            <w:r w:rsidRPr="00037159">
              <w:rPr>
                <w:spacing w:val="-1"/>
              </w:rPr>
              <w:t>外单模光</w:t>
            </w:r>
          </w:p>
          <w:p w:rsidR="00C8584A" w:rsidRPr="00037159" w:rsidRDefault="00837142">
            <w:pPr>
              <w:pStyle w:val="TableText"/>
              <w:spacing w:line="360" w:lineRule="auto"/>
              <w:ind w:left="30"/>
              <w:jc w:val="center"/>
            </w:pPr>
            <w:r w:rsidRPr="00037159">
              <w:t>缆</w:t>
            </w:r>
          </w:p>
        </w:tc>
        <w:tc>
          <w:tcPr>
            <w:tcW w:w="5426" w:type="dxa"/>
            <w:gridSpan w:val="2"/>
          </w:tcPr>
          <w:p w:rsidR="00C8584A" w:rsidRPr="00037159" w:rsidRDefault="00837142">
            <w:pPr>
              <w:pStyle w:val="TableText"/>
              <w:spacing w:before="87" w:line="360" w:lineRule="auto"/>
              <w:ind w:left="259"/>
            </w:pPr>
            <w:r w:rsidRPr="00037159">
              <w:rPr>
                <w:spacing w:val="-5"/>
              </w:rPr>
              <w:t>1.</w:t>
            </w:r>
            <w:r w:rsidRPr="00037159">
              <w:rPr>
                <w:spacing w:val="-5"/>
              </w:rPr>
              <w:t>配线形式：电气配线</w:t>
            </w:r>
          </w:p>
          <w:p w:rsidR="00C8584A" w:rsidRPr="00037159" w:rsidRDefault="00837142">
            <w:pPr>
              <w:pStyle w:val="TableText"/>
              <w:spacing w:before="27" w:line="360" w:lineRule="auto"/>
              <w:ind w:left="253" w:right="414" w:hanging="2"/>
            </w:pPr>
            <w:r w:rsidRPr="00037159">
              <w:rPr>
                <w:spacing w:val="-2"/>
              </w:rPr>
              <w:t>2.</w:t>
            </w:r>
            <w:r w:rsidRPr="00037159">
              <w:rPr>
                <w:spacing w:val="-2"/>
              </w:rPr>
              <w:t>导线型号、材质、规格：</w:t>
            </w:r>
            <w:r w:rsidRPr="00037159">
              <w:rPr>
                <w:spacing w:val="-2"/>
              </w:rPr>
              <w:t xml:space="preserve">8 </w:t>
            </w:r>
            <w:r w:rsidRPr="00037159">
              <w:rPr>
                <w:spacing w:val="-2"/>
              </w:rPr>
              <w:t>芯室外单模</w:t>
            </w:r>
            <w:r w:rsidRPr="00037159">
              <w:rPr>
                <w:spacing w:val="-3"/>
              </w:rPr>
              <w:t>光纤</w:t>
            </w:r>
            <w:r w:rsidRPr="00037159">
              <w:rPr>
                <w:spacing w:val="-1"/>
              </w:rPr>
              <w:t>3.</w:t>
            </w:r>
            <w:r w:rsidRPr="00037159">
              <w:rPr>
                <w:spacing w:val="-1"/>
              </w:rPr>
              <w:t>敷设部位或线制：桥架内或穿管</w:t>
            </w:r>
          </w:p>
          <w:p w:rsidR="00C8584A" w:rsidRPr="00037159" w:rsidRDefault="00837142">
            <w:pPr>
              <w:pStyle w:val="TableText"/>
              <w:spacing w:before="26" w:line="360" w:lineRule="auto"/>
              <w:ind w:left="242"/>
            </w:pPr>
            <w:r w:rsidRPr="00037159">
              <w:rPr>
                <w:spacing w:val="-1"/>
              </w:rPr>
              <w:t xml:space="preserve">4.900um </w:t>
            </w:r>
            <w:r w:rsidRPr="00037159">
              <w:rPr>
                <w:spacing w:val="-1"/>
              </w:rPr>
              <w:t>紧套光纤</w:t>
            </w:r>
          </w:p>
          <w:p w:rsidR="00C8584A" w:rsidRPr="00037159" w:rsidRDefault="00837142">
            <w:pPr>
              <w:pStyle w:val="TableText"/>
              <w:spacing w:before="27" w:line="360" w:lineRule="auto"/>
              <w:ind w:left="243"/>
            </w:pPr>
            <w:r w:rsidRPr="00037159">
              <w:rPr>
                <w:spacing w:val="-3"/>
              </w:rPr>
              <w:t>纤芯直径：</w:t>
            </w:r>
            <w:r w:rsidRPr="00037159">
              <w:rPr>
                <w:spacing w:val="-3"/>
              </w:rPr>
              <w:t>9.2±0.4um,</w:t>
            </w:r>
          </w:p>
          <w:p w:rsidR="00C8584A" w:rsidRPr="00037159" w:rsidRDefault="00837142">
            <w:pPr>
              <w:pStyle w:val="TableText"/>
              <w:spacing w:before="1" w:line="360" w:lineRule="auto"/>
              <w:ind w:left="242"/>
            </w:pPr>
            <w:r w:rsidRPr="00037159">
              <w:rPr>
                <w:spacing w:val="-3"/>
              </w:rPr>
              <w:t>包层直径：</w:t>
            </w:r>
            <w:r w:rsidRPr="00037159">
              <w:rPr>
                <w:spacing w:val="-3"/>
              </w:rPr>
              <w:t>125±1.0um</w:t>
            </w:r>
          </w:p>
          <w:p w:rsidR="00C8584A" w:rsidRPr="00037159" w:rsidRDefault="00837142">
            <w:pPr>
              <w:pStyle w:val="TableText"/>
              <w:spacing w:before="30" w:line="360" w:lineRule="auto"/>
              <w:ind w:left="244"/>
            </w:pPr>
            <w:r w:rsidRPr="00037159">
              <w:rPr>
                <w:spacing w:val="-1"/>
              </w:rPr>
              <w:t>芳纶加强元件</w:t>
            </w:r>
          </w:p>
          <w:p w:rsidR="00C8584A" w:rsidRPr="00037159" w:rsidRDefault="00837142">
            <w:pPr>
              <w:pStyle w:val="TableText"/>
              <w:spacing w:before="27" w:line="360" w:lineRule="auto"/>
              <w:ind w:left="243"/>
            </w:pPr>
            <w:r w:rsidRPr="00037159">
              <w:rPr>
                <w:spacing w:val="-1"/>
              </w:rPr>
              <w:t>护套：低烟无卤护套</w:t>
            </w:r>
          </w:p>
        </w:tc>
        <w:tc>
          <w:tcPr>
            <w:tcW w:w="657" w:type="dxa"/>
            <w:gridSpan w:val="3"/>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38"/>
            </w:pPr>
            <w:r w:rsidRPr="00037159">
              <w:t>米</w:t>
            </w:r>
          </w:p>
        </w:tc>
        <w:tc>
          <w:tcPr>
            <w:tcW w:w="1321" w:type="dxa"/>
            <w:gridSpan w:val="5"/>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51"/>
            </w:pPr>
            <w:r w:rsidRPr="00037159">
              <w:rPr>
                <w:spacing w:val="-3"/>
              </w:rPr>
              <w:t>3000</w:t>
            </w:r>
          </w:p>
        </w:tc>
      </w:tr>
      <w:tr w:rsidR="00037159" w:rsidRPr="00037159">
        <w:trPr>
          <w:gridAfter w:val="1"/>
          <w:wAfter w:w="15" w:type="dxa"/>
          <w:trHeight w:val="2171"/>
        </w:trPr>
        <w:tc>
          <w:tcPr>
            <w:tcW w:w="956"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6"/>
              <w:jc w:val="center"/>
            </w:pPr>
            <w:r w:rsidRPr="00037159">
              <w:t>2</w:t>
            </w:r>
          </w:p>
        </w:tc>
        <w:tc>
          <w:tcPr>
            <w:tcW w:w="1222" w:type="dxa"/>
            <w:gridSpan w:val="3"/>
          </w:tcPr>
          <w:p w:rsidR="00C8584A" w:rsidRPr="00037159" w:rsidRDefault="00837142">
            <w:pPr>
              <w:spacing w:line="360" w:lineRule="auto"/>
              <w:jc w:val="center"/>
              <w:rPr>
                <w:rFonts w:ascii="Arial"/>
              </w:rPr>
            </w:pPr>
            <w:r w:rsidRPr="00037159">
              <w:pict>
                <v:shapetype id="_x0000_t202" coordsize="21600,21600" o:spt="202" path="m,l,21600r21600,l21600,xe">
                  <v:stroke joinstyle="miter"/>
                  <v:path gradientshapeok="t" o:connecttype="rect"/>
                </v:shapetype>
                <v:shape id="_x0000_s1026" type="#_x0000_t202" style="position:absolute;left:0;text-align:left;margin-left:-2.05pt;margin-top:49.6pt;width:13.9pt;height:23.85pt;z-index:251659264;mso-position-horizontal-relative:page;mso-position-vertical-relative:page;mso-width-relative:page;mso-height-relative:page" o:gfxdata="UEsDBAoAAAAAAIdO4kAAAAAAAAAAAAAAAAAEAAAAZHJzL1BLAwQUAAAACACHTuJATDupHtYAAAAI&#10;AQAADwAAAGRycy9kb3ducmV2LnhtbE2Py07DMBBF90j8gzVI7FonaSkkjVOhVsC6oZvsps40ifAj&#10;it0Hf8+wguXoHt17ptzcrBEXmsLgnYJ0noAgp307uE7B4fNt9gIiRHQtGu9IwTcF2FT3dyUWrb+6&#10;PV3q2AkucaFABX2MYyFl0D1ZDHM/kuPs5CeLkc+pk+2EVy63RmZJspIWB8cLPY607Ul/1WeroNk2&#10;Rnp9eNIf+4XE13r3bpqdUo8PabIGEekW/2D41Wd1qNjp6M+uDcIomC1TJhXkeQaC82zxDOLI3HKV&#10;g6xK+f+B6gdQSwMEFAAAAAgAh07iQJM0lQHCAQAAfwMAAA4AAABkcnMvZTJvRG9jLnhtbK1TzW4T&#10;MRC+I/EOlu/Em1QtZZVNJRQVISFAKnB3vHbWkv80drKbF4A34MSFO8+V52Ds3aS0vfTAxR7PjL+Z&#10;7xt7eTNYQ/YSovauofNZRYl0wrfabRv69cvtq2tKYuKu5cY72dCDjPRm9fLFsg+1XPjOm1YCQRAX&#10;6z40tEsp1IxF0UnL48wH6TCoPFie8Ahb1gLvEd0atqiqK9Z7aAN4IWNE73oM0gkRngPoldJCrr3Y&#10;WenSiArS8ISUYqdDpKvSrVJSpE9KRZmIaSgyTWXFImhv8spWS15vgYdOi6kF/pwWHnGyXDsseoZa&#10;88TJDvQTKKsF+OhVmglv2UikKIIs5tUjbe46HmThglLHcBY9/j9Y8XH/GYhu8SVQ4rjFgR9//jj+&#10;+nP8/Z3Mszx9iDVm3QXMS8NbP+TUyR/RmVkPCmzekQ/BOIp7OIsrh0REvvT66vICIwJDF9Xi+s1l&#10;RmH3lwPE9E56S7LRUMDZFUn5/kNMY+opJddy/lYbg35eG/fAgZjZw3LnY4fZSsNmmNre+PaAbPAT&#10;YB3Jv+FOiXnvUNf8Rk4GnIzNydgF0NsOLxUFSgGcS2ExvaE8+H/PpY37f7P6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w7qR7WAAAACAEAAA8AAAAAAAAAAQAgAAAAIgAAAGRycy9kb3ducmV2Lnht&#10;bFBLAQIUABQAAAAIAIdO4kCTNJUBwgEAAH8DAAAOAAAAAAAAAAEAIAAAACUBAABkcnMvZTJvRG9j&#10;LnhtbFBLBQYAAAAABgAGAFkBAABZBQAAAAA=&#10;" filled="f" stroked="f">
                  <v:textbox style="layout-flow:vertical-ideographic" inset="0,0,0,0">
                    <w:txbxContent>
                      <w:p w:rsidR="00C8584A" w:rsidRDefault="00C8584A">
                        <w:pPr>
                          <w:pStyle w:val="TableText"/>
                          <w:spacing w:before="20" w:line="186" w:lineRule="auto"/>
                        </w:pPr>
                      </w:p>
                    </w:txbxContent>
                  </v:textbox>
                  <w10:wrap anchorx="page" anchory="page"/>
                </v:shape>
              </w:pict>
            </w:r>
          </w:p>
          <w:p w:rsidR="00C8584A" w:rsidRPr="00037159" w:rsidRDefault="00C8584A">
            <w:pPr>
              <w:spacing w:line="360" w:lineRule="auto"/>
              <w:jc w:val="center"/>
              <w:rPr>
                <w:rFonts w:ascii="Arial"/>
              </w:rPr>
            </w:pPr>
          </w:p>
          <w:p w:rsidR="00C8584A" w:rsidRPr="00037159" w:rsidRDefault="00837142">
            <w:pPr>
              <w:pStyle w:val="TableText"/>
              <w:spacing w:before="28" w:line="360" w:lineRule="auto"/>
              <w:ind w:left="28"/>
              <w:jc w:val="center"/>
            </w:pPr>
            <w:r w:rsidRPr="00037159">
              <w:rPr>
                <w:spacing w:val="-1"/>
              </w:rPr>
              <w:t xml:space="preserve">4 </w:t>
            </w:r>
            <w:r w:rsidRPr="00037159">
              <w:rPr>
                <w:spacing w:val="-1"/>
              </w:rPr>
              <w:t>芯室外单模</w:t>
            </w:r>
            <w:r w:rsidRPr="00037159">
              <w:rPr>
                <w:rFonts w:hint="eastAsia"/>
                <w:spacing w:val="-1"/>
              </w:rPr>
              <w:t>光缆</w:t>
            </w:r>
          </w:p>
        </w:tc>
        <w:tc>
          <w:tcPr>
            <w:tcW w:w="5426" w:type="dxa"/>
            <w:gridSpan w:val="2"/>
          </w:tcPr>
          <w:p w:rsidR="00C8584A" w:rsidRPr="00037159" w:rsidRDefault="00837142">
            <w:pPr>
              <w:pStyle w:val="TableText"/>
              <w:spacing w:before="81" w:line="360" w:lineRule="auto"/>
              <w:ind w:left="259"/>
            </w:pPr>
            <w:r w:rsidRPr="00037159">
              <w:rPr>
                <w:spacing w:val="-5"/>
              </w:rPr>
              <w:t>1.</w:t>
            </w:r>
            <w:r w:rsidRPr="00037159">
              <w:rPr>
                <w:spacing w:val="-5"/>
              </w:rPr>
              <w:t>配线形式：电气配线</w:t>
            </w:r>
          </w:p>
          <w:p w:rsidR="00C8584A" w:rsidRPr="00037159" w:rsidRDefault="00837142">
            <w:pPr>
              <w:pStyle w:val="TableText"/>
              <w:spacing w:before="27" w:line="360" w:lineRule="auto"/>
              <w:ind w:left="253" w:right="361" w:hanging="2"/>
            </w:pPr>
            <w:r w:rsidRPr="00037159">
              <w:rPr>
                <w:spacing w:val="-1"/>
              </w:rPr>
              <w:t>2.</w:t>
            </w:r>
            <w:r w:rsidRPr="00037159">
              <w:rPr>
                <w:spacing w:val="-1"/>
              </w:rPr>
              <w:t>导线型号、材质、规格：</w:t>
            </w:r>
            <w:r w:rsidRPr="00037159">
              <w:rPr>
                <w:spacing w:val="-1"/>
              </w:rPr>
              <w:t xml:space="preserve">4 </w:t>
            </w:r>
            <w:r w:rsidRPr="00037159">
              <w:rPr>
                <w:spacing w:val="-1"/>
              </w:rPr>
              <w:t>芯室外单</w:t>
            </w:r>
            <w:r w:rsidRPr="00037159">
              <w:rPr>
                <w:spacing w:val="-1"/>
              </w:rPr>
              <w:t xml:space="preserve"> </w:t>
            </w:r>
            <w:r w:rsidRPr="00037159">
              <w:rPr>
                <w:spacing w:val="-1"/>
              </w:rPr>
              <w:t>模光纤</w:t>
            </w:r>
            <w:r w:rsidRPr="00037159">
              <w:rPr>
                <w:spacing w:val="-1"/>
              </w:rPr>
              <w:t>3.</w:t>
            </w:r>
            <w:r w:rsidRPr="00037159">
              <w:rPr>
                <w:spacing w:val="-1"/>
              </w:rPr>
              <w:t>敷设部位或线制：桥架内或穿管</w:t>
            </w:r>
          </w:p>
          <w:p w:rsidR="00C8584A" w:rsidRPr="00037159" w:rsidRDefault="00837142">
            <w:pPr>
              <w:pStyle w:val="TableText"/>
              <w:spacing w:before="26" w:line="360" w:lineRule="auto"/>
              <w:ind w:left="242"/>
            </w:pPr>
            <w:r w:rsidRPr="00037159">
              <w:rPr>
                <w:spacing w:val="-1"/>
              </w:rPr>
              <w:t xml:space="preserve">4.900um </w:t>
            </w:r>
            <w:r w:rsidRPr="00037159">
              <w:rPr>
                <w:spacing w:val="-1"/>
              </w:rPr>
              <w:t>紧套光纤</w:t>
            </w:r>
          </w:p>
          <w:p w:rsidR="00C8584A" w:rsidRPr="00037159" w:rsidRDefault="00837142">
            <w:pPr>
              <w:pStyle w:val="TableText"/>
              <w:spacing w:before="27" w:line="360" w:lineRule="auto"/>
              <w:ind w:left="243"/>
            </w:pPr>
            <w:r w:rsidRPr="00037159">
              <w:rPr>
                <w:spacing w:val="-3"/>
              </w:rPr>
              <w:t>纤芯直径：</w:t>
            </w:r>
            <w:r w:rsidRPr="00037159">
              <w:rPr>
                <w:spacing w:val="-3"/>
              </w:rPr>
              <w:t>9.2±0.4um,</w:t>
            </w:r>
          </w:p>
          <w:p w:rsidR="00C8584A" w:rsidRPr="00037159" w:rsidRDefault="00837142">
            <w:pPr>
              <w:pStyle w:val="TableText"/>
              <w:spacing w:before="1" w:line="360" w:lineRule="auto"/>
              <w:ind w:left="242"/>
            </w:pPr>
            <w:r w:rsidRPr="00037159">
              <w:rPr>
                <w:spacing w:val="-3"/>
              </w:rPr>
              <w:t>包层直径：</w:t>
            </w:r>
            <w:r w:rsidRPr="00037159">
              <w:rPr>
                <w:spacing w:val="-3"/>
              </w:rPr>
              <w:t>125±1.0um</w:t>
            </w:r>
          </w:p>
          <w:p w:rsidR="00C8584A" w:rsidRPr="00037159" w:rsidRDefault="00837142">
            <w:pPr>
              <w:pStyle w:val="TableText"/>
              <w:spacing w:before="30" w:line="360" w:lineRule="auto"/>
              <w:ind w:left="244"/>
            </w:pPr>
            <w:r w:rsidRPr="00037159">
              <w:rPr>
                <w:spacing w:val="-1"/>
              </w:rPr>
              <w:t>芳纶加强元件</w:t>
            </w:r>
          </w:p>
          <w:p w:rsidR="00C8584A" w:rsidRPr="00037159" w:rsidRDefault="00837142">
            <w:pPr>
              <w:pStyle w:val="TableText"/>
              <w:spacing w:before="27" w:line="360" w:lineRule="auto"/>
              <w:ind w:left="243"/>
            </w:pPr>
            <w:r w:rsidRPr="00037159">
              <w:rPr>
                <w:spacing w:val="-1"/>
              </w:rPr>
              <w:t>护套：低烟无卤护套</w:t>
            </w:r>
          </w:p>
        </w:tc>
        <w:tc>
          <w:tcPr>
            <w:tcW w:w="657" w:type="dxa"/>
            <w:gridSpan w:val="3"/>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38"/>
            </w:pPr>
            <w:r w:rsidRPr="00037159">
              <w:t>米</w:t>
            </w:r>
          </w:p>
        </w:tc>
        <w:tc>
          <w:tcPr>
            <w:tcW w:w="1321" w:type="dxa"/>
            <w:gridSpan w:val="5"/>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57"/>
            </w:pPr>
            <w:r w:rsidRPr="00037159">
              <w:rPr>
                <w:spacing w:val="-5"/>
              </w:rPr>
              <w:t>1600</w:t>
            </w:r>
          </w:p>
        </w:tc>
      </w:tr>
      <w:tr w:rsidR="00037159" w:rsidRPr="00037159">
        <w:trPr>
          <w:gridAfter w:val="1"/>
          <w:wAfter w:w="15" w:type="dxa"/>
          <w:trHeight w:val="2171"/>
        </w:trPr>
        <w:tc>
          <w:tcPr>
            <w:tcW w:w="956"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8"/>
              <w:jc w:val="center"/>
            </w:pPr>
            <w:r w:rsidRPr="00037159">
              <w:t>3</w:t>
            </w:r>
          </w:p>
        </w:tc>
        <w:tc>
          <w:tcPr>
            <w:tcW w:w="1222"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9" w:right="195" w:firstLine="8"/>
              <w:jc w:val="center"/>
            </w:pPr>
            <w:r w:rsidRPr="00037159">
              <w:rPr>
                <w:spacing w:val="-2"/>
              </w:rPr>
              <w:t xml:space="preserve">24 </w:t>
            </w:r>
            <w:r w:rsidRPr="00037159">
              <w:rPr>
                <w:spacing w:val="-2"/>
              </w:rPr>
              <w:t>芯室外单</w:t>
            </w:r>
            <w:r w:rsidRPr="00037159">
              <w:rPr>
                <w:spacing w:val="-1"/>
              </w:rPr>
              <w:t>模光缆</w:t>
            </w:r>
          </w:p>
        </w:tc>
        <w:tc>
          <w:tcPr>
            <w:tcW w:w="5426" w:type="dxa"/>
            <w:gridSpan w:val="2"/>
          </w:tcPr>
          <w:p w:rsidR="00C8584A" w:rsidRPr="00037159" w:rsidRDefault="00837142">
            <w:pPr>
              <w:pStyle w:val="TableText"/>
              <w:spacing w:before="83" w:line="360" w:lineRule="auto"/>
              <w:ind w:left="259"/>
            </w:pPr>
            <w:r w:rsidRPr="00037159">
              <w:rPr>
                <w:spacing w:val="-5"/>
              </w:rPr>
              <w:t>1.</w:t>
            </w:r>
            <w:r w:rsidRPr="00037159">
              <w:rPr>
                <w:spacing w:val="-5"/>
              </w:rPr>
              <w:t>配线形式：电气配线</w:t>
            </w:r>
          </w:p>
          <w:p w:rsidR="00C8584A" w:rsidRPr="00037159" w:rsidRDefault="00837142">
            <w:pPr>
              <w:pStyle w:val="TableText"/>
              <w:spacing w:before="28" w:line="360" w:lineRule="auto"/>
              <w:ind w:left="253" w:right="306" w:hanging="2"/>
            </w:pPr>
            <w:r w:rsidRPr="00037159">
              <w:rPr>
                <w:spacing w:val="-2"/>
              </w:rPr>
              <w:t>2.</w:t>
            </w:r>
            <w:r w:rsidRPr="00037159">
              <w:rPr>
                <w:spacing w:val="-2"/>
              </w:rPr>
              <w:t>导线型号、材质、规格：</w:t>
            </w:r>
            <w:r w:rsidRPr="00037159">
              <w:rPr>
                <w:spacing w:val="-2"/>
              </w:rPr>
              <w:t xml:space="preserve">24 </w:t>
            </w:r>
            <w:r w:rsidRPr="00037159">
              <w:rPr>
                <w:spacing w:val="-2"/>
              </w:rPr>
              <w:t>芯室外单模光纤</w:t>
            </w:r>
            <w:r w:rsidRPr="00037159">
              <w:rPr>
                <w:spacing w:val="-1"/>
              </w:rPr>
              <w:t>3.</w:t>
            </w:r>
            <w:r w:rsidRPr="00037159">
              <w:rPr>
                <w:spacing w:val="-1"/>
              </w:rPr>
              <w:t>敷设部位或线制：桥架内或穿管</w:t>
            </w:r>
          </w:p>
          <w:p w:rsidR="00C8584A" w:rsidRPr="00037159" w:rsidRDefault="00837142">
            <w:pPr>
              <w:pStyle w:val="TableText"/>
              <w:spacing w:before="28" w:line="360" w:lineRule="auto"/>
              <w:ind w:left="242"/>
            </w:pPr>
            <w:r w:rsidRPr="00037159">
              <w:rPr>
                <w:spacing w:val="-1"/>
              </w:rPr>
              <w:t xml:space="preserve">4.900um </w:t>
            </w:r>
            <w:r w:rsidRPr="00037159">
              <w:rPr>
                <w:spacing w:val="-1"/>
              </w:rPr>
              <w:t>紧套光纤</w:t>
            </w:r>
          </w:p>
          <w:p w:rsidR="00C8584A" w:rsidRPr="00037159" w:rsidRDefault="00837142">
            <w:pPr>
              <w:pStyle w:val="TableText"/>
              <w:spacing w:before="24" w:line="360" w:lineRule="auto"/>
              <w:ind w:left="243"/>
            </w:pPr>
            <w:r w:rsidRPr="00037159">
              <w:rPr>
                <w:spacing w:val="-3"/>
              </w:rPr>
              <w:t>纤芯直径：</w:t>
            </w:r>
            <w:r w:rsidRPr="00037159">
              <w:rPr>
                <w:spacing w:val="-3"/>
              </w:rPr>
              <w:t>9.2±0.4um,</w:t>
            </w:r>
          </w:p>
          <w:p w:rsidR="00C8584A" w:rsidRPr="00037159" w:rsidRDefault="00837142">
            <w:pPr>
              <w:pStyle w:val="TableText"/>
              <w:spacing w:before="1" w:line="360" w:lineRule="auto"/>
              <w:ind w:left="242"/>
            </w:pPr>
            <w:r w:rsidRPr="00037159">
              <w:rPr>
                <w:spacing w:val="-3"/>
              </w:rPr>
              <w:t>包层直径：</w:t>
            </w:r>
            <w:r w:rsidRPr="00037159">
              <w:rPr>
                <w:spacing w:val="-3"/>
              </w:rPr>
              <w:t>125±1.0um</w:t>
            </w:r>
          </w:p>
          <w:p w:rsidR="00C8584A" w:rsidRPr="00037159" w:rsidRDefault="00837142">
            <w:pPr>
              <w:pStyle w:val="TableText"/>
              <w:spacing w:before="30" w:line="360" w:lineRule="auto"/>
              <w:ind w:left="244"/>
            </w:pPr>
            <w:r w:rsidRPr="00037159">
              <w:rPr>
                <w:spacing w:val="-1"/>
              </w:rPr>
              <w:t>芳纶加强元件</w:t>
            </w:r>
          </w:p>
          <w:p w:rsidR="00C8584A" w:rsidRPr="00037159" w:rsidRDefault="00837142">
            <w:pPr>
              <w:pStyle w:val="TableText"/>
              <w:spacing w:before="28" w:line="360" w:lineRule="auto"/>
              <w:ind w:left="243"/>
            </w:pPr>
            <w:r w:rsidRPr="00037159">
              <w:rPr>
                <w:spacing w:val="-1"/>
              </w:rPr>
              <w:t>护套：低烟无卤护套</w:t>
            </w:r>
          </w:p>
        </w:tc>
        <w:tc>
          <w:tcPr>
            <w:tcW w:w="657" w:type="dxa"/>
            <w:gridSpan w:val="3"/>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38"/>
            </w:pPr>
            <w:r w:rsidRPr="00037159">
              <w:t>米</w:t>
            </w:r>
          </w:p>
        </w:tc>
        <w:tc>
          <w:tcPr>
            <w:tcW w:w="1321" w:type="dxa"/>
            <w:gridSpan w:val="5"/>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57"/>
            </w:pPr>
            <w:r w:rsidRPr="00037159">
              <w:rPr>
                <w:spacing w:val="-5"/>
              </w:rPr>
              <w:t>1600</w:t>
            </w:r>
          </w:p>
        </w:tc>
      </w:tr>
      <w:tr w:rsidR="00037159" w:rsidRPr="00037159">
        <w:trPr>
          <w:gridAfter w:val="1"/>
          <w:wAfter w:w="15" w:type="dxa"/>
          <w:trHeight w:val="531"/>
        </w:trPr>
        <w:tc>
          <w:tcPr>
            <w:tcW w:w="956" w:type="dxa"/>
            <w:gridSpan w:val="3"/>
          </w:tcPr>
          <w:p w:rsidR="00C8584A" w:rsidRPr="00037159" w:rsidRDefault="00837142">
            <w:pPr>
              <w:pStyle w:val="TableText"/>
              <w:spacing w:before="195" w:line="360" w:lineRule="auto"/>
              <w:ind w:left="37"/>
              <w:jc w:val="center"/>
            </w:pPr>
            <w:r w:rsidRPr="00037159">
              <w:t>4</w:t>
            </w:r>
          </w:p>
        </w:tc>
        <w:tc>
          <w:tcPr>
            <w:tcW w:w="1222" w:type="dxa"/>
            <w:gridSpan w:val="3"/>
          </w:tcPr>
          <w:p w:rsidR="00C8584A" w:rsidRPr="00037159" w:rsidRDefault="00837142">
            <w:pPr>
              <w:pStyle w:val="TableText"/>
              <w:spacing w:before="51" w:line="360" w:lineRule="auto"/>
              <w:ind w:left="38"/>
              <w:jc w:val="center"/>
            </w:pPr>
            <w:r w:rsidRPr="00037159">
              <w:rPr>
                <w:spacing w:val="-4"/>
              </w:rPr>
              <w:t>24</w:t>
            </w:r>
            <w:r w:rsidRPr="00037159">
              <w:rPr>
                <w:spacing w:val="-4"/>
              </w:rPr>
              <w:t>芯</w:t>
            </w:r>
          </w:p>
          <w:p w:rsidR="00C8584A" w:rsidRPr="00037159" w:rsidRDefault="00837142">
            <w:pPr>
              <w:pStyle w:val="TableText"/>
              <w:spacing w:line="360" w:lineRule="auto"/>
              <w:ind w:left="29"/>
              <w:jc w:val="center"/>
            </w:pPr>
            <w:r w:rsidRPr="00037159">
              <w:rPr>
                <w:spacing w:val="-1"/>
              </w:rPr>
              <w:t>分纤箱</w:t>
            </w:r>
          </w:p>
        </w:tc>
        <w:tc>
          <w:tcPr>
            <w:tcW w:w="5426" w:type="dxa"/>
            <w:gridSpan w:val="2"/>
          </w:tcPr>
          <w:p w:rsidR="00C8584A" w:rsidRPr="00037159" w:rsidRDefault="00C8584A">
            <w:pPr>
              <w:spacing w:line="360" w:lineRule="auto"/>
              <w:rPr>
                <w:rFonts w:ascii="Arial"/>
              </w:rPr>
            </w:pPr>
          </w:p>
          <w:p w:rsidR="00C8584A" w:rsidRPr="00037159" w:rsidRDefault="00837142">
            <w:pPr>
              <w:pStyle w:val="TableText"/>
              <w:spacing w:before="75" w:line="360" w:lineRule="auto"/>
              <w:ind w:left="311"/>
            </w:pPr>
            <w:r w:rsidRPr="00037159">
              <w:rPr>
                <w:spacing w:val="-3"/>
              </w:rPr>
              <w:t>国产标准件</w:t>
            </w:r>
          </w:p>
        </w:tc>
        <w:tc>
          <w:tcPr>
            <w:tcW w:w="657" w:type="dxa"/>
            <w:gridSpan w:val="3"/>
          </w:tcPr>
          <w:p w:rsidR="00C8584A" w:rsidRPr="00037159" w:rsidRDefault="00837142">
            <w:pPr>
              <w:pStyle w:val="TableText"/>
              <w:spacing w:before="185" w:line="360" w:lineRule="auto"/>
              <w:ind w:left="38"/>
            </w:pPr>
            <w:r w:rsidRPr="00037159">
              <w:t>个</w:t>
            </w:r>
          </w:p>
        </w:tc>
        <w:tc>
          <w:tcPr>
            <w:tcW w:w="1321" w:type="dxa"/>
            <w:gridSpan w:val="5"/>
          </w:tcPr>
          <w:p w:rsidR="00C8584A" w:rsidRPr="00037159" w:rsidRDefault="00837142">
            <w:pPr>
              <w:pStyle w:val="TableText"/>
              <w:spacing w:before="193" w:line="360" w:lineRule="auto"/>
              <w:ind w:left="51"/>
            </w:pPr>
            <w:r w:rsidRPr="00037159">
              <w:t>3</w:t>
            </w:r>
          </w:p>
        </w:tc>
      </w:tr>
      <w:tr w:rsidR="00037159" w:rsidRPr="00037159">
        <w:trPr>
          <w:gridAfter w:val="1"/>
          <w:wAfter w:w="15" w:type="dxa"/>
          <w:trHeight w:val="531"/>
        </w:trPr>
        <w:tc>
          <w:tcPr>
            <w:tcW w:w="956" w:type="dxa"/>
            <w:gridSpan w:val="3"/>
          </w:tcPr>
          <w:p w:rsidR="00C8584A" w:rsidRPr="00037159" w:rsidRDefault="00837142">
            <w:pPr>
              <w:pStyle w:val="TableText"/>
              <w:spacing w:before="196" w:line="360" w:lineRule="auto"/>
              <w:ind w:left="50"/>
              <w:jc w:val="center"/>
            </w:pPr>
            <w:r w:rsidRPr="00037159">
              <w:t>5</w:t>
            </w:r>
          </w:p>
        </w:tc>
        <w:tc>
          <w:tcPr>
            <w:tcW w:w="1222" w:type="dxa"/>
            <w:gridSpan w:val="3"/>
          </w:tcPr>
          <w:p w:rsidR="00C8584A" w:rsidRPr="00037159" w:rsidRDefault="00837142">
            <w:pPr>
              <w:pStyle w:val="TableText"/>
              <w:spacing w:before="52" w:line="360" w:lineRule="auto"/>
              <w:ind w:left="36"/>
              <w:jc w:val="center"/>
            </w:pPr>
            <w:r w:rsidRPr="00037159">
              <w:rPr>
                <w:spacing w:val="-3"/>
              </w:rPr>
              <w:t>96</w:t>
            </w:r>
            <w:r w:rsidRPr="00037159">
              <w:rPr>
                <w:spacing w:val="-3"/>
              </w:rPr>
              <w:t>芯</w:t>
            </w:r>
          </w:p>
          <w:p w:rsidR="00C8584A" w:rsidRPr="00037159" w:rsidRDefault="00837142">
            <w:pPr>
              <w:pStyle w:val="TableText"/>
              <w:spacing w:before="29" w:line="360" w:lineRule="auto"/>
              <w:ind w:left="36"/>
              <w:jc w:val="center"/>
            </w:pPr>
            <w:r w:rsidRPr="00037159">
              <w:rPr>
                <w:spacing w:val="-2"/>
              </w:rPr>
              <w:t xml:space="preserve">ODF </w:t>
            </w:r>
            <w:r w:rsidRPr="00037159">
              <w:rPr>
                <w:spacing w:val="-2"/>
              </w:rPr>
              <w:t>架</w:t>
            </w:r>
          </w:p>
        </w:tc>
        <w:tc>
          <w:tcPr>
            <w:tcW w:w="5426" w:type="dxa"/>
            <w:gridSpan w:val="2"/>
          </w:tcPr>
          <w:p w:rsidR="00C8584A" w:rsidRPr="00037159" w:rsidRDefault="00837142">
            <w:pPr>
              <w:pStyle w:val="TableText"/>
              <w:spacing w:before="181" w:line="360" w:lineRule="auto"/>
              <w:ind w:left="311"/>
            </w:pPr>
            <w:r w:rsidRPr="00037159">
              <w:rPr>
                <w:spacing w:val="-3"/>
              </w:rPr>
              <w:t>国产标准件</w:t>
            </w:r>
          </w:p>
        </w:tc>
        <w:tc>
          <w:tcPr>
            <w:tcW w:w="657" w:type="dxa"/>
            <w:gridSpan w:val="3"/>
          </w:tcPr>
          <w:p w:rsidR="00C8584A" w:rsidRPr="00037159" w:rsidRDefault="00837142">
            <w:pPr>
              <w:pStyle w:val="TableText"/>
              <w:spacing w:before="186" w:line="360" w:lineRule="auto"/>
              <w:ind w:left="38"/>
            </w:pPr>
            <w:r w:rsidRPr="00037159">
              <w:t>个</w:t>
            </w:r>
          </w:p>
        </w:tc>
        <w:tc>
          <w:tcPr>
            <w:tcW w:w="1321" w:type="dxa"/>
            <w:gridSpan w:val="5"/>
          </w:tcPr>
          <w:p w:rsidR="00C8584A" w:rsidRPr="00037159" w:rsidRDefault="00837142">
            <w:pPr>
              <w:pStyle w:val="TableText"/>
              <w:spacing w:before="194" w:line="360" w:lineRule="auto"/>
              <w:ind w:left="51"/>
            </w:pPr>
            <w:r w:rsidRPr="00037159">
              <w:t>3</w:t>
            </w:r>
          </w:p>
        </w:tc>
      </w:tr>
      <w:tr w:rsidR="00037159" w:rsidRPr="00037159">
        <w:trPr>
          <w:gridAfter w:val="1"/>
          <w:wAfter w:w="15" w:type="dxa"/>
          <w:trHeight w:val="258"/>
        </w:trPr>
        <w:tc>
          <w:tcPr>
            <w:tcW w:w="956" w:type="dxa"/>
            <w:gridSpan w:val="3"/>
          </w:tcPr>
          <w:p w:rsidR="00C8584A" w:rsidRPr="00037159" w:rsidRDefault="00837142">
            <w:pPr>
              <w:pStyle w:val="TableText"/>
              <w:spacing w:before="58" w:line="360" w:lineRule="auto"/>
              <w:ind w:left="46"/>
              <w:jc w:val="center"/>
            </w:pPr>
            <w:r w:rsidRPr="00037159">
              <w:rPr>
                <w:position w:val="-1"/>
              </w:rPr>
              <w:t>6</w:t>
            </w:r>
          </w:p>
        </w:tc>
        <w:tc>
          <w:tcPr>
            <w:tcW w:w="1222" w:type="dxa"/>
            <w:gridSpan w:val="3"/>
          </w:tcPr>
          <w:p w:rsidR="00C8584A" w:rsidRPr="00037159" w:rsidRDefault="00837142">
            <w:pPr>
              <w:pStyle w:val="TableText"/>
              <w:spacing w:before="46" w:line="360" w:lineRule="auto"/>
              <w:ind w:left="29"/>
              <w:jc w:val="center"/>
            </w:pPr>
            <w:r w:rsidRPr="00037159">
              <w:rPr>
                <w:spacing w:val="-1"/>
              </w:rPr>
              <w:t>光纤盒</w:t>
            </w:r>
          </w:p>
        </w:tc>
        <w:tc>
          <w:tcPr>
            <w:tcW w:w="5426" w:type="dxa"/>
            <w:gridSpan w:val="2"/>
          </w:tcPr>
          <w:p w:rsidR="00C8584A" w:rsidRPr="00037159" w:rsidRDefault="00837142">
            <w:pPr>
              <w:pStyle w:val="TableText"/>
              <w:spacing w:before="44" w:line="360" w:lineRule="auto"/>
              <w:ind w:left="253"/>
            </w:pPr>
            <w:r w:rsidRPr="00037159">
              <w:rPr>
                <w:spacing w:val="-3"/>
              </w:rPr>
              <w:t>国产标准件</w:t>
            </w:r>
          </w:p>
        </w:tc>
        <w:tc>
          <w:tcPr>
            <w:tcW w:w="657" w:type="dxa"/>
            <w:gridSpan w:val="3"/>
          </w:tcPr>
          <w:p w:rsidR="00C8584A" w:rsidRPr="00037159" w:rsidRDefault="00837142">
            <w:pPr>
              <w:pStyle w:val="TableText"/>
              <w:spacing w:before="51" w:line="360" w:lineRule="auto"/>
              <w:ind w:left="38"/>
            </w:pPr>
            <w:r w:rsidRPr="00037159">
              <w:t>个</w:t>
            </w:r>
          </w:p>
        </w:tc>
        <w:tc>
          <w:tcPr>
            <w:tcW w:w="1321" w:type="dxa"/>
            <w:gridSpan w:val="5"/>
          </w:tcPr>
          <w:p w:rsidR="00C8584A" w:rsidRPr="00037159" w:rsidRDefault="00837142">
            <w:pPr>
              <w:pStyle w:val="TableText"/>
              <w:spacing w:before="58" w:line="360" w:lineRule="auto"/>
              <w:ind w:left="49"/>
            </w:pPr>
            <w:r w:rsidRPr="00037159">
              <w:rPr>
                <w:spacing w:val="-6"/>
                <w:position w:val="-1"/>
              </w:rPr>
              <w:t>60</w:t>
            </w:r>
          </w:p>
        </w:tc>
      </w:tr>
      <w:tr w:rsidR="00037159" w:rsidRPr="00037159">
        <w:trPr>
          <w:gridAfter w:val="1"/>
          <w:wAfter w:w="15" w:type="dxa"/>
          <w:trHeight w:val="258"/>
        </w:trPr>
        <w:tc>
          <w:tcPr>
            <w:tcW w:w="956" w:type="dxa"/>
            <w:gridSpan w:val="3"/>
          </w:tcPr>
          <w:p w:rsidR="00C8584A" w:rsidRPr="00037159" w:rsidRDefault="00837142">
            <w:pPr>
              <w:pStyle w:val="TableText"/>
              <w:spacing w:before="61" w:line="360" w:lineRule="auto"/>
              <w:ind w:left="45"/>
              <w:jc w:val="center"/>
            </w:pPr>
            <w:r w:rsidRPr="00037159">
              <w:rPr>
                <w:position w:val="-1"/>
              </w:rPr>
              <w:t>7</w:t>
            </w:r>
          </w:p>
        </w:tc>
        <w:tc>
          <w:tcPr>
            <w:tcW w:w="1222" w:type="dxa"/>
            <w:gridSpan w:val="3"/>
          </w:tcPr>
          <w:p w:rsidR="00C8584A" w:rsidRPr="00037159" w:rsidRDefault="00837142">
            <w:pPr>
              <w:pStyle w:val="TableText"/>
              <w:spacing w:before="46" w:line="360" w:lineRule="auto"/>
              <w:ind w:left="29"/>
              <w:jc w:val="center"/>
            </w:pPr>
            <w:r w:rsidRPr="00037159">
              <w:rPr>
                <w:spacing w:val="-1"/>
              </w:rPr>
              <w:t>光纤跳线</w:t>
            </w:r>
          </w:p>
        </w:tc>
        <w:tc>
          <w:tcPr>
            <w:tcW w:w="5426" w:type="dxa"/>
            <w:gridSpan w:val="2"/>
          </w:tcPr>
          <w:p w:rsidR="00C8584A" w:rsidRPr="00037159" w:rsidRDefault="00837142">
            <w:pPr>
              <w:pStyle w:val="TableText"/>
              <w:spacing w:before="46" w:line="360" w:lineRule="auto"/>
              <w:ind w:left="311"/>
            </w:pPr>
            <w:r w:rsidRPr="00037159">
              <w:rPr>
                <w:spacing w:val="-3"/>
              </w:rPr>
              <w:t>国产标准件</w:t>
            </w:r>
          </w:p>
        </w:tc>
        <w:tc>
          <w:tcPr>
            <w:tcW w:w="657" w:type="dxa"/>
            <w:gridSpan w:val="3"/>
          </w:tcPr>
          <w:p w:rsidR="00C8584A" w:rsidRPr="00037159" w:rsidRDefault="00837142">
            <w:pPr>
              <w:pStyle w:val="TableText"/>
              <w:spacing w:before="49" w:line="360" w:lineRule="auto"/>
              <w:ind w:left="39"/>
            </w:pPr>
            <w:r w:rsidRPr="00037159">
              <w:t>根</w:t>
            </w:r>
          </w:p>
        </w:tc>
        <w:tc>
          <w:tcPr>
            <w:tcW w:w="1321" w:type="dxa"/>
            <w:gridSpan w:val="5"/>
          </w:tcPr>
          <w:p w:rsidR="00C8584A" w:rsidRPr="00037159" w:rsidRDefault="00837142">
            <w:pPr>
              <w:pStyle w:val="TableText"/>
              <w:spacing w:before="59" w:line="360" w:lineRule="auto"/>
              <w:ind w:left="40"/>
            </w:pPr>
            <w:r w:rsidRPr="00037159">
              <w:rPr>
                <w:spacing w:val="-1"/>
                <w:position w:val="-1"/>
              </w:rPr>
              <w:t>482</w:t>
            </w:r>
          </w:p>
        </w:tc>
      </w:tr>
      <w:tr w:rsidR="00037159" w:rsidRPr="00037159">
        <w:trPr>
          <w:gridAfter w:val="1"/>
          <w:wAfter w:w="15" w:type="dxa"/>
          <w:trHeight w:val="258"/>
        </w:trPr>
        <w:tc>
          <w:tcPr>
            <w:tcW w:w="956" w:type="dxa"/>
            <w:gridSpan w:val="3"/>
          </w:tcPr>
          <w:p w:rsidR="00C8584A" w:rsidRPr="00037159" w:rsidRDefault="00837142">
            <w:pPr>
              <w:pStyle w:val="TableText"/>
              <w:spacing w:before="60" w:line="360" w:lineRule="auto"/>
              <w:ind w:left="44"/>
              <w:jc w:val="center"/>
            </w:pPr>
            <w:r w:rsidRPr="00037159">
              <w:rPr>
                <w:position w:val="-1"/>
              </w:rPr>
              <w:t>8</w:t>
            </w:r>
          </w:p>
        </w:tc>
        <w:tc>
          <w:tcPr>
            <w:tcW w:w="1222" w:type="dxa"/>
            <w:gridSpan w:val="3"/>
          </w:tcPr>
          <w:p w:rsidR="00C8584A" w:rsidRPr="00037159" w:rsidRDefault="00837142">
            <w:pPr>
              <w:pStyle w:val="TableText"/>
              <w:spacing w:before="47" w:line="360" w:lineRule="auto"/>
              <w:ind w:left="29"/>
              <w:jc w:val="center"/>
            </w:pPr>
            <w:r w:rsidRPr="00037159">
              <w:rPr>
                <w:spacing w:val="-1"/>
              </w:rPr>
              <w:t>光纤尾纤</w:t>
            </w:r>
          </w:p>
        </w:tc>
        <w:tc>
          <w:tcPr>
            <w:tcW w:w="5426" w:type="dxa"/>
            <w:gridSpan w:val="2"/>
          </w:tcPr>
          <w:p w:rsidR="00C8584A" w:rsidRPr="00037159" w:rsidRDefault="00837142">
            <w:pPr>
              <w:pStyle w:val="TableText"/>
              <w:spacing w:before="47" w:line="360" w:lineRule="auto"/>
              <w:ind w:left="311"/>
            </w:pPr>
            <w:r w:rsidRPr="00037159">
              <w:rPr>
                <w:spacing w:val="-3"/>
              </w:rPr>
              <w:t>国产标准件</w:t>
            </w:r>
          </w:p>
        </w:tc>
        <w:tc>
          <w:tcPr>
            <w:tcW w:w="657" w:type="dxa"/>
            <w:gridSpan w:val="3"/>
          </w:tcPr>
          <w:p w:rsidR="00C8584A" w:rsidRPr="00037159" w:rsidRDefault="00837142">
            <w:pPr>
              <w:pStyle w:val="TableText"/>
              <w:spacing w:before="49" w:line="360" w:lineRule="auto"/>
              <w:ind w:left="39"/>
            </w:pPr>
            <w:r w:rsidRPr="00037159">
              <w:t>根</w:t>
            </w:r>
          </w:p>
        </w:tc>
        <w:tc>
          <w:tcPr>
            <w:tcW w:w="1321" w:type="dxa"/>
            <w:gridSpan w:val="5"/>
          </w:tcPr>
          <w:p w:rsidR="00C8584A" w:rsidRPr="00037159" w:rsidRDefault="00837142">
            <w:pPr>
              <w:pStyle w:val="TableText"/>
              <w:spacing w:before="60" w:line="360" w:lineRule="auto"/>
              <w:ind w:left="40"/>
            </w:pPr>
            <w:r w:rsidRPr="00037159">
              <w:rPr>
                <w:spacing w:val="-1"/>
                <w:position w:val="-1"/>
              </w:rPr>
              <w:t>482</w:t>
            </w:r>
          </w:p>
        </w:tc>
      </w:tr>
      <w:tr w:rsidR="00037159" w:rsidRPr="00037159">
        <w:trPr>
          <w:gridAfter w:val="1"/>
          <w:wAfter w:w="15" w:type="dxa"/>
          <w:trHeight w:val="258"/>
        </w:trPr>
        <w:tc>
          <w:tcPr>
            <w:tcW w:w="956" w:type="dxa"/>
            <w:gridSpan w:val="3"/>
          </w:tcPr>
          <w:p w:rsidR="00C8584A" w:rsidRPr="00037159" w:rsidRDefault="00837142">
            <w:pPr>
              <w:pStyle w:val="TableText"/>
              <w:spacing w:before="60" w:line="360" w:lineRule="auto"/>
              <w:ind w:left="44"/>
              <w:jc w:val="center"/>
            </w:pPr>
            <w:r w:rsidRPr="00037159">
              <w:rPr>
                <w:position w:val="-1"/>
              </w:rPr>
              <w:t>9</w:t>
            </w:r>
          </w:p>
        </w:tc>
        <w:tc>
          <w:tcPr>
            <w:tcW w:w="1222" w:type="dxa"/>
            <w:gridSpan w:val="3"/>
          </w:tcPr>
          <w:p w:rsidR="00C8584A" w:rsidRPr="00037159" w:rsidRDefault="00837142">
            <w:pPr>
              <w:pStyle w:val="TableText"/>
              <w:spacing w:before="49" w:line="360" w:lineRule="auto"/>
              <w:ind w:left="30"/>
              <w:jc w:val="center"/>
            </w:pPr>
            <w:r w:rsidRPr="00037159">
              <w:rPr>
                <w:spacing w:val="-2"/>
              </w:rPr>
              <w:t>藕合器</w:t>
            </w:r>
          </w:p>
        </w:tc>
        <w:tc>
          <w:tcPr>
            <w:tcW w:w="5426" w:type="dxa"/>
            <w:gridSpan w:val="2"/>
          </w:tcPr>
          <w:p w:rsidR="00C8584A" w:rsidRPr="00037159" w:rsidRDefault="00837142">
            <w:pPr>
              <w:pStyle w:val="TableText"/>
              <w:spacing w:before="47" w:line="360" w:lineRule="auto"/>
              <w:ind w:left="253"/>
            </w:pPr>
            <w:r w:rsidRPr="00037159">
              <w:rPr>
                <w:spacing w:val="-3"/>
              </w:rPr>
              <w:t>国产标准件</w:t>
            </w:r>
          </w:p>
        </w:tc>
        <w:tc>
          <w:tcPr>
            <w:tcW w:w="657" w:type="dxa"/>
            <w:gridSpan w:val="3"/>
          </w:tcPr>
          <w:p w:rsidR="00C8584A" w:rsidRPr="00037159" w:rsidRDefault="00837142">
            <w:pPr>
              <w:pStyle w:val="TableText"/>
              <w:spacing w:before="52" w:line="360" w:lineRule="auto"/>
              <w:ind w:left="38"/>
            </w:pPr>
            <w:r w:rsidRPr="00037159">
              <w:t>个</w:t>
            </w:r>
          </w:p>
        </w:tc>
        <w:tc>
          <w:tcPr>
            <w:tcW w:w="1321" w:type="dxa"/>
            <w:gridSpan w:val="5"/>
          </w:tcPr>
          <w:p w:rsidR="00C8584A" w:rsidRPr="00037159" w:rsidRDefault="00837142">
            <w:pPr>
              <w:pStyle w:val="TableText"/>
              <w:spacing w:before="60" w:line="360" w:lineRule="auto"/>
              <w:ind w:left="40"/>
            </w:pPr>
            <w:r w:rsidRPr="00037159">
              <w:rPr>
                <w:spacing w:val="-1"/>
                <w:position w:val="-1"/>
              </w:rPr>
              <w:t>482</w:t>
            </w:r>
          </w:p>
        </w:tc>
      </w:tr>
      <w:tr w:rsidR="00037159" w:rsidRPr="00037159">
        <w:trPr>
          <w:gridAfter w:val="1"/>
          <w:wAfter w:w="15" w:type="dxa"/>
          <w:trHeight w:val="531"/>
        </w:trPr>
        <w:tc>
          <w:tcPr>
            <w:tcW w:w="956" w:type="dxa"/>
            <w:gridSpan w:val="3"/>
          </w:tcPr>
          <w:p w:rsidR="00C8584A" w:rsidRPr="00037159" w:rsidRDefault="00837142">
            <w:pPr>
              <w:pStyle w:val="TableText"/>
              <w:spacing w:before="196" w:line="360" w:lineRule="auto"/>
              <w:ind w:left="54"/>
              <w:jc w:val="center"/>
            </w:pPr>
            <w:r w:rsidRPr="00037159">
              <w:rPr>
                <w:spacing w:val="-10"/>
              </w:rPr>
              <w:t>10</w:t>
            </w:r>
          </w:p>
        </w:tc>
        <w:tc>
          <w:tcPr>
            <w:tcW w:w="1222" w:type="dxa"/>
            <w:gridSpan w:val="3"/>
          </w:tcPr>
          <w:p w:rsidR="00C8584A" w:rsidRPr="00037159" w:rsidRDefault="00837142">
            <w:pPr>
              <w:pStyle w:val="TableText"/>
              <w:spacing w:before="56" w:line="360" w:lineRule="auto"/>
              <w:ind w:left="29"/>
              <w:jc w:val="center"/>
            </w:pPr>
            <w:r w:rsidRPr="00037159">
              <w:rPr>
                <w:spacing w:val="-1"/>
              </w:rPr>
              <w:t>光纤收发</w:t>
            </w:r>
          </w:p>
          <w:p w:rsidR="00C8584A" w:rsidRPr="00037159" w:rsidRDefault="00837142">
            <w:pPr>
              <w:pStyle w:val="TableText"/>
              <w:spacing w:line="360" w:lineRule="auto"/>
              <w:ind w:left="29"/>
              <w:jc w:val="center"/>
            </w:pPr>
            <w:r w:rsidRPr="00037159">
              <w:rPr>
                <w:spacing w:val="-1"/>
              </w:rPr>
              <w:t>器机架</w:t>
            </w:r>
          </w:p>
        </w:tc>
        <w:tc>
          <w:tcPr>
            <w:tcW w:w="5426" w:type="dxa"/>
            <w:gridSpan w:val="2"/>
          </w:tcPr>
          <w:p w:rsidR="00C8584A" w:rsidRPr="00037159" w:rsidRDefault="00837142">
            <w:pPr>
              <w:pStyle w:val="TableText"/>
              <w:spacing w:before="185" w:line="360" w:lineRule="auto"/>
              <w:ind w:left="311"/>
            </w:pPr>
            <w:r w:rsidRPr="00037159">
              <w:rPr>
                <w:spacing w:val="-3"/>
              </w:rPr>
              <w:t>国产标准件</w:t>
            </w:r>
          </w:p>
        </w:tc>
        <w:tc>
          <w:tcPr>
            <w:tcW w:w="657" w:type="dxa"/>
            <w:gridSpan w:val="3"/>
          </w:tcPr>
          <w:p w:rsidR="00C8584A" w:rsidRPr="00037159" w:rsidRDefault="00837142">
            <w:pPr>
              <w:pStyle w:val="TableText"/>
              <w:spacing w:before="184" w:line="360" w:lineRule="auto"/>
              <w:ind w:left="43"/>
            </w:pPr>
            <w:r w:rsidRPr="00037159">
              <w:t>台</w:t>
            </w:r>
          </w:p>
        </w:tc>
        <w:tc>
          <w:tcPr>
            <w:tcW w:w="1321" w:type="dxa"/>
            <w:gridSpan w:val="5"/>
          </w:tcPr>
          <w:p w:rsidR="00C8584A" w:rsidRPr="00037159" w:rsidRDefault="00837142">
            <w:pPr>
              <w:pStyle w:val="TableText"/>
              <w:spacing w:before="198" w:line="360" w:lineRule="auto"/>
              <w:ind w:left="49"/>
            </w:pPr>
            <w:r w:rsidRPr="00037159">
              <w:t>6</w:t>
            </w:r>
          </w:p>
        </w:tc>
      </w:tr>
      <w:tr w:rsidR="00037159" w:rsidRPr="00037159">
        <w:trPr>
          <w:gridAfter w:val="1"/>
          <w:wAfter w:w="15" w:type="dxa"/>
          <w:trHeight w:val="268"/>
        </w:trPr>
        <w:tc>
          <w:tcPr>
            <w:tcW w:w="956" w:type="dxa"/>
            <w:gridSpan w:val="3"/>
          </w:tcPr>
          <w:p w:rsidR="00C8584A" w:rsidRPr="00037159" w:rsidRDefault="00837142">
            <w:pPr>
              <w:pStyle w:val="TableText"/>
              <w:spacing w:before="61" w:line="360" w:lineRule="auto"/>
              <w:ind w:left="54"/>
              <w:jc w:val="center"/>
            </w:pPr>
            <w:r w:rsidRPr="00037159">
              <w:rPr>
                <w:spacing w:val="-10"/>
              </w:rPr>
              <w:t>11</w:t>
            </w:r>
          </w:p>
        </w:tc>
        <w:tc>
          <w:tcPr>
            <w:tcW w:w="1222" w:type="dxa"/>
            <w:gridSpan w:val="3"/>
          </w:tcPr>
          <w:p w:rsidR="00C8584A" w:rsidRPr="00037159" w:rsidRDefault="00837142">
            <w:pPr>
              <w:pStyle w:val="TableText"/>
              <w:spacing w:before="49" w:line="360" w:lineRule="auto"/>
              <w:ind w:left="29"/>
              <w:jc w:val="center"/>
            </w:pPr>
            <w:r w:rsidRPr="00037159">
              <w:rPr>
                <w:spacing w:val="-1"/>
              </w:rPr>
              <w:t>熔纤</w:t>
            </w:r>
          </w:p>
        </w:tc>
        <w:tc>
          <w:tcPr>
            <w:tcW w:w="5426" w:type="dxa"/>
            <w:gridSpan w:val="2"/>
          </w:tcPr>
          <w:p w:rsidR="00C8584A" w:rsidRPr="00037159" w:rsidRDefault="00837142">
            <w:pPr>
              <w:pStyle w:val="TableText"/>
              <w:spacing w:before="48" w:line="360" w:lineRule="auto"/>
              <w:ind w:left="253"/>
            </w:pPr>
            <w:r w:rsidRPr="00037159">
              <w:rPr>
                <w:spacing w:val="-3"/>
              </w:rPr>
              <w:t>国产标准件</w:t>
            </w:r>
          </w:p>
        </w:tc>
        <w:tc>
          <w:tcPr>
            <w:tcW w:w="657" w:type="dxa"/>
            <w:gridSpan w:val="3"/>
          </w:tcPr>
          <w:p w:rsidR="00C8584A" w:rsidRPr="00037159" w:rsidRDefault="00837142">
            <w:pPr>
              <w:pStyle w:val="TableText"/>
              <w:spacing w:before="49" w:line="360" w:lineRule="auto"/>
              <w:ind w:left="40"/>
            </w:pPr>
            <w:r w:rsidRPr="00037159">
              <w:t>芯</w:t>
            </w:r>
          </w:p>
        </w:tc>
        <w:tc>
          <w:tcPr>
            <w:tcW w:w="1321" w:type="dxa"/>
            <w:gridSpan w:val="5"/>
          </w:tcPr>
          <w:p w:rsidR="00C8584A" w:rsidRPr="00037159" w:rsidRDefault="00837142">
            <w:pPr>
              <w:pStyle w:val="TableText"/>
              <w:spacing w:before="62" w:line="360" w:lineRule="auto"/>
              <w:ind w:left="40"/>
            </w:pPr>
            <w:r w:rsidRPr="00037159">
              <w:rPr>
                <w:spacing w:val="-1"/>
              </w:rPr>
              <w:t>482</w:t>
            </w:r>
          </w:p>
        </w:tc>
      </w:tr>
      <w:tr w:rsidR="00037159" w:rsidRPr="00037159">
        <w:trPr>
          <w:gridAfter w:val="2"/>
          <w:wAfter w:w="260" w:type="dxa"/>
          <w:trHeight w:val="397"/>
        </w:trPr>
        <w:tc>
          <w:tcPr>
            <w:tcW w:w="9337" w:type="dxa"/>
            <w:gridSpan w:val="15"/>
          </w:tcPr>
          <w:p w:rsidR="00C8584A" w:rsidRPr="00037159" w:rsidRDefault="00837142">
            <w:pPr>
              <w:spacing w:before="58" w:line="360" w:lineRule="auto"/>
              <w:ind w:left="71"/>
              <w:rPr>
                <w:rFonts w:ascii="微软雅黑" w:eastAsia="微软雅黑" w:hAnsi="微软雅黑" w:cs="微软雅黑"/>
                <w:sz w:val="28"/>
                <w:szCs w:val="28"/>
              </w:rPr>
            </w:pPr>
            <w:r w:rsidRPr="00037159">
              <w:rPr>
                <w:rFonts w:ascii="微软雅黑" w:eastAsia="微软雅黑" w:hAnsi="微软雅黑" w:cs="微软雅黑"/>
                <w:b/>
                <w:bCs/>
                <w:spacing w:val="-2"/>
                <w:sz w:val="28"/>
                <w:szCs w:val="28"/>
              </w:rPr>
              <w:t xml:space="preserve">3 </w:t>
            </w:r>
            <w:r w:rsidRPr="00037159">
              <w:rPr>
                <w:rFonts w:ascii="微软雅黑" w:eastAsia="微软雅黑" w:hAnsi="微软雅黑" w:cs="微软雅黑"/>
                <w:b/>
                <w:bCs/>
                <w:spacing w:val="-2"/>
                <w:sz w:val="28"/>
                <w:szCs w:val="28"/>
              </w:rPr>
              <w:t>视频监控系统</w:t>
            </w:r>
          </w:p>
        </w:tc>
      </w:tr>
      <w:tr w:rsidR="00037159" w:rsidRPr="00037159">
        <w:trPr>
          <w:gridAfter w:val="2"/>
          <w:wAfter w:w="260" w:type="dxa"/>
          <w:trHeight w:val="258"/>
        </w:trPr>
        <w:tc>
          <w:tcPr>
            <w:tcW w:w="467" w:type="dxa"/>
          </w:tcPr>
          <w:p w:rsidR="00C8584A" w:rsidRPr="00037159" w:rsidRDefault="00837142">
            <w:pPr>
              <w:pStyle w:val="TableText"/>
              <w:spacing w:before="32" w:line="360" w:lineRule="auto"/>
              <w:ind w:left="38"/>
            </w:pPr>
            <w:r w:rsidRPr="00037159">
              <w:rPr>
                <w:b/>
                <w:bCs/>
                <w:spacing w:val="-2"/>
              </w:rPr>
              <w:t>序号</w:t>
            </w:r>
          </w:p>
        </w:tc>
        <w:tc>
          <w:tcPr>
            <w:tcW w:w="932" w:type="dxa"/>
            <w:gridSpan w:val="3"/>
          </w:tcPr>
          <w:p w:rsidR="00C8584A" w:rsidRPr="00037159" w:rsidRDefault="00837142">
            <w:pPr>
              <w:pStyle w:val="TableText"/>
              <w:spacing w:before="32" w:line="360" w:lineRule="auto"/>
              <w:ind w:left="29"/>
            </w:pPr>
            <w:r w:rsidRPr="00037159">
              <w:rPr>
                <w:b/>
                <w:bCs/>
                <w:spacing w:val="-1"/>
              </w:rPr>
              <w:t>设备名称</w:t>
            </w:r>
          </w:p>
        </w:tc>
        <w:tc>
          <w:tcPr>
            <w:tcW w:w="6309" w:type="dxa"/>
            <w:gridSpan w:val="5"/>
          </w:tcPr>
          <w:p w:rsidR="00C8584A" w:rsidRPr="00037159" w:rsidRDefault="00837142">
            <w:pPr>
              <w:pStyle w:val="TableText"/>
              <w:spacing w:before="32" w:line="360" w:lineRule="auto"/>
              <w:ind w:left="31"/>
            </w:pPr>
            <w:r w:rsidRPr="00037159">
              <w:rPr>
                <w:b/>
                <w:bCs/>
                <w:spacing w:val="-1"/>
              </w:rPr>
              <w:t>技术参数说明</w:t>
            </w:r>
          </w:p>
        </w:tc>
        <w:tc>
          <w:tcPr>
            <w:tcW w:w="733" w:type="dxa"/>
            <w:gridSpan w:val="3"/>
          </w:tcPr>
          <w:p w:rsidR="00C8584A" w:rsidRPr="00037159" w:rsidRDefault="00837142">
            <w:pPr>
              <w:pStyle w:val="TableText"/>
              <w:spacing w:before="32" w:line="360" w:lineRule="auto"/>
              <w:ind w:left="41"/>
            </w:pPr>
            <w:r w:rsidRPr="00037159">
              <w:rPr>
                <w:b/>
                <w:bCs/>
                <w:spacing w:val="-2"/>
              </w:rPr>
              <w:t>单位</w:t>
            </w:r>
          </w:p>
        </w:tc>
        <w:tc>
          <w:tcPr>
            <w:tcW w:w="896" w:type="dxa"/>
            <w:gridSpan w:val="3"/>
          </w:tcPr>
          <w:p w:rsidR="00C8584A" w:rsidRPr="00037159" w:rsidRDefault="00837142">
            <w:pPr>
              <w:pStyle w:val="TableText"/>
              <w:spacing w:before="32" w:line="360" w:lineRule="auto"/>
              <w:ind w:left="200"/>
            </w:pPr>
            <w:r w:rsidRPr="00037159">
              <w:rPr>
                <w:b/>
                <w:bCs/>
                <w:spacing w:val="-1"/>
              </w:rPr>
              <w:t>数量</w:t>
            </w:r>
          </w:p>
        </w:tc>
      </w:tr>
      <w:tr w:rsidR="00037159" w:rsidRPr="00037159">
        <w:trPr>
          <w:gridAfter w:val="2"/>
          <w:wAfter w:w="260" w:type="dxa"/>
          <w:trHeight w:val="258"/>
        </w:trPr>
        <w:tc>
          <w:tcPr>
            <w:tcW w:w="9337" w:type="dxa"/>
            <w:gridSpan w:val="15"/>
          </w:tcPr>
          <w:p w:rsidR="00C8584A" w:rsidRPr="00037159" w:rsidRDefault="00837142">
            <w:pPr>
              <w:pStyle w:val="TableText"/>
              <w:spacing w:before="33" w:line="360" w:lineRule="auto"/>
              <w:ind w:left="40"/>
            </w:pPr>
            <w:r w:rsidRPr="00037159">
              <w:rPr>
                <w:b/>
                <w:bCs/>
                <w:spacing w:val="-1"/>
              </w:rPr>
              <w:t>一、室内部分</w:t>
            </w:r>
          </w:p>
        </w:tc>
      </w:tr>
      <w:tr w:rsidR="00037159" w:rsidRPr="00037159">
        <w:trPr>
          <w:gridAfter w:val="2"/>
          <w:wAfter w:w="260" w:type="dxa"/>
          <w:trHeight w:val="2991"/>
        </w:trPr>
        <w:tc>
          <w:tcPr>
            <w:tcW w:w="46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4"/>
              <w:jc w:val="center"/>
            </w:pPr>
            <w:r w:rsidRPr="00037159">
              <w:t>1</w:t>
            </w:r>
          </w:p>
        </w:tc>
        <w:tc>
          <w:tcPr>
            <w:tcW w:w="932"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8"/>
              <w:jc w:val="center"/>
            </w:pPr>
            <w:r w:rsidRPr="00037159">
              <w:t xml:space="preserve">400 </w:t>
            </w:r>
            <w:r w:rsidRPr="00037159">
              <w:t>万</w:t>
            </w:r>
          </w:p>
          <w:p w:rsidR="00C8584A" w:rsidRPr="00037159" w:rsidRDefault="00837142">
            <w:pPr>
              <w:pStyle w:val="TableText"/>
              <w:spacing w:line="360" w:lineRule="auto"/>
              <w:ind w:left="28"/>
              <w:jc w:val="center"/>
            </w:pPr>
            <w:r w:rsidRPr="00037159">
              <w:rPr>
                <w:spacing w:val="-1"/>
              </w:rPr>
              <w:t>全彩半</w:t>
            </w:r>
          </w:p>
          <w:p w:rsidR="00C8584A" w:rsidRPr="00037159" w:rsidRDefault="00837142">
            <w:pPr>
              <w:pStyle w:val="TableText"/>
              <w:spacing w:before="30" w:line="360" w:lineRule="auto"/>
              <w:ind w:left="29"/>
              <w:jc w:val="center"/>
            </w:pPr>
            <w:r w:rsidRPr="00037159">
              <w:rPr>
                <w:spacing w:val="-1"/>
              </w:rPr>
              <w:t>球型摄</w:t>
            </w:r>
          </w:p>
          <w:p w:rsidR="00C8584A" w:rsidRPr="00037159" w:rsidRDefault="00837142">
            <w:pPr>
              <w:pStyle w:val="TableText"/>
              <w:spacing w:before="27" w:line="360" w:lineRule="auto"/>
              <w:ind w:left="28"/>
              <w:jc w:val="center"/>
            </w:pPr>
            <w:r w:rsidRPr="00037159">
              <w:rPr>
                <w:spacing w:val="-2"/>
              </w:rPr>
              <w:t>像机</w:t>
            </w:r>
          </w:p>
        </w:tc>
        <w:tc>
          <w:tcPr>
            <w:tcW w:w="6205" w:type="dxa"/>
            <w:gridSpan w:val="4"/>
          </w:tcPr>
          <w:p w:rsidR="00C8584A" w:rsidRPr="00037159" w:rsidRDefault="00837142">
            <w:pPr>
              <w:pStyle w:val="TableText"/>
              <w:spacing w:before="64" w:line="360" w:lineRule="auto"/>
              <w:ind w:left="47"/>
            </w:pPr>
            <w:r w:rsidRPr="00037159">
              <w:rPr>
                <w:spacing w:val="-2"/>
              </w:rPr>
              <w:t xml:space="preserve">1. </w:t>
            </w:r>
            <w:r w:rsidRPr="00037159">
              <w:rPr>
                <w:spacing w:val="-2"/>
              </w:rPr>
              <w:t>靶面尺寸为</w:t>
            </w:r>
            <w:r w:rsidRPr="00037159">
              <w:rPr>
                <w:spacing w:val="-2"/>
              </w:rPr>
              <w:t>1/2.7</w:t>
            </w:r>
            <w:r w:rsidRPr="00037159">
              <w:rPr>
                <w:spacing w:val="-2"/>
              </w:rPr>
              <w:t>英寸</w:t>
            </w:r>
          </w:p>
          <w:p w:rsidR="00C8584A" w:rsidRPr="00037159" w:rsidRDefault="00837142">
            <w:pPr>
              <w:pStyle w:val="TableText"/>
              <w:spacing w:line="360" w:lineRule="auto"/>
              <w:ind w:left="39"/>
            </w:pPr>
            <w:r w:rsidRPr="00037159">
              <w:rPr>
                <w:spacing w:val="-4"/>
              </w:rPr>
              <w:t xml:space="preserve">2. </w:t>
            </w:r>
            <w:r w:rsidRPr="00037159">
              <w:rPr>
                <w:spacing w:val="-4"/>
              </w:rPr>
              <w:t>最高分辨率可达</w:t>
            </w:r>
            <w:r w:rsidRPr="00037159">
              <w:rPr>
                <w:spacing w:val="-4"/>
              </w:rPr>
              <w:t>2560×1440@25fps</w:t>
            </w:r>
            <w:r w:rsidRPr="00037159">
              <w:rPr>
                <w:spacing w:val="-4"/>
              </w:rPr>
              <w:t>，全彩</w:t>
            </w:r>
          </w:p>
          <w:p w:rsidR="00C8584A" w:rsidRPr="00037159" w:rsidRDefault="00837142">
            <w:pPr>
              <w:pStyle w:val="TableText"/>
              <w:spacing w:line="360" w:lineRule="auto"/>
              <w:ind w:left="41"/>
            </w:pPr>
            <w:r w:rsidRPr="00037159">
              <w:rPr>
                <w:spacing w:val="-1"/>
              </w:rPr>
              <w:t xml:space="preserve">3. </w:t>
            </w:r>
            <w:r w:rsidRPr="00037159">
              <w:rPr>
                <w:spacing w:val="-1"/>
              </w:rPr>
              <w:t>信噪比不小于</w:t>
            </w:r>
            <w:r w:rsidRPr="00037159">
              <w:rPr>
                <w:spacing w:val="-1"/>
              </w:rPr>
              <w:t>55dB</w:t>
            </w:r>
          </w:p>
          <w:p w:rsidR="00C8584A" w:rsidRPr="00037159" w:rsidRDefault="00837142">
            <w:pPr>
              <w:pStyle w:val="TableText"/>
              <w:spacing w:before="5" w:line="360" w:lineRule="auto"/>
              <w:ind w:left="30"/>
            </w:pPr>
            <w:r w:rsidRPr="00037159">
              <w:rPr>
                <w:spacing w:val="-2"/>
              </w:rPr>
              <w:t xml:space="preserve">4. </w:t>
            </w:r>
            <w:r w:rsidRPr="00037159">
              <w:rPr>
                <w:spacing w:val="-2"/>
              </w:rPr>
              <w:t>支持用户登录锁定机制，及密码复杂度提示</w:t>
            </w:r>
          </w:p>
          <w:p w:rsidR="00C8584A" w:rsidRPr="00037159" w:rsidRDefault="00837142">
            <w:pPr>
              <w:pStyle w:val="TableText"/>
              <w:spacing w:before="1" w:line="360" w:lineRule="auto"/>
              <w:ind w:left="43"/>
            </w:pPr>
            <w:r w:rsidRPr="00037159">
              <w:rPr>
                <w:spacing w:val="-3"/>
              </w:rPr>
              <w:t xml:space="preserve">5. </w:t>
            </w:r>
            <w:r w:rsidRPr="00037159">
              <w:rPr>
                <w:spacing w:val="-3"/>
              </w:rPr>
              <w:t>支持智能补光，支持白光</w:t>
            </w:r>
            <w:r w:rsidRPr="00037159">
              <w:rPr>
                <w:spacing w:val="-3"/>
              </w:rPr>
              <w:t>/</w:t>
            </w:r>
            <w:r w:rsidRPr="00037159">
              <w:rPr>
                <w:spacing w:val="-3"/>
              </w:rPr>
              <w:t>红外双补光</w:t>
            </w:r>
          </w:p>
          <w:p w:rsidR="00C8584A" w:rsidRPr="00037159" w:rsidRDefault="00837142">
            <w:pPr>
              <w:pStyle w:val="TableText"/>
              <w:spacing w:line="360" w:lineRule="auto"/>
              <w:ind w:left="39"/>
            </w:pPr>
            <w:r w:rsidRPr="00037159">
              <w:rPr>
                <w:spacing w:val="-2"/>
              </w:rPr>
              <w:t xml:space="preserve">6. </w:t>
            </w:r>
            <w:r w:rsidRPr="00037159">
              <w:rPr>
                <w:spacing w:val="-2"/>
              </w:rPr>
              <w:t>支持</w:t>
            </w:r>
            <w:r w:rsidRPr="00037159">
              <w:rPr>
                <w:spacing w:val="-2"/>
              </w:rPr>
              <w:t>SmartIR</w:t>
            </w:r>
            <w:r w:rsidRPr="00037159">
              <w:rPr>
                <w:spacing w:val="-2"/>
              </w:rPr>
              <w:t>，防止夜间红外过曝</w:t>
            </w:r>
          </w:p>
          <w:p w:rsidR="00C8584A" w:rsidRPr="00037159" w:rsidRDefault="00837142">
            <w:pPr>
              <w:pStyle w:val="TableText"/>
              <w:spacing w:before="1" w:line="360" w:lineRule="auto"/>
              <w:ind w:left="38"/>
            </w:pPr>
            <w:r w:rsidRPr="00037159">
              <w:rPr>
                <w:spacing w:val="-1"/>
              </w:rPr>
              <w:t xml:space="preserve">7. </w:t>
            </w:r>
            <w:r w:rsidRPr="00037159">
              <w:rPr>
                <w:spacing w:val="-1"/>
              </w:rPr>
              <w:t>支持</w:t>
            </w:r>
            <w:r w:rsidRPr="00037159">
              <w:rPr>
                <w:spacing w:val="-1"/>
              </w:rPr>
              <w:t>H.265/H.264</w:t>
            </w:r>
            <w:r w:rsidRPr="00037159">
              <w:rPr>
                <w:spacing w:val="-1"/>
              </w:rPr>
              <w:t>视频压缩标准</w:t>
            </w:r>
          </w:p>
          <w:p w:rsidR="00C8584A" w:rsidRPr="00037159" w:rsidRDefault="00837142">
            <w:pPr>
              <w:pStyle w:val="TableText"/>
              <w:spacing w:before="7" w:line="360" w:lineRule="auto"/>
              <w:ind w:left="37"/>
            </w:pPr>
            <w:r w:rsidRPr="00037159">
              <w:rPr>
                <w:spacing w:val="-1"/>
              </w:rPr>
              <w:t xml:space="preserve">8. </w:t>
            </w:r>
            <w:r w:rsidRPr="00037159">
              <w:rPr>
                <w:spacing w:val="-1"/>
              </w:rPr>
              <w:t>支持客户端或浏览器恢复出厂设置</w:t>
            </w:r>
          </w:p>
          <w:p w:rsidR="00C8584A" w:rsidRPr="00037159" w:rsidRDefault="00837142">
            <w:pPr>
              <w:pStyle w:val="TableText"/>
              <w:spacing w:before="26" w:line="360" w:lineRule="auto"/>
              <w:ind w:left="37"/>
            </w:pPr>
            <w:r w:rsidRPr="00037159">
              <w:rPr>
                <w:spacing w:val="-2"/>
              </w:rPr>
              <w:t xml:space="preserve">9. </w:t>
            </w:r>
            <w:r w:rsidRPr="00037159">
              <w:rPr>
                <w:spacing w:val="-2"/>
              </w:rPr>
              <w:t>不少于</w:t>
            </w:r>
            <w:r w:rsidRPr="00037159">
              <w:rPr>
                <w:spacing w:val="-2"/>
              </w:rPr>
              <w:t>1</w:t>
            </w:r>
            <w:r w:rsidRPr="00037159">
              <w:rPr>
                <w:spacing w:val="-2"/>
              </w:rPr>
              <w:t>个麦克风，</w:t>
            </w:r>
            <w:r w:rsidRPr="00037159">
              <w:rPr>
                <w:spacing w:val="-2"/>
              </w:rPr>
              <w:t>1</w:t>
            </w:r>
            <w:r w:rsidRPr="00037159">
              <w:rPr>
                <w:spacing w:val="-2"/>
              </w:rPr>
              <w:t>个</w:t>
            </w:r>
            <w:r w:rsidRPr="00037159">
              <w:rPr>
                <w:spacing w:val="-2"/>
              </w:rPr>
              <w:t>RJ45</w:t>
            </w:r>
            <w:r w:rsidRPr="00037159">
              <w:rPr>
                <w:spacing w:val="-2"/>
              </w:rPr>
              <w:t>网络接口</w:t>
            </w:r>
          </w:p>
          <w:p w:rsidR="00C8584A" w:rsidRPr="00037159" w:rsidRDefault="00837142">
            <w:pPr>
              <w:pStyle w:val="TableText"/>
              <w:spacing w:before="1" w:line="360" w:lineRule="auto"/>
              <w:ind w:left="47"/>
            </w:pPr>
            <w:r w:rsidRPr="00037159">
              <w:rPr>
                <w:spacing w:val="-2"/>
              </w:rPr>
              <w:t xml:space="preserve">10. </w:t>
            </w:r>
            <w:r w:rsidRPr="00037159">
              <w:rPr>
                <w:spacing w:val="-2"/>
              </w:rPr>
              <w:t>支持</w:t>
            </w:r>
            <w:r w:rsidRPr="00037159">
              <w:rPr>
                <w:spacing w:val="-2"/>
              </w:rPr>
              <w:t>DC12V</w:t>
            </w:r>
            <w:r w:rsidRPr="00037159">
              <w:rPr>
                <w:spacing w:val="-2"/>
              </w:rPr>
              <w:t>或</w:t>
            </w:r>
            <w:r w:rsidRPr="00037159">
              <w:rPr>
                <w:spacing w:val="-2"/>
              </w:rPr>
              <w:t>poe</w:t>
            </w:r>
            <w:r w:rsidRPr="00037159">
              <w:rPr>
                <w:spacing w:val="-2"/>
              </w:rPr>
              <w:t>供电</w:t>
            </w:r>
          </w:p>
          <w:p w:rsidR="00C8584A" w:rsidRPr="00037159" w:rsidRDefault="00837142">
            <w:pPr>
              <w:pStyle w:val="TableText"/>
              <w:spacing w:before="28" w:line="360" w:lineRule="auto"/>
              <w:ind w:left="47"/>
            </w:pPr>
            <w:r w:rsidRPr="00037159">
              <w:rPr>
                <w:spacing w:val="-3"/>
              </w:rPr>
              <w:t xml:space="preserve">11. </w:t>
            </w:r>
            <w:r w:rsidRPr="00037159">
              <w:rPr>
                <w:spacing w:val="-3"/>
              </w:rPr>
              <w:t>符合</w:t>
            </w:r>
            <w:r w:rsidRPr="00037159">
              <w:rPr>
                <w:spacing w:val="-3"/>
              </w:rPr>
              <w:t>IP66</w:t>
            </w:r>
            <w:r w:rsidRPr="00037159">
              <w:rPr>
                <w:spacing w:val="-3"/>
              </w:rPr>
              <w:t>防尘防水设计，可靠性高</w:t>
            </w:r>
          </w:p>
        </w:tc>
        <w:tc>
          <w:tcPr>
            <w:tcW w:w="657" w:type="dxa"/>
            <w:gridSpan w:val="3"/>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45"/>
            </w:pPr>
            <w:r w:rsidRPr="00037159">
              <w:t>台</w:t>
            </w:r>
          </w:p>
        </w:tc>
        <w:tc>
          <w:tcPr>
            <w:tcW w:w="1076" w:type="dxa"/>
            <w:gridSpan w:val="4"/>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11"/>
            </w:pPr>
            <w:r w:rsidRPr="00037159">
              <w:rPr>
                <w:spacing w:val="-7"/>
              </w:rPr>
              <w:t>33</w:t>
            </w:r>
          </w:p>
        </w:tc>
      </w:tr>
      <w:tr w:rsidR="00037159" w:rsidRPr="00037159">
        <w:trPr>
          <w:gridAfter w:val="2"/>
          <w:wAfter w:w="260" w:type="dxa"/>
          <w:trHeight w:val="2991"/>
        </w:trPr>
        <w:tc>
          <w:tcPr>
            <w:tcW w:w="46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46"/>
              <w:jc w:val="center"/>
            </w:pPr>
            <w:r w:rsidRPr="00037159">
              <w:t>2</w:t>
            </w:r>
          </w:p>
        </w:tc>
        <w:tc>
          <w:tcPr>
            <w:tcW w:w="932"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8"/>
              <w:jc w:val="center"/>
            </w:pPr>
            <w:r w:rsidRPr="00037159">
              <w:t xml:space="preserve">400 </w:t>
            </w:r>
            <w:r w:rsidRPr="00037159">
              <w:t>万</w:t>
            </w:r>
          </w:p>
          <w:p w:rsidR="00C8584A" w:rsidRPr="00037159" w:rsidRDefault="00837142">
            <w:pPr>
              <w:pStyle w:val="TableText"/>
              <w:spacing w:line="360" w:lineRule="auto"/>
              <w:ind w:left="28"/>
              <w:jc w:val="center"/>
            </w:pPr>
            <w:r w:rsidRPr="00037159">
              <w:rPr>
                <w:spacing w:val="-1"/>
              </w:rPr>
              <w:t>全彩半</w:t>
            </w:r>
          </w:p>
          <w:p w:rsidR="00C8584A" w:rsidRPr="00037159" w:rsidRDefault="00837142">
            <w:pPr>
              <w:pStyle w:val="TableText"/>
              <w:spacing w:before="27" w:line="360" w:lineRule="auto"/>
              <w:ind w:left="29"/>
              <w:jc w:val="center"/>
            </w:pPr>
            <w:r w:rsidRPr="00037159">
              <w:rPr>
                <w:spacing w:val="-1"/>
              </w:rPr>
              <w:t>球型摄</w:t>
            </w:r>
          </w:p>
          <w:p w:rsidR="00C8584A" w:rsidRPr="00037159" w:rsidRDefault="00837142">
            <w:pPr>
              <w:pStyle w:val="TableText"/>
              <w:spacing w:before="30" w:line="360" w:lineRule="auto"/>
              <w:ind w:left="28"/>
              <w:jc w:val="center"/>
            </w:pPr>
            <w:r w:rsidRPr="00037159">
              <w:rPr>
                <w:spacing w:val="-2"/>
              </w:rPr>
              <w:t>像机</w:t>
            </w:r>
          </w:p>
        </w:tc>
        <w:tc>
          <w:tcPr>
            <w:tcW w:w="6205" w:type="dxa"/>
            <w:gridSpan w:val="4"/>
          </w:tcPr>
          <w:p w:rsidR="00C8584A" w:rsidRPr="00037159" w:rsidRDefault="00837142">
            <w:pPr>
              <w:pStyle w:val="TableText"/>
              <w:spacing w:before="68" w:line="360" w:lineRule="auto"/>
              <w:ind w:left="47"/>
            </w:pPr>
            <w:r w:rsidRPr="00037159">
              <w:rPr>
                <w:spacing w:val="-2"/>
              </w:rPr>
              <w:t xml:space="preserve">1. </w:t>
            </w:r>
            <w:r w:rsidRPr="00037159">
              <w:rPr>
                <w:spacing w:val="-2"/>
              </w:rPr>
              <w:t>靶面尺寸为</w:t>
            </w:r>
            <w:r w:rsidRPr="00037159">
              <w:rPr>
                <w:spacing w:val="-2"/>
              </w:rPr>
              <w:t>1/2.7</w:t>
            </w:r>
            <w:r w:rsidRPr="00037159">
              <w:rPr>
                <w:spacing w:val="-2"/>
              </w:rPr>
              <w:t>英寸</w:t>
            </w:r>
          </w:p>
          <w:p w:rsidR="00C8584A" w:rsidRPr="00037159" w:rsidRDefault="00837142">
            <w:pPr>
              <w:pStyle w:val="TableText"/>
              <w:spacing w:line="360" w:lineRule="auto"/>
              <w:ind w:left="39"/>
            </w:pPr>
            <w:r w:rsidRPr="00037159">
              <w:rPr>
                <w:spacing w:val="-4"/>
              </w:rPr>
              <w:t xml:space="preserve">2. </w:t>
            </w:r>
            <w:r w:rsidRPr="00037159">
              <w:rPr>
                <w:spacing w:val="-4"/>
              </w:rPr>
              <w:t>最高分辨率可达</w:t>
            </w:r>
            <w:r w:rsidRPr="00037159">
              <w:rPr>
                <w:spacing w:val="-4"/>
              </w:rPr>
              <w:t>2560×1440@25fps</w:t>
            </w:r>
            <w:r w:rsidRPr="00037159">
              <w:rPr>
                <w:spacing w:val="-4"/>
              </w:rPr>
              <w:t>，全彩</w:t>
            </w:r>
          </w:p>
          <w:p w:rsidR="00C8584A" w:rsidRPr="00037159" w:rsidRDefault="00837142">
            <w:pPr>
              <w:pStyle w:val="TableText"/>
              <w:spacing w:line="360" w:lineRule="auto"/>
              <w:ind w:left="41"/>
            </w:pPr>
            <w:r w:rsidRPr="00037159">
              <w:rPr>
                <w:spacing w:val="-1"/>
              </w:rPr>
              <w:t xml:space="preserve">3. </w:t>
            </w:r>
            <w:r w:rsidRPr="00037159">
              <w:rPr>
                <w:spacing w:val="-1"/>
              </w:rPr>
              <w:t>信噪比不小于</w:t>
            </w:r>
            <w:r w:rsidRPr="00037159">
              <w:rPr>
                <w:spacing w:val="-1"/>
              </w:rPr>
              <w:t>55dB</w:t>
            </w:r>
          </w:p>
          <w:p w:rsidR="00C8584A" w:rsidRPr="00037159" w:rsidRDefault="00837142">
            <w:pPr>
              <w:pStyle w:val="TableText"/>
              <w:spacing w:before="4" w:line="360" w:lineRule="auto"/>
              <w:ind w:left="30"/>
            </w:pPr>
            <w:r w:rsidRPr="00037159">
              <w:rPr>
                <w:spacing w:val="-2"/>
              </w:rPr>
              <w:t xml:space="preserve">4. </w:t>
            </w:r>
            <w:r w:rsidRPr="00037159">
              <w:rPr>
                <w:spacing w:val="-2"/>
              </w:rPr>
              <w:t>支持用户登录锁定机制，及密码复杂度提示</w:t>
            </w:r>
          </w:p>
          <w:p w:rsidR="00C8584A" w:rsidRPr="00037159" w:rsidRDefault="00837142">
            <w:pPr>
              <w:pStyle w:val="TableText"/>
              <w:spacing w:line="360" w:lineRule="auto"/>
              <w:ind w:left="43"/>
            </w:pPr>
            <w:r w:rsidRPr="00037159">
              <w:rPr>
                <w:spacing w:val="-3"/>
              </w:rPr>
              <w:t xml:space="preserve">5. </w:t>
            </w:r>
            <w:r w:rsidRPr="00037159">
              <w:rPr>
                <w:spacing w:val="-3"/>
              </w:rPr>
              <w:t>支持智能补光，支持白光</w:t>
            </w:r>
            <w:r w:rsidRPr="00037159">
              <w:rPr>
                <w:spacing w:val="-3"/>
              </w:rPr>
              <w:t>/</w:t>
            </w:r>
            <w:r w:rsidRPr="00037159">
              <w:rPr>
                <w:spacing w:val="-3"/>
              </w:rPr>
              <w:t>红外双补光</w:t>
            </w:r>
          </w:p>
          <w:p w:rsidR="00C8584A" w:rsidRPr="00037159" w:rsidRDefault="00837142">
            <w:pPr>
              <w:pStyle w:val="TableText"/>
              <w:spacing w:before="1" w:line="360" w:lineRule="auto"/>
              <w:ind w:left="39"/>
            </w:pPr>
            <w:r w:rsidRPr="00037159">
              <w:rPr>
                <w:spacing w:val="-2"/>
              </w:rPr>
              <w:t xml:space="preserve">6. </w:t>
            </w:r>
            <w:r w:rsidRPr="00037159">
              <w:rPr>
                <w:spacing w:val="-2"/>
              </w:rPr>
              <w:t>支持</w:t>
            </w:r>
            <w:r w:rsidRPr="00037159">
              <w:rPr>
                <w:spacing w:val="-2"/>
              </w:rPr>
              <w:t>SmartIR</w:t>
            </w:r>
            <w:r w:rsidRPr="00037159">
              <w:rPr>
                <w:spacing w:val="-2"/>
              </w:rPr>
              <w:t>，防止夜间红外过曝</w:t>
            </w:r>
          </w:p>
          <w:p w:rsidR="00C8584A" w:rsidRPr="00037159" w:rsidRDefault="00837142">
            <w:pPr>
              <w:pStyle w:val="TableText"/>
              <w:spacing w:before="1" w:line="360" w:lineRule="auto"/>
              <w:ind w:left="38"/>
            </w:pPr>
            <w:r w:rsidRPr="00037159">
              <w:rPr>
                <w:spacing w:val="-1"/>
              </w:rPr>
              <w:t xml:space="preserve">7. </w:t>
            </w:r>
            <w:r w:rsidRPr="00037159">
              <w:rPr>
                <w:spacing w:val="-1"/>
              </w:rPr>
              <w:t>支持</w:t>
            </w:r>
            <w:r w:rsidRPr="00037159">
              <w:rPr>
                <w:spacing w:val="-1"/>
              </w:rPr>
              <w:t>H.265/H.264</w:t>
            </w:r>
            <w:r w:rsidRPr="00037159">
              <w:rPr>
                <w:spacing w:val="-1"/>
              </w:rPr>
              <w:t>视频压缩标准</w:t>
            </w:r>
          </w:p>
          <w:p w:rsidR="00C8584A" w:rsidRPr="00037159" w:rsidRDefault="00837142">
            <w:pPr>
              <w:pStyle w:val="TableText"/>
              <w:spacing w:before="5" w:line="360" w:lineRule="auto"/>
              <w:ind w:left="37"/>
            </w:pPr>
            <w:r w:rsidRPr="00037159">
              <w:rPr>
                <w:spacing w:val="-1"/>
              </w:rPr>
              <w:t xml:space="preserve">8. </w:t>
            </w:r>
            <w:r w:rsidRPr="00037159">
              <w:rPr>
                <w:spacing w:val="-1"/>
              </w:rPr>
              <w:t>支持客户端或浏览器恢复出厂设置</w:t>
            </w:r>
          </w:p>
          <w:p w:rsidR="00C8584A" w:rsidRPr="00037159" w:rsidRDefault="00837142">
            <w:pPr>
              <w:pStyle w:val="TableText"/>
              <w:spacing w:before="29" w:line="360" w:lineRule="auto"/>
              <w:ind w:left="37"/>
            </w:pPr>
            <w:r w:rsidRPr="00037159">
              <w:rPr>
                <w:spacing w:val="-2"/>
              </w:rPr>
              <w:t xml:space="preserve">9. </w:t>
            </w:r>
            <w:r w:rsidRPr="00037159">
              <w:rPr>
                <w:spacing w:val="-2"/>
              </w:rPr>
              <w:t>不少于</w:t>
            </w:r>
            <w:r w:rsidRPr="00037159">
              <w:rPr>
                <w:spacing w:val="-2"/>
              </w:rPr>
              <w:t>1</w:t>
            </w:r>
            <w:r w:rsidRPr="00037159">
              <w:rPr>
                <w:spacing w:val="-2"/>
              </w:rPr>
              <w:t>个麦克风，</w:t>
            </w:r>
            <w:r w:rsidRPr="00037159">
              <w:rPr>
                <w:spacing w:val="-2"/>
              </w:rPr>
              <w:t>1</w:t>
            </w:r>
            <w:r w:rsidRPr="00037159">
              <w:rPr>
                <w:spacing w:val="-2"/>
              </w:rPr>
              <w:t>个</w:t>
            </w:r>
            <w:r w:rsidRPr="00037159">
              <w:rPr>
                <w:spacing w:val="-2"/>
              </w:rPr>
              <w:t>RJ45</w:t>
            </w:r>
            <w:r w:rsidRPr="00037159">
              <w:rPr>
                <w:spacing w:val="-2"/>
              </w:rPr>
              <w:t>网络接口</w:t>
            </w:r>
          </w:p>
          <w:p w:rsidR="00C8584A" w:rsidRPr="00037159" w:rsidRDefault="00837142">
            <w:pPr>
              <w:pStyle w:val="TableText"/>
              <w:spacing w:before="1" w:line="360" w:lineRule="auto"/>
              <w:ind w:left="47"/>
            </w:pPr>
            <w:r w:rsidRPr="00037159">
              <w:rPr>
                <w:spacing w:val="-2"/>
              </w:rPr>
              <w:t xml:space="preserve">10. </w:t>
            </w:r>
            <w:r w:rsidRPr="00037159">
              <w:rPr>
                <w:spacing w:val="-2"/>
              </w:rPr>
              <w:t>支持</w:t>
            </w:r>
            <w:r w:rsidRPr="00037159">
              <w:rPr>
                <w:spacing w:val="-2"/>
              </w:rPr>
              <w:t>DC12V</w:t>
            </w:r>
            <w:r w:rsidRPr="00037159">
              <w:rPr>
                <w:spacing w:val="-2"/>
              </w:rPr>
              <w:t>或</w:t>
            </w:r>
            <w:r w:rsidRPr="00037159">
              <w:rPr>
                <w:spacing w:val="-2"/>
              </w:rPr>
              <w:t>poe</w:t>
            </w:r>
            <w:r w:rsidRPr="00037159">
              <w:rPr>
                <w:spacing w:val="-2"/>
              </w:rPr>
              <w:t>供电</w:t>
            </w:r>
          </w:p>
          <w:p w:rsidR="00C8584A" w:rsidRPr="00037159" w:rsidRDefault="00837142">
            <w:pPr>
              <w:pStyle w:val="TableText"/>
              <w:spacing w:before="27" w:line="360" w:lineRule="auto"/>
              <w:ind w:left="47"/>
            </w:pPr>
            <w:r w:rsidRPr="00037159">
              <w:rPr>
                <w:spacing w:val="-3"/>
              </w:rPr>
              <w:t xml:space="preserve">11. </w:t>
            </w:r>
            <w:r w:rsidRPr="00037159">
              <w:rPr>
                <w:spacing w:val="-3"/>
              </w:rPr>
              <w:t>符合</w:t>
            </w:r>
            <w:r w:rsidRPr="00037159">
              <w:rPr>
                <w:spacing w:val="-3"/>
              </w:rPr>
              <w:t>IP66</w:t>
            </w:r>
            <w:r w:rsidRPr="00037159">
              <w:rPr>
                <w:spacing w:val="-3"/>
              </w:rPr>
              <w:t>防尘防水设计，可靠性高</w:t>
            </w:r>
          </w:p>
        </w:tc>
        <w:tc>
          <w:tcPr>
            <w:tcW w:w="657" w:type="dxa"/>
            <w:gridSpan w:val="3"/>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45"/>
            </w:pPr>
            <w:r w:rsidRPr="00037159">
              <w:t>台</w:t>
            </w:r>
          </w:p>
        </w:tc>
        <w:tc>
          <w:tcPr>
            <w:tcW w:w="1076" w:type="dxa"/>
            <w:gridSpan w:val="4"/>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17"/>
            </w:pPr>
            <w:r w:rsidRPr="00037159">
              <w:t>1</w:t>
            </w:r>
          </w:p>
        </w:tc>
      </w:tr>
      <w:tr w:rsidR="00037159" w:rsidRPr="00037159">
        <w:trPr>
          <w:gridAfter w:val="2"/>
          <w:wAfter w:w="260" w:type="dxa"/>
          <w:trHeight w:val="90"/>
        </w:trPr>
        <w:tc>
          <w:tcPr>
            <w:tcW w:w="46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48"/>
              <w:jc w:val="center"/>
            </w:pPr>
            <w:r w:rsidRPr="00037159">
              <w:t>3</w:t>
            </w:r>
          </w:p>
        </w:tc>
        <w:tc>
          <w:tcPr>
            <w:tcW w:w="932"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8"/>
              <w:jc w:val="center"/>
            </w:pPr>
            <w:r w:rsidRPr="00037159">
              <w:t xml:space="preserve">400 </w:t>
            </w:r>
            <w:r w:rsidRPr="00037159">
              <w:t>万</w:t>
            </w:r>
          </w:p>
          <w:p w:rsidR="00C8584A" w:rsidRPr="00037159" w:rsidRDefault="00837142">
            <w:pPr>
              <w:pStyle w:val="TableText"/>
              <w:spacing w:line="360" w:lineRule="auto"/>
              <w:ind w:left="28"/>
              <w:jc w:val="center"/>
            </w:pPr>
            <w:r w:rsidRPr="00037159">
              <w:rPr>
                <w:spacing w:val="-1"/>
              </w:rPr>
              <w:t>全彩筒</w:t>
            </w:r>
          </w:p>
          <w:p w:rsidR="00C8584A" w:rsidRPr="00037159" w:rsidRDefault="00837142">
            <w:pPr>
              <w:pStyle w:val="TableText"/>
              <w:spacing w:before="30" w:line="360" w:lineRule="auto"/>
              <w:ind w:left="30"/>
              <w:jc w:val="center"/>
            </w:pPr>
            <w:r w:rsidRPr="00037159">
              <w:rPr>
                <w:spacing w:val="-2"/>
              </w:rPr>
              <w:t>型摄像</w:t>
            </w:r>
          </w:p>
          <w:p w:rsidR="00C8584A" w:rsidRPr="00037159" w:rsidRDefault="00837142">
            <w:pPr>
              <w:pStyle w:val="TableText"/>
              <w:spacing w:before="27" w:line="360" w:lineRule="auto"/>
              <w:ind w:left="28"/>
              <w:jc w:val="center"/>
            </w:pPr>
            <w:r w:rsidRPr="00037159">
              <w:t>机</w:t>
            </w:r>
          </w:p>
        </w:tc>
        <w:tc>
          <w:tcPr>
            <w:tcW w:w="6205" w:type="dxa"/>
            <w:gridSpan w:val="4"/>
          </w:tcPr>
          <w:p w:rsidR="00C8584A" w:rsidRPr="00037159" w:rsidRDefault="00837142">
            <w:pPr>
              <w:pStyle w:val="TableText"/>
              <w:spacing w:before="79" w:line="360" w:lineRule="auto"/>
              <w:ind w:left="47"/>
            </w:pPr>
            <w:r w:rsidRPr="00037159">
              <w:rPr>
                <w:spacing w:val="-2"/>
              </w:rPr>
              <w:t xml:space="preserve">1. </w:t>
            </w:r>
            <w:r w:rsidRPr="00037159">
              <w:rPr>
                <w:spacing w:val="-2"/>
              </w:rPr>
              <w:t>靶面尺寸为</w:t>
            </w:r>
            <w:r w:rsidRPr="00037159">
              <w:rPr>
                <w:spacing w:val="-2"/>
              </w:rPr>
              <w:t>1/2.7</w:t>
            </w:r>
            <w:r w:rsidRPr="00037159">
              <w:rPr>
                <w:spacing w:val="-2"/>
              </w:rPr>
              <w:t>英寸</w:t>
            </w:r>
          </w:p>
          <w:p w:rsidR="00C8584A" w:rsidRPr="00037159" w:rsidRDefault="00837142">
            <w:pPr>
              <w:pStyle w:val="TableText"/>
              <w:spacing w:before="1" w:line="360" w:lineRule="auto"/>
              <w:ind w:left="39"/>
            </w:pPr>
            <w:r w:rsidRPr="00037159">
              <w:rPr>
                <w:spacing w:val="-4"/>
              </w:rPr>
              <w:t xml:space="preserve">2. </w:t>
            </w:r>
            <w:r w:rsidRPr="00037159">
              <w:rPr>
                <w:spacing w:val="-4"/>
              </w:rPr>
              <w:t>最高分辨率可达</w:t>
            </w:r>
            <w:r w:rsidRPr="00037159">
              <w:rPr>
                <w:spacing w:val="-4"/>
              </w:rPr>
              <w:t>2560×1440@25fps</w:t>
            </w:r>
            <w:r w:rsidRPr="00037159">
              <w:rPr>
                <w:spacing w:val="-4"/>
              </w:rPr>
              <w:t>，全彩</w:t>
            </w:r>
          </w:p>
          <w:p w:rsidR="00C8584A" w:rsidRPr="00037159" w:rsidRDefault="00837142">
            <w:pPr>
              <w:pStyle w:val="TableText"/>
              <w:spacing w:before="1" w:line="360" w:lineRule="auto"/>
              <w:ind w:left="41"/>
            </w:pPr>
            <w:r w:rsidRPr="00037159">
              <w:rPr>
                <w:spacing w:val="-2"/>
              </w:rPr>
              <w:t xml:space="preserve">3. </w:t>
            </w:r>
            <w:r w:rsidRPr="00037159">
              <w:rPr>
                <w:spacing w:val="-2"/>
              </w:rPr>
              <w:t>支持用户登录锁定机制，及密码复杂度提示</w:t>
            </w:r>
          </w:p>
          <w:p w:rsidR="00C8584A" w:rsidRPr="00037159" w:rsidRDefault="00837142">
            <w:pPr>
              <w:pStyle w:val="TableText"/>
              <w:spacing w:line="360" w:lineRule="auto"/>
              <w:ind w:left="30"/>
            </w:pPr>
            <w:r w:rsidRPr="00037159">
              <w:rPr>
                <w:spacing w:val="-1"/>
              </w:rPr>
              <w:t xml:space="preserve">4. </w:t>
            </w:r>
            <w:r w:rsidRPr="00037159">
              <w:rPr>
                <w:spacing w:val="-1"/>
              </w:rPr>
              <w:t>信噪比不小于</w:t>
            </w:r>
            <w:r w:rsidRPr="00037159">
              <w:rPr>
                <w:spacing w:val="-1"/>
              </w:rPr>
              <w:t>55dB</w:t>
            </w:r>
          </w:p>
          <w:p w:rsidR="00C8584A" w:rsidRPr="00037159" w:rsidRDefault="00837142">
            <w:pPr>
              <w:pStyle w:val="TableText"/>
              <w:spacing w:before="7" w:line="360" w:lineRule="auto"/>
              <w:ind w:left="43"/>
            </w:pPr>
            <w:r w:rsidRPr="00037159">
              <w:rPr>
                <w:spacing w:val="-4"/>
              </w:rPr>
              <w:t xml:space="preserve">5. </w:t>
            </w:r>
            <w:r w:rsidRPr="00037159">
              <w:rPr>
                <w:spacing w:val="-4"/>
              </w:rPr>
              <w:t>支持背光补偿，强光抑制，</w:t>
            </w:r>
            <w:r w:rsidRPr="00037159">
              <w:rPr>
                <w:spacing w:val="-4"/>
              </w:rPr>
              <w:t>3D</w:t>
            </w:r>
            <w:r w:rsidRPr="00037159">
              <w:rPr>
                <w:spacing w:val="-4"/>
              </w:rPr>
              <w:t>数字降噪，数字宽动态</w:t>
            </w:r>
          </w:p>
          <w:p w:rsidR="00C8584A" w:rsidRPr="00037159" w:rsidRDefault="00837142">
            <w:pPr>
              <w:pStyle w:val="TableText"/>
              <w:spacing w:line="360" w:lineRule="auto"/>
              <w:ind w:left="39"/>
            </w:pPr>
            <w:r w:rsidRPr="00037159">
              <w:rPr>
                <w:spacing w:val="-2"/>
              </w:rPr>
              <w:t xml:space="preserve">6. </w:t>
            </w:r>
            <w:r w:rsidRPr="00037159">
              <w:rPr>
                <w:spacing w:val="-2"/>
              </w:rPr>
              <w:t>支持智能补光，支持白光</w:t>
            </w:r>
            <w:r w:rsidRPr="00037159">
              <w:rPr>
                <w:spacing w:val="-2"/>
              </w:rPr>
              <w:t>/</w:t>
            </w:r>
            <w:r w:rsidRPr="00037159">
              <w:rPr>
                <w:spacing w:val="-2"/>
              </w:rPr>
              <w:t>红外双补光</w:t>
            </w:r>
          </w:p>
          <w:p w:rsidR="00C8584A" w:rsidRPr="00037159" w:rsidRDefault="00837142">
            <w:pPr>
              <w:pStyle w:val="TableText"/>
              <w:spacing w:before="8" w:line="360" w:lineRule="auto"/>
              <w:ind w:left="38"/>
            </w:pPr>
            <w:r w:rsidRPr="00037159">
              <w:rPr>
                <w:spacing w:val="-2"/>
              </w:rPr>
              <w:t xml:space="preserve">7. </w:t>
            </w:r>
            <w:r w:rsidRPr="00037159">
              <w:rPr>
                <w:spacing w:val="-2"/>
              </w:rPr>
              <w:t>支持</w:t>
            </w:r>
            <w:r w:rsidRPr="00037159">
              <w:rPr>
                <w:spacing w:val="-2"/>
              </w:rPr>
              <w:t>SmartIR</w:t>
            </w:r>
            <w:r w:rsidRPr="00037159">
              <w:rPr>
                <w:spacing w:val="-2"/>
              </w:rPr>
              <w:t>，防止夜间红外过曝</w:t>
            </w:r>
          </w:p>
          <w:p w:rsidR="00C8584A" w:rsidRPr="00037159" w:rsidRDefault="00837142">
            <w:pPr>
              <w:pStyle w:val="TableText"/>
              <w:spacing w:before="1" w:line="360" w:lineRule="auto"/>
              <w:ind w:left="37"/>
            </w:pPr>
            <w:r w:rsidRPr="00037159">
              <w:rPr>
                <w:spacing w:val="-1"/>
              </w:rPr>
              <w:t xml:space="preserve">8. </w:t>
            </w:r>
            <w:r w:rsidRPr="00037159">
              <w:rPr>
                <w:spacing w:val="-1"/>
              </w:rPr>
              <w:t>支持</w:t>
            </w:r>
            <w:r w:rsidRPr="00037159">
              <w:rPr>
                <w:spacing w:val="-1"/>
              </w:rPr>
              <w:t>H.265/H.264</w:t>
            </w:r>
            <w:r w:rsidRPr="00037159">
              <w:rPr>
                <w:spacing w:val="-1"/>
              </w:rPr>
              <w:t>视频压缩标准</w:t>
            </w:r>
          </w:p>
          <w:p w:rsidR="00C8584A" w:rsidRPr="00037159" w:rsidRDefault="00837142">
            <w:pPr>
              <w:pStyle w:val="TableText"/>
              <w:spacing w:before="7" w:line="360" w:lineRule="auto"/>
              <w:ind w:left="37"/>
            </w:pPr>
            <w:r w:rsidRPr="00037159">
              <w:rPr>
                <w:spacing w:val="-1"/>
              </w:rPr>
              <w:t xml:space="preserve">9. </w:t>
            </w:r>
            <w:r w:rsidRPr="00037159">
              <w:rPr>
                <w:spacing w:val="-1"/>
              </w:rPr>
              <w:t>支持客户端或浏览器恢复出厂设置</w:t>
            </w:r>
          </w:p>
          <w:p w:rsidR="00C8584A" w:rsidRPr="00037159" w:rsidRDefault="00837142">
            <w:pPr>
              <w:pStyle w:val="TableText"/>
              <w:spacing w:before="28" w:line="360" w:lineRule="auto"/>
              <w:ind w:left="47"/>
            </w:pPr>
            <w:r w:rsidRPr="00037159">
              <w:rPr>
                <w:spacing w:val="-2"/>
              </w:rPr>
              <w:t xml:space="preserve">10. </w:t>
            </w:r>
            <w:r w:rsidRPr="00037159">
              <w:rPr>
                <w:spacing w:val="-2"/>
              </w:rPr>
              <w:t>不少于内置</w:t>
            </w:r>
            <w:r w:rsidRPr="00037159">
              <w:rPr>
                <w:spacing w:val="-2"/>
              </w:rPr>
              <w:t>1</w:t>
            </w:r>
            <w:r w:rsidRPr="00037159">
              <w:rPr>
                <w:spacing w:val="-2"/>
              </w:rPr>
              <w:t>个麦克风，</w:t>
            </w:r>
            <w:r w:rsidRPr="00037159">
              <w:rPr>
                <w:spacing w:val="-2"/>
              </w:rPr>
              <w:t>1</w:t>
            </w:r>
            <w:r w:rsidRPr="00037159">
              <w:rPr>
                <w:spacing w:val="-2"/>
              </w:rPr>
              <w:t>个</w:t>
            </w:r>
            <w:r w:rsidRPr="00037159">
              <w:rPr>
                <w:spacing w:val="-2"/>
              </w:rPr>
              <w:t>RJ45</w:t>
            </w:r>
            <w:r w:rsidRPr="00037159">
              <w:rPr>
                <w:spacing w:val="-2"/>
              </w:rPr>
              <w:t>网络接口</w:t>
            </w:r>
          </w:p>
          <w:p w:rsidR="00C8584A" w:rsidRPr="00037159" w:rsidRDefault="00837142">
            <w:pPr>
              <w:pStyle w:val="TableText"/>
              <w:spacing w:before="1" w:line="360" w:lineRule="auto"/>
              <w:ind w:left="47"/>
            </w:pPr>
            <w:r w:rsidRPr="00037159">
              <w:rPr>
                <w:spacing w:val="-2"/>
              </w:rPr>
              <w:t xml:space="preserve">11. </w:t>
            </w:r>
            <w:r w:rsidRPr="00037159">
              <w:rPr>
                <w:spacing w:val="-2"/>
              </w:rPr>
              <w:t>支持</w:t>
            </w:r>
            <w:r w:rsidRPr="00037159">
              <w:rPr>
                <w:spacing w:val="-2"/>
              </w:rPr>
              <w:t>DC12V</w:t>
            </w:r>
            <w:r w:rsidRPr="00037159">
              <w:rPr>
                <w:spacing w:val="-2"/>
              </w:rPr>
              <w:t>供电</w:t>
            </w:r>
          </w:p>
          <w:p w:rsidR="00C8584A" w:rsidRPr="00037159" w:rsidRDefault="00837142">
            <w:pPr>
              <w:pStyle w:val="TableText"/>
              <w:spacing w:before="26" w:line="360" w:lineRule="auto"/>
              <w:ind w:left="47"/>
            </w:pPr>
            <w:r w:rsidRPr="00037159">
              <w:rPr>
                <w:spacing w:val="-2"/>
              </w:rPr>
              <w:t xml:space="preserve">12. </w:t>
            </w:r>
            <w:r w:rsidRPr="00037159">
              <w:rPr>
                <w:spacing w:val="-2"/>
              </w:rPr>
              <w:t>需支持</w:t>
            </w:r>
            <w:r w:rsidRPr="00037159">
              <w:rPr>
                <w:spacing w:val="-2"/>
              </w:rPr>
              <w:t>IP66</w:t>
            </w:r>
            <w:r w:rsidRPr="00037159">
              <w:rPr>
                <w:spacing w:val="-2"/>
              </w:rPr>
              <w:t>防尘防水</w:t>
            </w:r>
          </w:p>
        </w:tc>
        <w:tc>
          <w:tcPr>
            <w:tcW w:w="657" w:type="dxa"/>
            <w:gridSpan w:val="3"/>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5"/>
            </w:pPr>
            <w:r w:rsidRPr="00037159">
              <w:t>台</w:t>
            </w:r>
          </w:p>
        </w:tc>
        <w:tc>
          <w:tcPr>
            <w:tcW w:w="1076" w:type="dxa"/>
            <w:gridSpan w:val="4"/>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209"/>
            </w:pPr>
            <w:r w:rsidRPr="00037159">
              <w:rPr>
                <w:spacing w:val="-6"/>
              </w:rPr>
              <w:t>22</w:t>
            </w:r>
          </w:p>
        </w:tc>
      </w:tr>
      <w:tr w:rsidR="00037159" w:rsidRPr="00037159">
        <w:trPr>
          <w:gridAfter w:val="2"/>
          <w:wAfter w:w="260" w:type="dxa"/>
          <w:trHeight w:val="532"/>
        </w:trPr>
        <w:tc>
          <w:tcPr>
            <w:tcW w:w="467" w:type="dxa"/>
          </w:tcPr>
          <w:p w:rsidR="00C8584A" w:rsidRPr="00037159" w:rsidRDefault="00837142">
            <w:pPr>
              <w:pStyle w:val="TableText"/>
              <w:spacing w:before="199" w:line="360" w:lineRule="auto"/>
              <w:ind w:left="37"/>
              <w:jc w:val="center"/>
            </w:pPr>
            <w:r w:rsidRPr="00037159">
              <w:t>4</w:t>
            </w:r>
          </w:p>
        </w:tc>
        <w:tc>
          <w:tcPr>
            <w:tcW w:w="932" w:type="dxa"/>
            <w:gridSpan w:val="3"/>
          </w:tcPr>
          <w:p w:rsidR="00C8584A" w:rsidRPr="00037159" w:rsidRDefault="00837142">
            <w:pPr>
              <w:pStyle w:val="TableText"/>
              <w:spacing w:before="55" w:line="360" w:lineRule="auto"/>
              <w:ind w:left="28"/>
              <w:jc w:val="center"/>
            </w:pPr>
            <w:r w:rsidRPr="00037159">
              <w:rPr>
                <w:spacing w:val="-1"/>
              </w:rPr>
              <w:t>筒机支</w:t>
            </w:r>
          </w:p>
          <w:p w:rsidR="00C8584A" w:rsidRPr="00037159" w:rsidRDefault="00837142">
            <w:pPr>
              <w:pStyle w:val="TableText"/>
              <w:spacing w:line="360" w:lineRule="auto"/>
              <w:ind w:left="28"/>
              <w:jc w:val="center"/>
            </w:pPr>
            <w:r w:rsidRPr="00037159">
              <w:lastRenderedPageBreak/>
              <w:t>架</w:t>
            </w:r>
          </w:p>
        </w:tc>
        <w:tc>
          <w:tcPr>
            <w:tcW w:w="6205" w:type="dxa"/>
            <w:gridSpan w:val="4"/>
          </w:tcPr>
          <w:p w:rsidR="00C8584A" w:rsidRPr="00037159" w:rsidRDefault="00837142">
            <w:pPr>
              <w:pStyle w:val="TableText"/>
              <w:spacing w:before="184" w:line="360" w:lineRule="auto"/>
              <w:ind w:left="31"/>
            </w:pPr>
            <w:r w:rsidRPr="00037159">
              <w:rPr>
                <w:spacing w:val="-1"/>
              </w:rPr>
              <w:lastRenderedPageBreak/>
              <w:t>壁装支架</w:t>
            </w:r>
          </w:p>
        </w:tc>
        <w:tc>
          <w:tcPr>
            <w:tcW w:w="657" w:type="dxa"/>
            <w:gridSpan w:val="3"/>
          </w:tcPr>
          <w:p w:rsidR="00C8584A" w:rsidRPr="00037159" w:rsidRDefault="00837142">
            <w:pPr>
              <w:pStyle w:val="TableText"/>
              <w:spacing w:before="189" w:line="360" w:lineRule="auto"/>
              <w:ind w:left="40"/>
            </w:pPr>
            <w:r w:rsidRPr="00037159">
              <w:t>个</w:t>
            </w:r>
          </w:p>
        </w:tc>
        <w:tc>
          <w:tcPr>
            <w:tcW w:w="1076" w:type="dxa"/>
            <w:gridSpan w:val="4"/>
          </w:tcPr>
          <w:p w:rsidR="00C8584A" w:rsidRPr="00037159" w:rsidRDefault="00837142">
            <w:pPr>
              <w:pStyle w:val="TableText"/>
              <w:spacing w:before="197" w:line="360" w:lineRule="auto"/>
              <w:ind w:left="209"/>
            </w:pPr>
            <w:r w:rsidRPr="00037159">
              <w:rPr>
                <w:spacing w:val="-6"/>
              </w:rPr>
              <w:t>22</w:t>
            </w:r>
          </w:p>
        </w:tc>
      </w:tr>
      <w:tr w:rsidR="00037159" w:rsidRPr="00037159">
        <w:trPr>
          <w:gridAfter w:val="2"/>
          <w:wAfter w:w="260" w:type="dxa"/>
          <w:trHeight w:val="531"/>
        </w:trPr>
        <w:tc>
          <w:tcPr>
            <w:tcW w:w="467" w:type="dxa"/>
          </w:tcPr>
          <w:p w:rsidR="00C8584A" w:rsidRPr="00037159" w:rsidRDefault="00837142">
            <w:pPr>
              <w:pStyle w:val="TableText"/>
              <w:spacing w:before="199" w:line="360" w:lineRule="auto"/>
              <w:ind w:left="50"/>
              <w:jc w:val="center"/>
            </w:pPr>
            <w:r w:rsidRPr="00037159">
              <w:t>5</w:t>
            </w:r>
          </w:p>
        </w:tc>
        <w:tc>
          <w:tcPr>
            <w:tcW w:w="932" w:type="dxa"/>
            <w:gridSpan w:val="3"/>
          </w:tcPr>
          <w:p w:rsidR="00C8584A" w:rsidRPr="00037159" w:rsidRDefault="00837142">
            <w:pPr>
              <w:pStyle w:val="TableText"/>
              <w:spacing w:before="56" w:line="360" w:lineRule="auto"/>
              <w:ind w:left="28"/>
              <w:jc w:val="center"/>
            </w:pPr>
            <w:r w:rsidRPr="00037159">
              <w:rPr>
                <w:spacing w:val="-1"/>
              </w:rPr>
              <w:t>摄像机</w:t>
            </w:r>
          </w:p>
          <w:p w:rsidR="00C8584A" w:rsidRPr="00037159" w:rsidRDefault="00837142">
            <w:pPr>
              <w:pStyle w:val="TableText"/>
              <w:spacing w:line="360" w:lineRule="auto"/>
              <w:ind w:left="37"/>
              <w:jc w:val="center"/>
            </w:pPr>
            <w:r w:rsidRPr="00037159">
              <w:rPr>
                <w:spacing w:val="-6"/>
              </w:rPr>
              <w:t>电源</w:t>
            </w:r>
          </w:p>
        </w:tc>
        <w:tc>
          <w:tcPr>
            <w:tcW w:w="6205" w:type="dxa"/>
            <w:gridSpan w:val="4"/>
          </w:tcPr>
          <w:p w:rsidR="00C8584A" w:rsidRPr="00037159" w:rsidRDefault="00837142">
            <w:pPr>
              <w:pStyle w:val="TableText"/>
              <w:spacing w:before="186" w:line="360" w:lineRule="auto"/>
              <w:ind w:left="41"/>
            </w:pPr>
            <w:r w:rsidRPr="00037159">
              <w:rPr>
                <w:spacing w:val="-2"/>
              </w:rPr>
              <w:t>国标</w:t>
            </w:r>
            <w:r w:rsidRPr="00037159">
              <w:rPr>
                <w:spacing w:val="-2"/>
              </w:rPr>
              <w:t xml:space="preserve">,12V1A </w:t>
            </w:r>
            <w:r w:rsidRPr="00037159">
              <w:rPr>
                <w:spacing w:val="-2"/>
              </w:rPr>
              <w:t>输出</w:t>
            </w:r>
          </w:p>
        </w:tc>
        <w:tc>
          <w:tcPr>
            <w:tcW w:w="657" w:type="dxa"/>
            <w:gridSpan w:val="3"/>
          </w:tcPr>
          <w:p w:rsidR="00C8584A" w:rsidRPr="00037159" w:rsidRDefault="00837142">
            <w:pPr>
              <w:pStyle w:val="TableText"/>
              <w:spacing w:before="189" w:line="360" w:lineRule="auto"/>
              <w:ind w:left="40"/>
            </w:pPr>
            <w:r w:rsidRPr="00037159">
              <w:t>个</w:t>
            </w:r>
          </w:p>
        </w:tc>
        <w:tc>
          <w:tcPr>
            <w:tcW w:w="1076" w:type="dxa"/>
            <w:gridSpan w:val="4"/>
          </w:tcPr>
          <w:p w:rsidR="00C8584A" w:rsidRPr="00037159" w:rsidRDefault="00837142">
            <w:pPr>
              <w:pStyle w:val="TableText"/>
              <w:spacing w:before="197" w:line="360" w:lineRule="auto"/>
              <w:ind w:left="213"/>
            </w:pPr>
            <w:r w:rsidRPr="00037159">
              <w:rPr>
                <w:spacing w:val="-8"/>
              </w:rPr>
              <w:t>56</w:t>
            </w:r>
          </w:p>
        </w:tc>
      </w:tr>
      <w:tr w:rsidR="00037159" w:rsidRPr="00037159">
        <w:trPr>
          <w:gridAfter w:val="2"/>
          <w:wAfter w:w="260" w:type="dxa"/>
          <w:trHeight w:val="268"/>
        </w:trPr>
        <w:tc>
          <w:tcPr>
            <w:tcW w:w="8261" w:type="dxa"/>
            <w:gridSpan w:val="11"/>
          </w:tcPr>
          <w:p w:rsidR="00C8584A" w:rsidRPr="00037159" w:rsidRDefault="00837142">
            <w:pPr>
              <w:pStyle w:val="TableText"/>
              <w:spacing w:before="46" w:line="360" w:lineRule="auto"/>
              <w:ind w:left="40"/>
            </w:pPr>
            <w:r w:rsidRPr="00037159">
              <w:rPr>
                <w:b/>
                <w:bCs/>
                <w:spacing w:val="-1"/>
              </w:rPr>
              <w:t>一、地下车库部分</w:t>
            </w:r>
          </w:p>
        </w:tc>
        <w:tc>
          <w:tcPr>
            <w:tcW w:w="1076" w:type="dxa"/>
            <w:gridSpan w:val="4"/>
          </w:tcPr>
          <w:p w:rsidR="00C8584A" w:rsidRPr="00037159" w:rsidRDefault="00C8584A">
            <w:pPr>
              <w:spacing w:line="360" w:lineRule="auto"/>
              <w:rPr>
                <w:rFonts w:ascii="Arial"/>
              </w:rPr>
            </w:pPr>
          </w:p>
        </w:tc>
      </w:tr>
      <w:tr w:rsidR="00037159" w:rsidRPr="00037159">
        <w:trPr>
          <w:gridAfter w:val="2"/>
          <w:wAfter w:w="260" w:type="dxa"/>
          <w:trHeight w:val="268"/>
        </w:trPr>
        <w:tc>
          <w:tcPr>
            <w:tcW w:w="467" w:type="dxa"/>
          </w:tcPr>
          <w:p w:rsidR="00C8584A" w:rsidRPr="00037159" w:rsidRDefault="00837142">
            <w:pPr>
              <w:pStyle w:val="TableText"/>
              <w:spacing w:before="41" w:line="360" w:lineRule="auto"/>
              <w:ind w:left="38"/>
            </w:pPr>
            <w:r w:rsidRPr="00037159">
              <w:rPr>
                <w:b/>
                <w:bCs/>
                <w:spacing w:val="-2"/>
              </w:rPr>
              <w:t>序号</w:t>
            </w:r>
          </w:p>
        </w:tc>
        <w:tc>
          <w:tcPr>
            <w:tcW w:w="932" w:type="dxa"/>
            <w:gridSpan w:val="3"/>
          </w:tcPr>
          <w:p w:rsidR="00C8584A" w:rsidRPr="00037159" w:rsidRDefault="00837142">
            <w:pPr>
              <w:pStyle w:val="TableText"/>
              <w:spacing w:before="42" w:line="360" w:lineRule="auto"/>
              <w:ind w:left="29"/>
            </w:pPr>
            <w:r w:rsidRPr="00037159">
              <w:rPr>
                <w:b/>
                <w:bCs/>
                <w:spacing w:val="-1"/>
              </w:rPr>
              <w:t>设备名称</w:t>
            </w:r>
          </w:p>
        </w:tc>
        <w:tc>
          <w:tcPr>
            <w:tcW w:w="6205" w:type="dxa"/>
            <w:gridSpan w:val="4"/>
          </w:tcPr>
          <w:p w:rsidR="00C8584A" w:rsidRPr="00037159" w:rsidRDefault="00837142">
            <w:pPr>
              <w:pStyle w:val="TableText"/>
              <w:spacing w:before="41" w:line="360" w:lineRule="auto"/>
              <w:ind w:left="31"/>
            </w:pPr>
            <w:r w:rsidRPr="00037159">
              <w:rPr>
                <w:b/>
                <w:bCs/>
                <w:spacing w:val="-1"/>
              </w:rPr>
              <w:t>技术参数说明</w:t>
            </w:r>
          </w:p>
        </w:tc>
        <w:tc>
          <w:tcPr>
            <w:tcW w:w="657" w:type="dxa"/>
            <w:gridSpan w:val="3"/>
          </w:tcPr>
          <w:p w:rsidR="00C8584A" w:rsidRPr="00037159" w:rsidRDefault="00837142">
            <w:pPr>
              <w:pStyle w:val="TableText"/>
              <w:spacing w:before="41" w:line="360" w:lineRule="auto"/>
              <w:ind w:left="41"/>
            </w:pPr>
            <w:r w:rsidRPr="00037159">
              <w:rPr>
                <w:b/>
                <w:bCs/>
                <w:spacing w:val="-2"/>
              </w:rPr>
              <w:t>单位</w:t>
            </w:r>
          </w:p>
        </w:tc>
        <w:tc>
          <w:tcPr>
            <w:tcW w:w="1076" w:type="dxa"/>
            <w:gridSpan w:val="4"/>
          </w:tcPr>
          <w:p w:rsidR="00C8584A" w:rsidRPr="00037159" w:rsidRDefault="00837142">
            <w:pPr>
              <w:pStyle w:val="TableText"/>
              <w:spacing w:before="42" w:line="360" w:lineRule="auto"/>
              <w:ind w:left="200"/>
            </w:pPr>
            <w:r w:rsidRPr="00037159">
              <w:rPr>
                <w:b/>
                <w:bCs/>
                <w:spacing w:val="-1"/>
              </w:rPr>
              <w:t>数量</w:t>
            </w:r>
          </w:p>
        </w:tc>
      </w:tr>
      <w:tr w:rsidR="00037159" w:rsidRPr="00037159">
        <w:trPr>
          <w:gridAfter w:val="2"/>
          <w:wAfter w:w="260" w:type="dxa"/>
          <w:trHeight w:val="3265"/>
        </w:trPr>
        <w:tc>
          <w:tcPr>
            <w:tcW w:w="46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4"/>
              <w:jc w:val="center"/>
            </w:pPr>
            <w:r w:rsidRPr="00037159">
              <w:t>1</w:t>
            </w:r>
          </w:p>
        </w:tc>
        <w:tc>
          <w:tcPr>
            <w:tcW w:w="932"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8"/>
              <w:jc w:val="center"/>
            </w:pPr>
            <w:r w:rsidRPr="00037159">
              <w:t xml:space="preserve">400 </w:t>
            </w:r>
            <w:r w:rsidRPr="00037159">
              <w:t>万</w:t>
            </w:r>
          </w:p>
          <w:p w:rsidR="00C8584A" w:rsidRPr="00037159" w:rsidRDefault="00837142">
            <w:pPr>
              <w:pStyle w:val="TableText"/>
              <w:spacing w:line="360" w:lineRule="auto"/>
              <w:ind w:left="28"/>
              <w:jc w:val="center"/>
            </w:pPr>
            <w:r w:rsidRPr="00037159">
              <w:rPr>
                <w:spacing w:val="-1"/>
              </w:rPr>
              <w:t>全彩筒</w:t>
            </w:r>
          </w:p>
          <w:p w:rsidR="00C8584A" w:rsidRPr="00037159" w:rsidRDefault="00837142">
            <w:pPr>
              <w:pStyle w:val="TableText"/>
              <w:spacing w:before="30" w:line="360" w:lineRule="auto"/>
              <w:ind w:left="30"/>
              <w:jc w:val="center"/>
            </w:pPr>
            <w:r w:rsidRPr="00037159">
              <w:rPr>
                <w:spacing w:val="-2"/>
              </w:rPr>
              <w:t>型摄像</w:t>
            </w:r>
          </w:p>
          <w:p w:rsidR="00C8584A" w:rsidRPr="00037159" w:rsidRDefault="00837142">
            <w:pPr>
              <w:pStyle w:val="TableText"/>
              <w:spacing w:before="27" w:line="360" w:lineRule="auto"/>
              <w:ind w:left="28"/>
              <w:jc w:val="center"/>
            </w:pPr>
            <w:r w:rsidRPr="00037159">
              <w:t>机</w:t>
            </w:r>
          </w:p>
        </w:tc>
        <w:tc>
          <w:tcPr>
            <w:tcW w:w="6205" w:type="dxa"/>
            <w:gridSpan w:val="4"/>
          </w:tcPr>
          <w:p w:rsidR="00C8584A" w:rsidRPr="00037159" w:rsidRDefault="00837142">
            <w:pPr>
              <w:pStyle w:val="TableText"/>
              <w:spacing w:before="70" w:line="360" w:lineRule="auto"/>
              <w:ind w:left="47"/>
            </w:pPr>
            <w:r w:rsidRPr="00037159">
              <w:rPr>
                <w:spacing w:val="-2"/>
              </w:rPr>
              <w:t xml:space="preserve">1. </w:t>
            </w:r>
            <w:r w:rsidRPr="00037159">
              <w:rPr>
                <w:spacing w:val="-2"/>
              </w:rPr>
              <w:t>靶面尺寸为</w:t>
            </w:r>
            <w:r w:rsidRPr="00037159">
              <w:rPr>
                <w:spacing w:val="-2"/>
              </w:rPr>
              <w:t>1/2.7</w:t>
            </w:r>
            <w:r w:rsidRPr="00037159">
              <w:rPr>
                <w:spacing w:val="-2"/>
              </w:rPr>
              <w:t>英寸</w:t>
            </w:r>
          </w:p>
          <w:p w:rsidR="00C8584A" w:rsidRPr="00037159" w:rsidRDefault="00837142">
            <w:pPr>
              <w:pStyle w:val="TableText"/>
              <w:spacing w:before="1" w:line="360" w:lineRule="auto"/>
              <w:ind w:left="39"/>
            </w:pPr>
            <w:r w:rsidRPr="00037159">
              <w:rPr>
                <w:spacing w:val="-4"/>
              </w:rPr>
              <w:t xml:space="preserve">2. </w:t>
            </w:r>
            <w:r w:rsidRPr="00037159">
              <w:rPr>
                <w:spacing w:val="-4"/>
              </w:rPr>
              <w:t>最高分辨率可达</w:t>
            </w:r>
            <w:r w:rsidRPr="00037159">
              <w:rPr>
                <w:spacing w:val="-4"/>
              </w:rPr>
              <w:t>2560×1440@25fps</w:t>
            </w:r>
            <w:r w:rsidRPr="00037159">
              <w:rPr>
                <w:spacing w:val="-4"/>
              </w:rPr>
              <w:t>，全彩</w:t>
            </w:r>
          </w:p>
          <w:p w:rsidR="00C8584A" w:rsidRPr="00037159" w:rsidRDefault="00837142">
            <w:pPr>
              <w:pStyle w:val="TableText"/>
              <w:spacing w:before="1" w:line="360" w:lineRule="auto"/>
              <w:ind w:left="41"/>
            </w:pPr>
            <w:r w:rsidRPr="00037159">
              <w:rPr>
                <w:spacing w:val="-2"/>
              </w:rPr>
              <w:t xml:space="preserve">3. </w:t>
            </w:r>
            <w:r w:rsidRPr="00037159">
              <w:rPr>
                <w:spacing w:val="-2"/>
              </w:rPr>
              <w:t>支持用户登录锁定机制，及密码复杂度提示</w:t>
            </w:r>
          </w:p>
          <w:p w:rsidR="00C8584A" w:rsidRPr="00037159" w:rsidRDefault="00837142">
            <w:pPr>
              <w:pStyle w:val="TableText"/>
              <w:spacing w:line="360" w:lineRule="auto"/>
              <w:ind w:left="30"/>
            </w:pPr>
            <w:r w:rsidRPr="00037159">
              <w:rPr>
                <w:spacing w:val="-1"/>
              </w:rPr>
              <w:t xml:space="preserve">4. </w:t>
            </w:r>
            <w:r w:rsidRPr="00037159">
              <w:rPr>
                <w:spacing w:val="-1"/>
              </w:rPr>
              <w:t>信噪比不小于</w:t>
            </w:r>
            <w:r w:rsidRPr="00037159">
              <w:rPr>
                <w:spacing w:val="-1"/>
              </w:rPr>
              <w:t>55dB</w:t>
            </w:r>
          </w:p>
          <w:p w:rsidR="00C8584A" w:rsidRPr="00037159" w:rsidRDefault="00837142">
            <w:pPr>
              <w:pStyle w:val="TableText"/>
              <w:spacing w:before="7" w:line="360" w:lineRule="auto"/>
              <w:ind w:left="43"/>
            </w:pPr>
            <w:r w:rsidRPr="00037159">
              <w:rPr>
                <w:spacing w:val="-4"/>
              </w:rPr>
              <w:t xml:space="preserve">5. </w:t>
            </w:r>
            <w:r w:rsidRPr="00037159">
              <w:rPr>
                <w:spacing w:val="-4"/>
              </w:rPr>
              <w:t>支持背光补偿，强光抑制，</w:t>
            </w:r>
            <w:r w:rsidRPr="00037159">
              <w:rPr>
                <w:spacing w:val="-4"/>
              </w:rPr>
              <w:t>3D</w:t>
            </w:r>
            <w:r w:rsidRPr="00037159">
              <w:rPr>
                <w:spacing w:val="-4"/>
              </w:rPr>
              <w:t>数字降噪，数字宽动态</w:t>
            </w:r>
          </w:p>
          <w:p w:rsidR="00C8584A" w:rsidRPr="00037159" w:rsidRDefault="00837142">
            <w:pPr>
              <w:pStyle w:val="TableText"/>
              <w:spacing w:line="360" w:lineRule="auto"/>
              <w:ind w:left="39"/>
            </w:pPr>
            <w:r w:rsidRPr="00037159">
              <w:rPr>
                <w:spacing w:val="-2"/>
              </w:rPr>
              <w:t xml:space="preserve">6. </w:t>
            </w:r>
            <w:r w:rsidRPr="00037159">
              <w:rPr>
                <w:spacing w:val="-2"/>
              </w:rPr>
              <w:t>支持智能补光，支持白光</w:t>
            </w:r>
            <w:r w:rsidRPr="00037159">
              <w:rPr>
                <w:spacing w:val="-2"/>
              </w:rPr>
              <w:t>/</w:t>
            </w:r>
            <w:r w:rsidRPr="00037159">
              <w:rPr>
                <w:spacing w:val="-2"/>
              </w:rPr>
              <w:t>红外双补光</w:t>
            </w:r>
          </w:p>
          <w:p w:rsidR="00C8584A" w:rsidRPr="00037159" w:rsidRDefault="00837142">
            <w:pPr>
              <w:pStyle w:val="TableText"/>
              <w:spacing w:before="8" w:line="360" w:lineRule="auto"/>
              <w:ind w:left="38"/>
            </w:pPr>
            <w:r w:rsidRPr="00037159">
              <w:rPr>
                <w:spacing w:val="-2"/>
              </w:rPr>
              <w:t xml:space="preserve">7. </w:t>
            </w:r>
            <w:r w:rsidRPr="00037159">
              <w:rPr>
                <w:spacing w:val="-2"/>
              </w:rPr>
              <w:t>支持</w:t>
            </w:r>
            <w:r w:rsidRPr="00037159">
              <w:rPr>
                <w:spacing w:val="-2"/>
              </w:rPr>
              <w:t>SmartIR</w:t>
            </w:r>
            <w:r w:rsidRPr="00037159">
              <w:rPr>
                <w:spacing w:val="-2"/>
              </w:rPr>
              <w:t>，防止夜间红外过曝</w:t>
            </w:r>
          </w:p>
          <w:p w:rsidR="00C8584A" w:rsidRPr="00037159" w:rsidRDefault="00837142">
            <w:pPr>
              <w:pStyle w:val="TableText"/>
              <w:spacing w:before="1" w:line="360" w:lineRule="auto"/>
              <w:ind w:left="37"/>
            </w:pPr>
            <w:r w:rsidRPr="00037159">
              <w:rPr>
                <w:spacing w:val="-1"/>
              </w:rPr>
              <w:t xml:space="preserve">8. </w:t>
            </w:r>
            <w:r w:rsidRPr="00037159">
              <w:rPr>
                <w:spacing w:val="-1"/>
              </w:rPr>
              <w:t>支持</w:t>
            </w:r>
            <w:r w:rsidRPr="00037159">
              <w:rPr>
                <w:spacing w:val="-1"/>
              </w:rPr>
              <w:t>H.265/H.264</w:t>
            </w:r>
            <w:r w:rsidRPr="00037159">
              <w:rPr>
                <w:spacing w:val="-1"/>
              </w:rPr>
              <w:t>视频压缩标准</w:t>
            </w:r>
          </w:p>
          <w:p w:rsidR="00C8584A" w:rsidRPr="00037159" w:rsidRDefault="00837142">
            <w:pPr>
              <w:pStyle w:val="TableText"/>
              <w:spacing w:before="7" w:line="360" w:lineRule="auto"/>
              <w:ind w:left="37"/>
            </w:pPr>
            <w:r w:rsidRPr="00037159">
              <w:rPr>
                <w:spacing w:val="-1"/>
              </w:rPr>
              <w:t xml:space="preserve">9. </w:t>
            </w:r>
            <w:r w:rsidRPr="00037159">
              <w:rPr>
                <w:spacing w:val="-1"/>
              </w:rPr>
              <w:t>支持客户端或浏览器恢复出厂设置</w:t>
            </w:r>
          </w:p>
          <w:p w:rsidR="00C8584A" w:rsidRPr="00037159" w:rsidRDefault="00837142">
            <w:pPr>
              <w:pStyle w:val="TableText"/>
              <w:spacing w:before="28" w:line="360" w:lineRule="auto"/>
              <w:ind w:left="47"/>
            </w:pPr>
            <w:r w:rsidRPr="00037159">
              <w:rPr>
                <w:spacing w:val="-2"/>
              </w:rPr>
              <w:t xml:space="preserve">10. </w:t>
            </w:r>
            <w:r w:rsidRPr="00037159">
              <w:rPr>
                <w:spacing w:val="-2"/>
              </w:rPr>
              <w:t>不少于内置</w:t>
            </w:r>
            <w:r w:rsidRPr="00037159">
              <w:rPr>
                <w:spacing w:val="-2"/>
              </w:rPr>
              <w:t>1</w:t>
            </w:r>
            <w:r w:rsidRPr="00037159">
              <w:rPr>
                <w:spacing w:val="-2"/>
              </w:rPr>
              <w:t>个麦克风，</w:t>
            </w:r>
            <w:r w:rsidRPr="00037159">
              <w:rPr>
                <w:spacing w:val="-2"/>
              </w:rPr>
              <w:t>1</w:t>
            </w:r>
            <w:r w:rsidRPr="00037159">
              <w:rPr>
                <w:spacing w:val="-2"/>
              </w:rPr>
              <w:t>个</w:t>
            </w:r>
            <w:r w:rsidRPr="00037159">
              <w:rPr>
                <w:spacing w:val="-2"/>
              </w:rPr>
              <w:t>RJ45</w:t>
            </w:r>
            <w:r w:rsidRPr="00037159">
              <w:rPr>
                <w:spacing w:val="-2"/>
              </w:rPr>
              <w:t>网络接口</w:t>
            </w:r>
          </w:p>
          <w:p w:rsidR="00C8584A" w:rsidRPr="00037159" w:rsidRDefault="00837142">
            <w:pPr>
              <w:pStyle w:val="TableText"/>
              <w:spacing w:before="1" w:line="360" w:lineRule="auto"/>
              <w:ind w:left="47"/>
            </w:pPr>
            <w:r w:rsidRPr="00037159">
              <w:rPr>
                <w:spacing w:val="-2"/>
              </w:rPr>
              <w:t xml:space="preserve">11. </w:t>
            </w:r>
            <w:r w:rsidRPr="00037159">
              <w:rPr>
                <w:spacing w:val="-2"/>
              </w:rPr>
              <w:t>支持</w:t>
            </w:r>
            <w:r w:rsidRPr="00037159">
              <w:rPr>
                <w:spacing w:val="-2"/>
              </w:rPr>
              <w:t>DC12V</w:t>
            </w:r>
            <w:r w:rsidRPr="00037159">
              <w:rPr>
                <w:spacing w:val="-2"/>
              </w:rPr>
              <w:t>供电</w:t>
            </w:r>
          </w:p>
          <w:p w:rsidR="00C8584A" w:rsidRPr="00037159" w:rsidRDefault="00837142">
            <w:pPr>
              <w:pStyle w:val="TableText"/>
              <w:spacing w:before="26" w:line="360" w:lineRule="auto"/>
              <w:ind w:left="47"/>
            </w:pPr>
            <w:r w:rsidRPr="00037159">
              <w:rPr>
                <w:spacing w:val="-2"/>
              </w:rPr>
              <w:t xml:space="preserve">12. </w:t>
            </w:r>
            <w:r w:rsidRPr="00037159">
              <w:rPr>
                <w:spacing w:val="-2"/>
              </w:rPr>
              <w:t>需支持</w:t>
            </w:r>
            <w:r w:rsidRPr="00037159">
              <w:rPr>
                <w:spacing w:val="-2"/>
              </w:rPr>
              <w:t>IP66</w:t>
            </w:r>
            <w:r w:rsidRPr="00037159">
              <w:rPr>
                <w:spacing w:val="-2"/>
              </w:rPr>
              <w:t>防尘防水</w:t>
            </w:r>
          </w:p>
        </w:tc>
        <w:tc>
          <w:tcPr>
            <w:tcW w:w="657" w:type="dxa"/>
            <w:gridSpan w:val="3"/>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5"/>
            </w:pPr>
            <w:r w:rsidRPr="00037159">
              <w:t>台</w:t>
            </w:r>
          </w:p>
        </w:tc>
        <w:tc>
          <w:tcPr>
            <w:tcW w:w="1076" w:type="dxa"/>
            <w:gridSpan w:val="4"/>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209"/>
            </w:pPr>
            <w:r w:rsidRPr="00037159">
              <w:rPr>
                <w:spacing w:val="-6"/>
              </w:rPr>
              <w:t>67</w:t>
            </w:r>
          </w:p>
        </w:tc>
      </w:tr>
      <w:tr w:rsidR="00037159" w:rsidRPr="00037159">
        <w:trPr>
          <w:gridAfter w:val="2"/>
          <w:wAfter w:w="260" w:type="dxa"/>
          <w:trHeight w:val="4631"/>
        </w:trPr>
        <w:tc>
          <w:tcPr>
            <w:tcW w:w="46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46"/>
              <w:jc w:val="center"/>
            </w:pPr>
            <w:r w:rsidRPr="00037159">
              <w:t>2</w:t>
            </w:r>
          </w:p>
        </w:tc>
        <w:tc>
          <w:tcPr>
            <w:tcW w:w="932"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31"/>
              <w:jc w:val="center"/>
            </w:pPr>
            <w:r w:rsidRPr="00037159">
              <w:rPr>
                <w:spacing w:val="-2"/>
              </w:rPr>
              <w:t>热成像</w:t>
            </w:r>
          </w:p>
          <w:p w:rsidR="00C8584A" w:rsidRPr="00037159" w:rsidRDefault="00837142">
            <w:pPr>
              <w:pStyle w:val="TableText"/>
              <w:spacing w:line="360" w:lineRule="auto"/>
              <w:ind w:left="28"/>
              <w:jc w:val="center"/>
            </w:pPr>
            <w:r w:rsidRPr="00037159">
              <w:rPr>
                <w:spacing w:val="-1"/>
              </w:rPr>
              <w:t>测温摄</w:t>
            </w:r>
          </w:p>
          <w:p w:rsidR="00C8584A" w:rsidRPr="00037159" w:rsidRDefault="00837142">
            <w:pPr>
              <w:pStyle w:val="TableText"/>
              <w:spacing w:before="30" w:line="360" w:lineRule="auto"/>
              <w:ind w:left="28"/>
              <w:jc w:val="center"/>
            </w:pPr>
            <w:r w:rsidRPr="00037159">
              <w:rPr>
                <w:spacing w:val="-2"/>
              </w:rPr>
              <w:t>像机</w:t>
            </w:r>
          </w:p>
        </w:tc>
        <w:tc>
          <w:tcPr>
            <w:tcW w:w="6205" w:type="dxa"/>
            <w:gridSpan w:val="4"/>
          </w:tcPr>
          <w:p w:rsidR="00C8584A" w:rsidRPr="00037159" w:rsidRDefault="00837142">
            <w:pPr>
              <w:pStyle w:val="TableText"/>
              <w:spacing w:before="138" w:line="360" w:lineRule="auto"/>
              <w:ind w:left="47"/>
            </w:pPr>
            <w:r w:rsidRPr="00037159">
              <w:rPr>
                <w:spacing w:val="-1"/>
              </w:rPr>
              <w:t xml:space="preserve">1. </w:t>
            </w:r>
            <w:r w:rsidRPr="00037159">
              <w:rPr>
                <w:spacing w:val="-1"/>
              </w:rPr>
              <w:t>热成像传感器需采用氧化钒非制冷型探测器</w:t>
            </w:r>
          </w:p>
          <w:p w:rsidR="00C8584A" w:rsidRPr="00037159" w:rsidRDefault="00837142">
            <w:pPr>
              <w:pStyle w:val="TableText"/>
              <w:spacing w:before="29" w:line="360" w:lineRule="auto"/>
              <w:ind w:left="39"/>
            </w:pPr>
            <w:r w:rsidRPr="00037159">
              <w:rPr>
                <w:spacing w:val="-2"/>
              </w:rPr>
              <w:t xml:space="preserve">2. </w:t>
            </w:r>
            <w:r w:rsidRPr="00037159">
              <w:rPr>
                <w:spacing w:val="-2"/>
              </w:rPr>
              <w:t>热成像像元尺寸</w:t>
            </w:r>
            <w:r w:rsidRPr="00037159">
              <w:rPr>
                <w:spacing w:val="-2"/>
              </w:rPr>
              <w:t>≥12μm</w:t>
            </w:r>
          </w:p>
          <w:p w:rsidR="00C8584A" w:rsidRPr="00037159" w:rsidRDefault="00837142">
            <w:pPr>
              <w:pStyle w:val="TableText"/>
              <w:spacing w:before="25" w:line="360" w:lineRule="auto"/>
              <w:ind w:left="41"/>
            </w:pPr>
            <w:r w:rsidRPr="00037159">
              <w:rPr>
                <w:spacing w:val="-4"/>
              </w:rPr>
              <w:t xml:space="preserve">3. </w:t>
            </w:r>
            <w:r w:rsidRPr="00037159">
              <w:rPr>
                <w:spacing w:val="-4"/>
              </w:rPr>
              <w:t>热成像响应波段：</w:t>
            </w:r>
            <w:r w:rsidRPr="00037159">
              <w:rPr>
                <w:spacing w:val="-4"/>
              </w:rPr>
              <w:t>8~14μm</w:t>
            </w:r>
          </w:p>
          <w:p w:rsidR="00C8584A" w:rsidRPr="00037159" w:rsidRDefault="00837142">
            <w:pPr>
              <w:pStyle w:val="TableText"/>
              <w:spacing w:line="360" w:lineRule="auto"/>
              <w:ind w:left="30"/>
            </w:pPr>
            <w:r w:rsidRPr="00037159">
              <w:rPr>
                <w:spacing w:val="-3"/>
              </w:rPr>
              <w:t xml:space="preserve">4. </w:t>
            </w:r>
            <w:r w:rsidRPr="00037159">
              <w:rPr>
                <w:spacing w:val="-3"/>
              </w:rPr>
              <w:t>热成像分辨率</w:t>
            </w:r>
            <w:r w:rsidRPr="00037159">
              <w:rPr>
                <w:spacing w:val="-3"/>
              </w:rPr>
              <w:t>≥256×192</w:t>
            </w:r>
          </w:p>
          <w:p w:rsidR="00C8584A" w:rsidRPr="00037159" w:rsidRDefault="00837142">
            <w:pPr>
              <w:pStyle w:val="TableText"/>
              <w:spacing w:before="28" w:line="360" w:lineRule="auto"/>
              <w:ind w:left="43"/>
            </w:pPr>
            <w:r w:rsidRPr="00037159">
              <w:rPr>
                <w:spacing w:val="-3"/>
              </w:rPr>
              <w:t xml:space="preserve">5. </w:t>
            </w:r>
            <w:r w:rsidRPr="00037159">
              <w:rPr>
                <w:spacing w:val="-3"/>
              </w:rPr>
              <w:t>热成像焦距：</w:t>
            </w:r>
            <w:r w:rsidRPr="00037159">
              <w:rPr>
                <w:spacing w:val="-3"/>
              </w:rPr>
              <w:t>3mm</w:t>
            </w:r>
          </w:p>
          <w:p w:rsidR="00C8584A" w:rsidRPr="00037159" w:rsidRDefault="00837142">
            <w:pPr>
              <w:pStyle w:val="TableText"/>
              <w:spacing w:before="29" w:line="360" w:lineRule="auto"/>
              <w:ind w:left="39"/>
            </w:pPr>
            <w:r w:rsidRPr="00037159">
              <w:rPr>
                <w:spacing w:val="-3"/>
              </w:rPr>
              <w:t xml:space="preserve">6. </w:t>
            </w:r>
            <w:r w:rsidRPr="00037159">
              <w:rPr>
                <w:spacing w:val="-3"/>
              </w:rPr>
              <w:t>测温范围：</w:t>
            </w:r>
            <w:r w:rsidRPr="00037159">
              <w:rPr>
                <w:spacing w:val="-3"/>
              </w:rPr>
              <w:t>-20 °C~550°C</w:t>
            </w:r>
          </w:p>
          <w:p w:rsidR="00C8584A" w:rsidRPr="00037159" w:rsidRDefault="00837142">
            <w:pPr>
              <w:pStyle w:val="TableText"/>
              <w:spacing w:line="360" w:lineRule="auto"/>
              <w:ind w:left="38"/>
            </w:pPr>
            <w:r w:rsidRPr="00037159">
              <w:rPr>
                <w:spacing w:val="-1"/>
              </w:rPr>
              <w:t xml:space="preserve">7. </w:t>
            </w:r>
            <w:r w:rsidRPr="00037159">
              <w:rPr>
                <w:spacing w:val="-1"/>
              </w:rPr>
              <w:t>测温精度</w:t>
            </w:r>
            <w:r w:rsidRPr="00037159">
              <w:rPr>
                <w:spacing w:val="-1"/>
              </w:rPr>
              <w:t xml:space="preserve"> </w:t>
            </w:r>
            <w:r w:rsidRPr="00037159">
              <w:rPr>
                <w:spacing w:val="-1"/>
              </w:rPr>
              <w:t>：</w:t>
            </w:r>
            <w:r w:rsidRPr="00037159">
              <w:rPr>
                <w:spacing w:val="-1"/>
              </w:rPr>
              <w:t xml:space="preserve">±2°C </w:t>
            </w:r>
            <w:r w:rsidRPr="00037159">
              <w:rPr>
                <w:spacing w:val="-1"/>
              </w:rPr>
              <w:t>或者读数的</w:t>
            </w:r>
            <w:r w:rsidRPr="00037159">
              <w:rPr>
                <w:spacing w:val="-1"/>
              </w:rPr>
              <w:t>±2%</w:t>
            </w:r>
            <w:r w:rsidRPr="00037159">
              <w:rPr>
                <w:spacing w:val="-1"/>
              </w:rPr>
              <w:t>（取</w:t>
            </w:r>
            <w:r w:rsidRPr="00037159">
              <w:rPr>
                <w:spacing w:val="-2"/>
              </w:rPr>
              <w:t>最大值）</w:t>
            </w:r>
          </w:p>
          <w:p w:rsidR="00C8584A" w:rsidRPr="00037159" w:rsidRDefault="00837142">
            <w:pPr>
              <w:pStyle w:val="TableText"/>
              <w:spacing w:before="1" w:line="360" w:lineRule="auto"/>
              <w:ind w:left="37"/>
            </w:pPr>
            <w:r w:rsidRPr="00037159">
              <w:rPr>
                <w:spacing w:val="-2"/>
              </w:rPr>
              <w:t xml:space="preserve">8.  </w:t>
            </w:r>
            <w:r w:rsidRPr="00037159">
              <w:rPr>
                <w:spacing w:val="-2"/>
              </w:rPr>
              <w:t>目标物最远测温距离（以</w:t>
            </w:r>
            <w:r w:rsidRPr="00037159">
              <w:rPr>
                <w:spacing w:val="-2"/>
              </w:rPr>
              <w:t xml:space="preserve">0.1×0.1 </w:t>
            </w:r>
            <w:r w:rsidRPr="00037159">
              <w:rPr>
                <w:spacing w:val="-2"/>
              </w:rPr>
              <w:t>米为准</w:t>
            </w:r>
            <w:r w:rsidRPr="00037159">
              <w:rPr>
                <w:spacing w:val="9"/>
              </w:rPr>
              <w:t>）：</w:t>
            </w:r>
            <w:r w:rsidRPr="00037159">
              <w:rPr>
                <w:spacing w:val="-2"/>
              </w:rPr>
              <w:t>4.5m</w:t>
            </w:r>
          </w:p>
          <w:p w:rsidR="00C8584A" w:rsidRPr="00037159" w:rsidRDefault="00837142">
            <w:pPr>
              <w:pStyle w:val="TableText"/>
              <w:spacing w:before="1" w:line="360" w:lineRule="auto"/>
              <w:ind w:left="37"/>
            </w:pPr>
            <w:r w:rsidRPr="00037159">
              <w:rPr>
                <w:spacing w:val="-2"/>
              </w:rPr>
              <w:t xml:space="preserve">9. </w:t>
            </w:r>
            <w:r w:rsidRPr="00037159">
              <w:rPr>
                <w:spacing w:val="-2"/>
              </w:rPr>
              <w:t>人员最远报警距离（以</w:t>
            </w:r>
            <w:r w:rsidRPr="00037159">
              <w:rPr>
                <w:spacing w:val="-2"/>
              </w:rPr>
              <w:t xml:space="preserve">1.8 </w:t>
            </w:r>
            <w:r w:rsidRPr="00037159">
              <w:rPr>
                <w:spacing w:val="-2"/>
              </w:rPr>
              <w:t>米</w:t>
            </w:r>
            <w:r w:rsidRPr="00037159">
              <w:rPr>
                <w:spacing w:val="-2"/>
              </w:rPr>
              <w:t xml:space="preserve">*0.5 </w:t>
            </w:r>
            <w:r w:rsidRPr="00037159">
              <w:rPr>
                <w:spacing w:val="-2"/>
              </w:rPr>
              <w:t>米为准）：</w:t>
            </w:r>
            <w:r w:rsidRPr="00037159">
              <w:rPr>
                <w:spacing w:val="-2"/>
              </w:rPr>
              <w:t>30m</w:t>
            </w:r>
          </w:p>
          <w:p w:rsidR="00C8584A" w:rsidRPr="00037159" w:rsidRDefault="00837142">
            <w:pPr>
              <w:pStyle w:val="TableText"/>
              <w:spacing w:line="360" w:lineRule="auto"/>
              <w:ind w:left="47"/>
            </w:pPr>
            <w:r w:rsidRPr="00037159">
              <w:rPr>
                <w:spacing w:val="-1"/>
              </w:rPr>
              <w:t xml:space="preserve">10. </w:t>
            </w:r>
            <w:r w:rsidRPr="00037159">
              <w:rPr>
                <w:spacing w:val="-1"/>
              </w:rPr>
              <w:t>车辆最远报警距离（以</w:t>
            </w:r>
            <w:r w:rsidRPr="00037159">
              <w:rPr>
                <w:spacing w:val="-1"/>
              </w:rPr>
              <w:t xml:space="preserve"> 4 </w:t>
            </w:r>
            <w:r w:rsidRPr="00037159">
              <w:rPr>
                <w:spacing w:val="-1"/>
              </w:rPr>
              <w:t>米</w:t>
            </w:r>
            <w:r w:rsidRPr="00037159">
              <w:rPr>
                <w:spacing w:val="-1"/>
              </w:rPr>
              <w:t xml:space="preserve">*1.4 </w:t>
            </w:r>
            <w:r w:rsidRPr="00037159">
              <w:rPr>
                <w:spacing w:val="-1"/>
              </w:rPr>
              <w:t>米为准</w:t>
            </w:r>
            <w:r w:rsidRPr="00037159">
              <w:rPr>
                <w:spacing w:val="-13"/>
              </w:rPr>
              <w:t>）：</w:t>
            </w:r>
            <w:r w:rsidRPr="00037159">
              <w:rPr>
                <w:spacing w:val="-1"/>
              </w:rPr>
              <w:t>90m</w:t>
            </w:r>
          </w:p>
          <w:p w:rsidR="00C8584A" w:rsidRPr="00037159" w:rsidRDefault="00837142">
            <w:pPr>
              <w:pStyle w:val="TableText"/>
              <w:spacing w:before="1" w:line="360" w:lineRule="auto"/>
              <w:ind w:left="47"/>
            </w:pPr>
            <w:r w:rsidRPr="00037159">
              <w:rPr>
                <w:spacing w:val="-1"/>
              </w:rPr>
              <w:t xml:space="preserve">11. </w:t>
            </w:r>
            <w:r w:rsidRPr="00037159">
              <w:rPr>
                <w:spacing w:val="-1"/>
              </w:rPr>
              <w:t>火点最远报警距离（以</w:t>
            </w:r>
            <w:r w:rsidRPr="00037159">
              <w:rPr>
                <w:spacing w:val="-1"/>
              </w:rPr>
              <w:t xml:space="preserve"> 0.1 </w:t>
            </w:r>
            <w:r w:rsidRPr="00037159">
              <w:rPr>
                <w:spacing w:val="-1"/>
              </w:rPr>
              <w:t>米</w:t>
            </w:r>
            <w:r w:rsidRPr="00037159">
              <w:rPr>
                <w:spacing w:val="-1"/>
              </w:rPr>
              <w:t>*0.1</w:t>
            </w:r>
            <w:r w:rsidRPr="00037159">
              <w:rPr>
                <w:spacing w:val="-2"/>
              </w:rPr>
              <w:t xml:space="preserve"> </w:t>
            </w:r>
            <w:r w:rsidRPr="00037159">
              <w:rPr>
                <w:spacing w:val="-2"/>
              </w:rPr>
              <w:t>米为准</w:t>
            </w:r>
            <w:r w:rsidRPr="00037159">
              <w:rPr>
                <w:spacing w:val="-8"/>
              </w:rPr>
              <w:t>）：</w:t>
            </w:r>
            <w:r w:rsidRPr="00037159">
              <w:rPr>
                <w:spacing w:val="-2"/>
              </w:rPr>
              <w:t>18m</w:t>
            </w:r>
          </w:p>
          <w:p w:rsidR="00C8584A" w:rsidRPr="00037159" w:rsidRDefault="00837142">
            <w:pPr>
              <w:pStyle w:val="TableText"/>
              <w:spacing w:before="13" w:line="360" w:lineRule="auto"/>
              <w:ind w:left="47"/>
            </w:pPr>
            <w:r w:rsidRPr="00037159">
              <w:rPr>
                <w:spacing w:val="-1"/>
              </w:rPr>
              <w:t xml:space="preserve">12. </w:t>
            </w:r>
            <w:r w:rsidRPr="00037159">
              <w:rPr>
                <w:spacing w:val="-1"/>
              </w:rPr>
              <w:t>吸烟检测最远报警距离：</w:t>
            </w:r>
            <w:r w:rsidRPr="00037159">
              <w:rPr>
                <w:spacing w:val="-1"/>
              </w:rPr>
              <w:t>4.5m</w:t>
            </w:r>
          </w:p>
          <w:p w:rsidR="00C8584A" w:rsidRPr="00037159" w:rsidRDefault="00837142">
            <w:pPr>
              <w:pStyle w:val="TableText"/>
              <w:spacing w:before="1" w:line="360" w:lineRule="auto"/>
              <w:ind w:left="47"/>
            </w:pPr>
            <w:r w:rsidRPr="00037159">
              <w:rPr>
                <w:spacing w:val="-2"/>
              </w:rPr>
              <w:t xml:space="preserve">13. </w:t>
            </w:r>
            <w:r w:rsidRPr="00037159">
              <w:rPr>
                <w:spacing w:val="-2"/>
              </w:rPr>
              <w:t>可见光传感器类型：</w:t>
            </w:r>
            <w:r w:rsidRPr="00037159">
              <w:rPr>
                <w:spacing w:val="-2"/>
              </w:rPr>
              <w:t xml:space="preserve">400 </w:t>
            </w:r>
            <w:r w:rsidRPr="00037159">
              <w:rPr>
                <w:spacing w:val="-2"/>
              </w:rPr>
              <w:t>万，靶面尺寸为</w:t>
            </w:r>
            <w:r w:rsidRPr="00037159">
              <w:rPr>
                <w:spacing w:val="-2"/>
              </w:rPr>
              <w:t xml:space="preserve">1/2.7 </w:t>
            </w:r>
            <w:r w:rsidRPr="00037159">
              <w:rPr>
                <w:spacing w:val="-3"/>
              </w:rPr>
              <w:t>英寸</w:t>
            </w:r>
          </w:p>
          <w:p w:rsidR="00C8584A" w:rsidRPr="00037159" w:rsidRDefault="00837142">
            <w:pPr>
              <w:pStyle w:val="TableText"/>
              <w:spacing w:before="1" w:line="360" w:lineRule="auto"/>
              <w:ind w:left="47"/>
            </w:pPr>
            <w:r w:rsidRPr="00037159">
              <w:rPr>
                <w:spacing w:val="-1"/>
              </w:rPr>
              <w:t xml:space="preserve">14. </w:t>
            </w:r>
            <w:r w:rsidRPr="00037159">
              <w:rPr>
                <w:spacing w:val="-1"/>
              </w:rPr>
              <w:t>支持吸烟检测、火点检测、烟雾检测、温度异常</w:t>
            </w:r>
          </w:p>
          <w:p w:rsidR="00C8584A" w:rsidRPr="00037159" w:rsidRDefault="00837142">
            <w:pPr>
              <w:pStyle w:val="TableText"/>
              <w:spacing w:before="26" w:line="360" w:lineRule="auto"/>
              <w:ind w:left="30" w:right="18" w:firstLine="17"/>
            </w:pPr>
            <w:r w:rsidRPr="00037159">
              <w:rPr>
                <w:spacing w:val="-1"/>
              </w:rPr>
              <w:t xml:space="preserve">15. </w:t>
            </w:r>
            <w:r w:rsidRPr="00037159">
              <w:rPr>
                <w:spacing w:val="-1"/>
              </w:rPr>
              <w:t>支持区域入侵探测、越界探测、进入区域探测、离开区域探测、音频异常探测等功能</w:t>
            </w:r>
          </w:p>
          <w:p w:rsidR="00C8584A" w:rsidRPr="00037159" w:rsidRDefault="00837142">
            <w:pPr>
              <w:pStyle w:val="TableText"/>
              <w:spacing w:before="27" w:line="360" w:lineRule="auto"/>
              <w:ind w:left="47"/>
            </w:pPr>
            <w:r w:rsidRPr="00037159">
              <w:rPr>
                <w:spacing w:val="-2"/>
              </w:rPr>
              <w:t xml:space="preserve">16. </w:t>
            </w:r>
            <w:r w:rsidRPr="00037159">
              <w:rPr>
                <w:spacing w:val="-2"/>
              </w:rPr>
              <w:t>支持测温功能</w:t>
            </w:r>
          </w:p>
        </w:tc>
        <w:tc>
          <w:tcPr>
            <w:tcW w:w="657" w:type="dxa"/>
            <w:gridSpan w:val="3"/>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45"/>
            </w:pPr>
            <w:r w:rsidRPr="00037159">
              <w:t>台</w:t>
            </w:r>
          </w:p>
        </w:tc>
        <w:tc>
          <w:tcPr>
            <w:tcW w:w="1076" w:type="dxa"/>
            <w:gridSpan w:val="4"/>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17"/>
            </w:pPr>
            <w:r w:rsidRPr="00037159">
              <w:rPr>
                <w:spacing w:val="-10"/>
              </w:rPr>
              <w:t>10</w:t>
            </w:r>
          </w:p>
        </w:tc>
      </w:tr>
      <w:tr w:rsidR="00037159" w:rsidRPr="00037159">
        <w:trPr>
          <w:gridAfter w:val="2"/>
          <w:wAfter w:w="260" w:type="dxa"/>
          <w:trHeight w:val="2991"/>
        </w:trPr>
        <w:tc>
          <w:tcPr>
            <w:tcW w:w="46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8"/>
              <w:jc w:val="center"/>
            </w:pPr>
            <w:r w:rsidRPr="00037159">
              <w:t>3</w:t>
            </w:r>
          </w:p>
        </w:tc>
        <w:tc>
          <w:tcPr>
            <w:tcW w:w="932"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37"/>
              <w:jc w:val="center"/>
            </w:pPr>
            <w:r w:rsidRPr="00037159">
              <w:rPr>
                <w:spacing w:val="-4"/>
              </w:rPr>
              <w:t>电梯专</w:t>
            </w:r>
          </w:p>
          <w:p w:rsidR="00C8584A" w:rsidRPr="00037159" w:rsidRDefault="00837142">
            <w:pPr>
              <w:pStyle w:val="TableText"/>
              <w:spacing w:line="360" w:lineRule="auto"/>
              <w:ind w:left="30"/>
              <w:jc w:val="center"/>
            </w:pPr>
            <w:r w:rsidRPr="00037159">
              <w:rPr>
                <w:spacing w:val="-2"/>
              </w:rPr>
              <w:t>用摄像</w:t>
            </w:r>
          </w:p>
          <w:p w:rsidR="00C8584A" w:rsidRPr="00037159" w:rsidRDefault="00837142">
            <w:pPr>
              <w:pStyle w:val="TableText"/>
              <w:spacing w:before="29" w:line="360" w:lineRule="auto"/>
              <w:ind w:left="28"/>
              <w:jc w:val="center"/>
            </w:pPr>
            <w:r w:rsidRPr="00037159">
              <w:t>机</w:t>
            </w:r>
          </w:p>
        </w:tc>
        <w:tc>
          <w:tcPr>
            <w:tcW w:w="6205" w:type="dxa"/>
            <w:gridSpan w:val="4"/>
          </w:tcPr>
          <w:p w:rsidR="00C8584A" w:rsidRPr="00037159" w:rsidRDefault="00837142">
            <w:pPr>
              <w:pStyle w:val="TableText"/>
              <w:spacing w:before="71" w:line="360" w:lineRule="auto"/>
              <w:ind w:left="47"/>
            </w:pPr>
            <w:r w:rsidRPr="00037159">
              <w:rPr>
                <w:spacing w:val="-2"/>
              </w:rPr>
              <w:t xml:space="preserve">1. </w:t>
            </w:r>
            <w:r w:rsidRPr="00037159">
              <w:rPr>
                <w:spacing w:val="-2"/>
              </w:rPr>
              <w:t>靶面尺寸为</w:t>
            </w:r>
            <w:r w:rsidRPr="00037159">
              <w:rPr>
                <w:spacing w:val="-2"/>
              </w:rPr>
              <w:t>1/2.7</w:t>
            </w:r>
            <w:r w:rsidRPr="00037159">
              <w:rPr>
                <w:spacing w:val="-2"/>
              </w:rPr>
              <w:t>英寸</w:t>
            </w:r>
          </w:p>
          <w:p w:rsidR="00C8584A" w:rsidRPr="00037159" w:rsidRDefault="00837142">
            <w:pPr>
              <w:pStyle w:val="TableText"/>
              <w:spacing w:line="360" w:lineRule="auto"/>
              <w:ind w:left="39"/>
            </w:pPr>
            <w:r w:rsidRPr="00037159">
              <w:rPr>
                <w:spacing w:val="-4"/>
              </w:rPr>
              <w:t xml:space="preserve">2. </w:t>
            </w:r>
            <w:r w:rsidRPr="00037159">
              <w:rPr>
                <w:spacing w:val="-4"/>
              </w:rPr>
              <w:t>最高分辨率可达</w:t>
            </w:r>
            <w:r w:rsidRPr="00037159">
              <w:rPr>
                <w:spacing w:val="-4"/>
              </w:rPr>
              <w:t>2560×1440@25fps</w:t>
            </w:r>
            <w:r w:rsidRPr="00037159">
              <w:rPr>
                <w:spacing w:val="-4"/>
              </w:rPr>
              <w:t>，全彩</w:t>
            </w:r>
          </w:p>
          <w:p w:rsidR="00C8584A" w:rsidRPr="00037159" w:rsidRDefault="00837142">
            <w:pPr>
              <w:pStyle w:val="TableText"/>
              <w:spacing w:line="360" w:lineRule="auto"/>
              <w:ind w:left="41"/>
            </w:pPr>
            <w:r w:rsidRPr="00037159">
              <w:rPr>
                <w:spacing w:val="-1"/>
              </w:rPr>
              <w:t xml:space="preserve">3. </w:t>
            </w:r>
            <w:r w:rsidRPr="00037159">
              <w:rPr>
                <w:spacing w:val="-1"/>
              </w:rPr>
              <w:t>信噪比不小于</w:t>
            </w:r>
            <w:r w:rsidRPr="00037159">
              <w:rPr>
                <w:spacing w:val="-1"/>
              </w:rPr>
              <w:t>55dB</w:t>
            </w:r>
          </w:p>
          <w:p w:rsidR="00C8584A" w:rsidRPr="00037159" w:rsidRDefault="00837142">
            <w:pPr>
              <w:pStyle w:val="TableText"/>
              <w:spacing w:before="4" w:line="360" w:lineRule="auto"/>
              <w:ind w:left="30"/>
            </w:pPr>
            <w:r w:rsidRPr="00037159">
              <w:rPr>
                <w:spacing w:val="-2"/>
              </w:rPr>
              <w:t xml:space="preserve">4. </w:t>
            </w:r>
            <w:r w:rsidRPr="00037159">
              <w:rPr>
                <w:spacing w:val="-2"/>
              </w:rPr>
              <w:t>支持用户登录锁定机制，及密码复杂度提示</w:t>
            </w:r>
          </w:p>
          <w:p w:rsidR="00C8584A" w:rsidRPr="00037159" w:rsidRDefault="00837142">
            <w:pPr>
              <w:pStyle w:val="TableText"/>
              <w:spacing w:line="360" w:lineRule="auto"/>
              <w:ind w:left="43"/>
            </w:pPr>
            <w:r w:rsidRPr="00037159">
              <w:rPr>
                <w:spacing w:val="-3"/>
              </w:rPr>
              <w:t xml:space="preserve">5. </w:t>
            </w:r>
            <w:r w:rsidRPr="00037159">
              <w:rPr>
                <w:spacing w:val="-3"/>
              </w:rPr>
              <w:t>支持智能补光，支持白光</w:t>
            </w:r>
            <w:r w:rsidRPr="00037159">
              <w:rPr>
                <w:spacing w:val="-3"/>
              </w:rPr>
              <w:t>/</w:t>
            </w:r>
            <w:r w:rsidRPr="00037159">
              <w:rPr>
                <w:spacing w:val="-3"/>
              </w:rPr>
              <w:t>红外双补光</w:t>
            </w:r>
          </w:p>
          <w:p w:rsidR="00C8584A" w:rsidRPr="00037159" w:rsidRDefault="00837142">
            <w:pPr>
              <w:pStyle w:val="TableText"/>
              <w:spacing w:before="1" w:line="360" w:lineRule="auto"/>
              <w:ind w:left="39"/>
            </w:pPr>
            <w:r w:rsidRPr="00037159">
              <w:rPr>
                <w:spacing w:val="-2"/>
              </w:rPr>
              <w:t xml:space="preserve">6. </w:t>
            </w:r>
            <w:r w:rsidRPr="00037159">
              <w:rPr>
                <w:spacing w:val="-2"/>
              </w:rPr>
              <w:t>支持</w:t>
            </w:r>
            <w:r w:rsidRPr="00037159">
              <w:rPr>
                <w:spacing w:val="-2"/>
              </w:rPr>
              <w:t>SmartIR</w:t>
            </w:r>
            <w:r w:rsidRPr="00037159">
              <w:rPr>
                <w:spacing w:val="-2"/>
              </w:rPr>
              <w:t>，防止夜间红外过曝</w:t>
            </w:r>
          </w:p>
          <w:p w:rsidR="00C8584A" w:rsidRPr="00037159" w:rsidRDefault="00837142">
            <w:pPr>
              <w:pStyle w:val="TableText"/>
              <w:spacing w:before="1" w:line="360" w:lineRule="auto"/>
              <w:ind w:left="38"/>
            </w:pPr>
            <w:r w:rsidRPr="00037159">
              <w:rPr>
                <w:spacing w:val="-1"/>
              </w:rPr>
              <w:t xml:space="preserve">7. </w:t>
            </w:r>
            <w:r w:rsidRPr="00037159">
              <w:rPr>
                <w:spacing w:val="-1"/>
              </w:rPr>
              <w:t>支持</w:t>
            </w:r>
            <w:r w:rsidRPr="00037159">
              <w:rPr>
                <w:spacing w:val="-1"/>
              </w:rPr>
              <w:t>H.265/H.264</w:t>
            </w:r>
            <w:r w:rsidRPr="00037159">
              <w:rPr>
                <w:spacing w:val="-1"/>
              </w:rPr>
              <w:t>视频压缩标准</w:t>
            </w:r>
          </w:p>
          <w:p w:rsidR="00C8584A" w:rsidRPr="00037159" w:rsidRDefault="00837142">
            <w:pPr>
              <w:pStyle w:val="TableText"/>
              <w:spacing w:before="5" w:line="360" w:lineRule="auto"/>
              <w:ind w:left="37"/>
            </w:pPr>
            <w:r w:rsidRPr="00037159">
              <w:rPr>
                <w:spacing w:val="-1"/>
              </w:rPr>
              <w:t xml:space="preserve">8. </w:t>
            </w:r>
            <w:r w:rsidRPr="00037159">
              <w:rPr>
                <w:spacing w:val="-1"/>
              </w:rPr>
              <w:t>支持客户端或浏览器恢复出厂设置</w:t>
            </w:r>
          </w:p>
          <w:p w:rsidR="00C8584A" w:rsidRPr="00037159" w:rsidRDefault="00837142">
            <w:pPr>
              <w:pStyle w:val="TableText"/>
              <w:spacing w:before="29" w:line="360" w:lineRule="auto"/>
              <w:ind w:left="37"/>
            </w:pPr>
            <w:r w:rsidRPr="00037159">
              <w:rPr>
                <w:spacing w:val="-2"/>
              </w:rPr>
              <w:t xml:space="preserve">9. </w:t>
            </w:r>
            <w:r w:rsidRPr="00037159">
              <w:rPr>
                <w:spacing w:val="-2"/>
              </w:rPr>
              <w:t>不少于</w:t>
            </w:r>
            <w:r w:rsidRPr="00037159">
              <w:rPr>
                <w:spacing w:val="-2"/>
              </w:rPr>
              <w:t>1</w:t>
            </w:r>
            <w:r w:rsidRPr="00037159">
              <w:rPr>
                <w:spacing w:val="-2"/>
              </w:rPr>
              <w:t>个麦克风，</w:t>
            </w:r>
            <w:r w:rsidRPr="00037159">
              <w:rPr>
                <w:spacing w:val="-2"/>
              </w:rPr>
              <w:t>1</w:t>
            </w:r>
            <w:r w:rsidRPr="00037159">
              <w:rPr>
                <w:spacing w:val="-2"/>
              </w:rPr>
              <w:t>个</w:t>
            </w:r>
            <w:r w:rsidRPr="00037159">
              <w:rPr>
                <w:spacing w:val="-2"/>
              </w:rPr>
              <w:t>RJ45</w:t>
            </w:r>
            <w:r w:rsidRPr="00037159">
              <w:rPr>
                <w:spacing w:val="-2"/>
              </w:rPr>
              <w:t>网络接口</w:t>
            </w:r>
          </w:p>
          <w:p w:rsidR="00C8584A" w:rsidRPr="00037159" w:rsidRDefault="00837142">
            <w:pPr>
              <w:pStyle w:val="TableText"/>
              <w:spacing w:before="1" w:line="360" w:lineRule="auto"/>
              <w:ind w:left="47"/>
            </w:pPr>
            <w:r w:rsidRPr="00037159">
              <w:rPr>
                <w:spacing w:val="-2"/>
              </w:rPr>
              <w:t xml:space="preserve">10. </w:t>
            </w:r>
            <w:r w:rsidRPr="00037159">
              <w:rPr>
                <w:spacing w:val="-2"/>
              </w:rPr>
              <w:t>支持</w:t>
            </w:r>
            <w:r w:rsidRPr="00037159">
              <w:rPr>
                <w:spacing w:val="-2"/>
              </w:rPr>
              <w:t>DC12V</w:t>
            </w:r>
            <w:r w:rsidRPr="00037159">
              <w:rPr>
                <w:spacing w:val="-2"/>
              </w:rPr>
              <w:t>或</w:t>
            </w:r>
            <w:r w:rsidRPr="00037159">
              <w:rPr>
                <w:spacing w:val="-2"/>
              </w:rPr>
              <w:t>poe</w:t>
            </w:r>
            <w:r w:rsidRPr="00037159">
              <w:rPr>
                <w:spacing w:val="-2"/>
              </w:rPr>
              <w:t>供电</w:t>
            </w:r>
          </w:p>
          <w:p w:rsidR="00C8584A" w:rsidRPr="00037159" w:rsidRDefault="00837142">
            <w:pPr>
              <w:pStyle w:val="TableText"/>
              <w:spacing w:before="27" w:line="360" w:lineRule="auto"/>
              <w:ind w:left="47"/>
            </w:pPr>
            <w:r w:rsidRPr="00037159">
              <w:rPr>
                <w:spacing w:val="-3"/>
              </w:rPr>
              <w:t xml:space="preserve">11. </w:t>
            </w:r>
            <w:r w:rsidRPr="00037159">
              <w:rPr>
                <w:spacing w:val="-3"/>
              </w:rPr>
              <w:t>符合</w:t>
            </w:r>
            <w:r w:rsidRPr="00037159">
              <w:rPr>
                <w:spacing w:val="-3"/>
              </w:rPr>
              <w:t>IP66</w:t>
            </w:r>
            <w:r w:rsidRPr="00037159">
              <w:rPr>
                <w:spacing w:val="-3"/>
              </w:rPr>
              <w:t>防尘防水设计，可靠性高</w:t>
            </w:r>
          </w:p>
        </w:tc>
        <w:tc>
          <w:tcPr>
            <w:tcW w:w="657" w:type="dxa"/>
            <w:gridSpan w:val="3"/>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45"/>
            </w:pPr>
            <w:r w:rsidRPr="00037159">
              <w:t>台</w:t>
            </w:r>
          </w:p>
        </w:tc>
        <w:tc>
          <w:tcPr>
            <w:tcW w:w="1076" w:type="dxa"/>
            <w:gridSpan w:val="4"/>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209"/>
            </w:pPr>
            <w:r w:rsidRPr="00037159">
              <w:rPr>
                <w:spacing w:val="-6"/>
              </w:rPr>
              <w:t>22</w:t>
            </w:r>
          </w:p>
        </w:tc>
      </w:tr>
      <w:tr w:rsidR="00037159" w:rsidRPr="00037159">
        <w:trPr>
          <w:gridAfter w:val="2"/>
          <w:wAfter w:w="260" w:type="dxa"/>
          <w:trHeight w:val="1351"/>
        </w:trPr>
        <w:tc>
          <w:tcPr>
            <w:tcW w:w="46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50"/>
              <w:jc w:val="center"/>
            </w:pPr>
            <w:r w:rsidRPr="00037159">
              <w:t>5</w:t>
            </w:r>
          </w:p>
        </w:tc>
        <w:tc>
          <w:tcPr>
            <w:tcW w:w="932" w:type="dxa"/>
            <w:gridSpan w:val="3"/>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37"/>
              <w:jc w:val="center"/>
            </w:pPr>
            <w:r w:rsidRPr="00037159">
              <w:rPr>
                <w:spacing w:val="-4"/>
              </w:rPr>
              <w:t>电梯网</w:t>
            </w:r>
          </w:p>
          <w:p w:rsidR="00C8584A" w:rsidRPr="00037159" w:rsidRDefault="00837142">
            <w:pPr>
              <w:pStyle w:val="TableText"/>
              <w:spacing w:line="360" w:lineRule="auto"/>
              <w:ind w:left="29"/>
              <w:jc w:val="center"/>
            </w:pPr>
            <w:r w:rsidRPr="00037159">
              <w:t>桥</w:t>
            </w:r>
          </w:p>
        </w:tc>
        <w:tc>
          <w:tcPr>
            <w:tcW w:w="6205" w:type="dxa"/>
            <w:gridSpan w:val="4"/>
          </w:tcPr>
          <w:p w:rsidR="00C8584A" w:rsidRPr="00037159" w:rsidRDefault="00837142">
            <w:pPr>
              <w:pStyle w:val="TableText"/>
              <w:spacing w:before="71" w:line="360" w:lineRule="auto"/>
              <w:ind w:left="47"/>
            </w:pPr>
            <w:r w:rsidRPr="00037159">
              <w:rPr>
                <w:spacing w:val="-3"/>
              </w:rPr>
              <w:t xml:space="preserve">1. 2.4G </w:t>
            </w:r>
            <w:r w:rsidRPr="00037159">
              <w:rPr>
                <w:spacing w:val="-3"/>
              </w:rPr>
              <w:t>电梯网桥，</w:t>
            </w:r>
            <w:r w:rsidRPr="00037159">
              <w:rPr>
                <w:spacing w:val="-3"/>
              </w:rPr>
              <w:t>802.11n</w:t>
            </w:r>
            <w:r w:rsidRPr="00037159">
              <w:rPr>
                <w:spacing w:val="-3"/>
              </w:rPr>
              <w:t>制式</w:t>
            </w:r>
          </w:p>
          <w:p w:rsidR="00C8584A" w:rsidRPr="00037159" w:rsidRDefault="00837142">
            <w:pPr>
              <w:pStyle w:val="TableText"/>
              <w:spacing w:line="360" w:lineRule="auto"/>
              <w:ind w:left="39"/>
            </w:pPr>
            <w:r w:rsidRPr="00037159">
              <w:rPr>
                <w:spacing w:val="-4"/>
              </w:rPr>
              <w:t xml:space="preserve">2. </w:t>
            </w:r>
            <w:r w:rsidRPr="00037159">
              <w:rPr>
                <w:spacing w:val="-4"/>
              </w:rPr>
              <w:t>发射功率：</w:t>
            </w:r>
            <w:r w:rsidRPr="00037159">
              <w:rPr>
                <w:spacing w:val="-4"/>
              </w:rPr>
              <w:t>20dBm</w:t>
            </w:r>
          </w:p>
          <w:p w:rsidR="00C8584A" w:rsidRPr="00037159" w:rsidRDefault="00837142">
            <w:pPr>
              <w:pStyle w:val="TableText"/>
              <w:spacing w:line="360" w:lineRule="auto"/>
              <w:ind w:left="41"/>
            </w:pPr>
            <w:r w:rsidRPr="00037159">
              <w:rPr>
                <w:spacing w:val="-3"/>
              </w:rPr>
              <w:t xml:space="preserve">3. </w:t>
            </w:r>
            <w:r w:rsidRPr="00037159">
              <w:rPr>
                <w:spacing w:val="-3"/>
              </w:rPr>
              <w:t>天线增益：</w:t>
            </w:r>
            <w:r w:rsidRPr="00037159">
              <w:rPr>
                <w:spacing w:val="-3"/>
              </w:rPr>
              <w:t>8dBi</w:t>
            </w:r>
            <w:r w:rsidRPr="00037159">
              <w:rPr>
                <w:spacing w:val="-3"/>
              </w:rPr>
              <w:t>，水平</w:t>
            </w:r>
            <w:r w:rsidRPr="00037159">
              <w:rPr>
                <w:spacing w:val="-3"/>
              </w:rPr>
              <w:t xml:space="preserve"> 60° , </w:t>
            </w:r>
            <w:r w:rsidRPr="00037159">
              <w:rPr>
                <w:spacing w:val="-3"/>
              </w:rPr>
              <w:t>垂直</w:t>
            </w:r>
            <w:r w:rsidRPr="00037159">
              <w:rPr>
                <w:spacing w:val="-3"/>
              </w:rPr>
              <w:t>35° ,</w:t>
            </w:r>
            <w:r w:rsidRPr="00037159">
              <w:rPr>
                <w:spacing w:val="-3"/>
              </w:rPr>
              <w:t>定向天线</w:t>
            </w:r>
          </w:p>
          <w:p w:rsidR="00C8584A" w:rsidRPr="00037159" w:rsidRDefault="00837142">
            <w:pPr>
              <w:pStyle w:val="TableText"/>
              <w:spacing w:line="360" w:lineRule="auto"/>
              <w:ind w:left="30"/>
            </w:pPr>
            <w:r w:rsidRPr="00037159">
              <w:rPr>
                <w:spacing w:val="-3"/>
              </w:rPr>
              <w:t xml:space="preserve">4. </w:t>
            </w:r>
            <w:r w:rsidRPr="00037159">
              <w:rPr>
                <w:spacing w:val="-3"/>
              </w:rPr>
              <w:t>成对包装，距离</w:t>
            </w:r>
            <w:r w:rsidRPr="00037159">
              <w:rPr>
                <w:spacing w:val="-3"/>
              </w:rPr>
              <w:t xml:space="preserve">100 </w:t>
            </w:r>
            <w:r w:rsidRPr="00037159">
              <w:rPr>
                <w:spacing w:val="-3"/>
              </w:rPr>
              <w:t>米</w:t>
            </w:r>
          </w:p>
          <w:p w:rsidR="00C8584A" w:rsidRPr="00037159" w:rsidRDefault="00837142">
            <w:pPr>
              <w:pStyle w:val="TableText"/>
              <w:spacing w:before="26" w:line="360" w:lineRule="auto"/>
              <w:ind w:left="43"/>
            </w:pPr>
            <w:r w:rsidRPr="00037159">
              <w:rPr>
                <w:spacing w:val="-3"/>
              </w:rPr>
              <w:t xml:space="preserve">5. </w:t>
            </w:r>
            <w:r w:rsidRPr="00037159">
              <w:rPr>
                <w:spacing w:val="-3"/>
              </w:rPr>
              <w:t>单网口设计</w:t>
            </w:r>
          </w:p>
        </w:tc>
        <w:tc>
          <w:tcPr>
            <w:tcW w:w="657" w:type="dxa"/>
            <w:gridSpan w:val="3"/>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40"/>
            </w:pPr>
            <w:r w:rsidRPr="00037159">
              <w:t>对</w:t>
            </w:r>
          </w:p>
        </w:tc>
        <w:tc>
          <w:tcPr>
            <w:tcW w:w="1076" w:type="dxa"/>
            <w:gridSpan w:val="4"/>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209"/>
            </w:pPr>
            <w:r w:rsidRPr="00037159">
              <w:rPr>
                <w:spacing w:val="-6"/>
              </w:rPr>
              <w:t>22</w:t>
            </w:r>
          </w:p>
        </w:tc>
      </w:tr>
      <w:tr w:rsidR="00037159" w:rsidRPr="00037159">
        <w:trPr>
          <w:gridAfter w:val="2"/>
          <w:wAfter w:w="260" w:type="dxa"/>
          <w:trHeight w:val="532"/>
        </w:trPr>
        <w:tc>
          <w:tcPr>
            <w:tcW w:w="467" w:type="dxa"/>
          </w:tcPr>
          <w:p w:rsidR="00C8584A" w:rsidRPr="00037159" w:rsidRDefault="00837142">
            <w:pPr>
              <w:pStyle w:val="TableText"/>
              <w:spacing w:before="198" w:line="360" w:lineRule="auto"/>
              <w:ind w:left="46"/>
              <w:jc w:val="center"/>
            </w:pPr>
            <w:r w:rsidRPr="00037159">
              <w:t>6</w:t>
            </w:r>
          </w:p>
        </w:tc>
        <w:tc>
          <w:tcPr>
            <w:tcW w:w="932" w:type="dxa"/>
            <w:gridSpan w:val="3"/>
          </w:tcPr>
          <w:p w:rsidR="00C8584A" w:rsidRPr="00037159" w:rsidRDefault="00837142">
            <w:pPr>
              <w:pStyle w:val="TableText"/>
              <w:spacing w:before="56" w:line="360" w:lineRule="auto"/>
              <w:ind w:left="28"/>
              <w:jc w:val="center"/>
            </w:pPr>
            <w:r w:rsidRPr="00037159">
              <w:rPr>
                <w:spacing w:val="-1"/>
              </w:rPr>
              <w:t>筒机支</w:t>
            </w:r>
          </w:p>
          <w:p w:rsidR="00C8584A" w:rsidRPr="00037159" w:rsidRDefault="00837142">
            <w:pPr>
              <w:pStyle w:val="TableText"/>
              <w:spacing w:line="360" w:lineRule="auto"/>
              <w:ind w:left="28"/>
              <w:jc w:val="center"/>
            </w:pPr>
            <w:r w:rsidRPr="00037159">
              <w:t>架</w:t>
            </w:r>
          </w:p>
        </w:tc>
        <w:tc>
          <w:tcPr>
            <w:tcW w:w="6205" w:type="dxa"/>
            <w:gridSpan w:val="4"/>
          </w:tcPr>
          <w:p w:rsidR="00C8584A" w:rsidRPr="00037159" w:rsidRDefault="00837142">
            <w:pPr>
              <w:pStyle w:val="TableText"/>
              <w:spacing w:before="185" w:line="360" w:lineRule="auto"/>
              <w:ind w:left="31"/>
            </w:pPr>
            <w:r w:rsidRPr="00037159">
              <w:rPr>
                <w:spacing w:val="-1"/>
              </w:rPr>
              <w:t>壁装支架</w:t>
            </w:r>
          </w:p>
        </w:tc>
        <w:tc>
          <w:tcPr>
            <w:tcW w:w="657" w:type="dxa"/>
            <w:gridSpan w:val="3"/>
          </w:tcPr>
          <w:p w:rsidR="00C8584A" w:rsidRPr="00037159" w:rsidRDefault="00837142">
            <w:pPr>
              <w:pStyle w:val="TableText"/>
              <w:spacing w:before="190" w:line="360" w:lineRule="auto"/>
              <w:ind w:left="40"/>
            </w:pPr>
            <w:r w:rsidRPr="00037159">
              <w:t>个</w:t>
            </w:r>
          </w:p>
        </w:tc>
        <w:tc>
          <w:tcPr>
            <w:tcW w:w="1076" w:type="dxa"/>
            <w:gridSpan w:val="4"/>
          </w:tcPr>
          <w:p w:rsidR="00C8584A" w:rsidRPr="00037159" w:rsidRDefault="00837142">
            <w:pPr>
              <w:pStyle w:val="TableText"/>
              <w:spacing w:before="198" w:line="360" w:lineRule="auto"/>
              <w:ind w:left="207"/>
            </w:pPr>
            <w:r w:rsidRPr="00037159">
              <w:rPr>
                <w:spacing w:val="-5"/>
              </w:rPr>
              <w:t>93</w:t>
            </w:r>
          </w:p>
        </w:tc>
      </w:tr>
      <w:tr w:rsidR="00037159" w:rsidRPr="00037159">
        <w:trPr>
          <w:gridAfter w:val="2"/>
          <w:wAfter w:w="260" w:type="dxa"/>
          <w:trHeight w:val="541"/>
        </w:trPr>
        <w:tc>
          <w:tcPr>
            <w:tcW w:w="467" w:type="dxa"/>
          </w:tcPr>
          <w:p w:rsidR="00C8584A" w:rsidRPr="00037159" w:rsidRDefault="00837142">
            <w:pPr>
              <w:pStyle w:val="TableText"/>
              <w:spacing w:before="200" w:line="360" w:lineRule="auto"/>
              <w:ind w:left="45"/>
              <w:jc w:val="center"/>
            </w:pPr>
            <w:r w:rsidRPr="00037159">
              <w:t>7</w:t>
            </w:r>
          </w:p>
        </w:tc>
        <w:tc>
          <w:tcPr>
            <w:tcW w:w="932" w:type="dxa"/>
            <w:gridSpan w:val="3"/>
          </w:tcPr>
          <w:p w:rsidR="00C8584A" w:rsidRPr="00037159" w:rsidRDefault="00837142">
            <w:pPr>
              <w:pStyle w:val="TableText"/>
              <w:spacing w:before="57" w:line="360" w:lineRule="auto"/>
              <w:ind w:left="28" w:right="170"/>
              <w:jc w:val="center"/>
            </w:pPr>
            <w:r w:rsidRPr="00037159">
              <w:rPr>
                <w:spacing w:val="-1"/>
              </w:rPr>
              <w:t>摄像机电</w:t>
            </w:r>
            <w:r w:rsidRPr="00037159">
              <w:t xml:space="preserve"> </w:t>
            </w:r>
            <w:r w:rsidRPr="00037159">
              <w:t>源</w:t>
            </w:r>
          </w:p>
        </w:tc>
        <w:tc>
          <w:tcPr>
            <w:tcW w:w="6205" w:type="dxa"/>
            <w:gridSpan w:val="4"/>
          </w:tcPr>
          <w:p w:rsidR="00C8584A" w:rsidRPr="00037159" w:rsidRDefault="00837142">
            <w:pPr>
              <w:pStyle w:val="TableText"/>
              <w:spacing w:before="187" w:line="360" w:lineRule="auto"/>
              <w:ind w:left="41"/>
            </w:pPr>
            <w:r w:rsidRPr="00037159">
              <w:rPr>
                <w:spacing w:val="-2"/>
              </w:rPr>
              <w:t>国标</w:t>
            </w:r>
            <w:r w:rsidRPr="00037159">
              <w:rPr>
                <w:spacing w:val="-2"/>
              </w:rPr>
              <w:t xml:space="preserve">,12V1A </w:t>
            </w:r>
            <w:r w:rsidRPr="00037159">
              <w:rPr>
                <w:spacing w:val="-2"/>
              </w:rPr>
              <w:t>输出</w:t>
            </w:r>
          </w:p>
        </w:tc>
        <w:tc>
          <w:tcPr>
            <w:tcW w:w="657" w:type="dxa"/>
            <w:gridSpan w:val="3"/>
          </w:tcPr>
          <w:p w:rsidR="00C8584A" w:rsidRPr="00037159" w:rsidRDefault="00837142">
            <w:pPr>
              <w:pStyle w:val="TableText"/>
              <w:spacing w:before="190" w:line="360" w:lineRule="auto"/>
              <w:ind w:left="40"/>
            </w:pPr>
            <w:r w:rsidRPr="00037159">
              <w:t>个</w:t>
            </w:r>
          </w:p>
        </w:tc>
        <w:tc>
          <w:tcPr>
            <w:tcW w:w="1076" w:type="dxa"/>
            <w:gridSpan w:val="4"/>
          </w:tcPr>
          <w:p w:rsidR="00C8584A" w:rsidRPr="00037159" w:rsidRDefault="00837142">
            <w:pPr>
              <w:pStyle w:val="TableText"/>
              <w:spacing w:before="196" w:line="360" w:lineRule="auto"/>
              <w:ind w:left="217"/>
            </w:pPr>
            <w:r w:rsidRPr="00037159">
              <w:rPr>
                <w:spacing w:val="-6"/>
              </w:rPr>
              <w:t>115</w:t>
            </w:r>
          </w:p>
        </w:tc>
      </w:tr>
      <w:tr w:rsidR="00037159" w:rsidRPr="00037159">
        <w:trPr>
          <w:gridAfter w:val="2"/>
          <w:wAfter w:w="260" w:type="dxa"/>
          <w:trHeight w:val="268"/>
        </w:trPr>
        <w:tc>
          <w:tcPr>
            <w:tcW w:w="467" w:type="dxa"/>
          </w:tcPr>
          <w:p w:rsidR="00C8584A" w:rsidRPr="00037159" w:rsidRDefault="00837142">
            <w:pPr>
              <w:pStyle w:val="TableText"/>
              <w:spacing w:before="41" w:line="360" w:lineRule="auto"/>
              <w:ind w:left="38"/>
            </w:pPr>
            <w:r w:rsidRPr="00037159">
              <w:rPr>
                <w:b/>
                <w:bCs/>
                <w:spacing w:val="-2"/>
              </w:rPr>
              <w:t>序号</w:t>
            </w:r>
          </w:p>
        </w:tc>
        <w:tc>
          <w:tcPr>
            <w:tcW w:w="932" w:type="dxa"/>
            <w:gridSpan w:val="3"/>
          </w:tcPr>
          <w:p w:rsidR="00C8584A" w:rsidRPr="00037159" w:rsidRDefault="00837142">
            <w:pPr>
              <w:pStyle w:val="TableText"/>
              <w:spacing w:before="42" w:line="360" w:lineRule="auto"/>
              <w:ind w:left="29"/>
            </w:pPr>
            <w:r w:rsidRPr="00037159">
              <w:rPr>
                <w:b/>
                <w:bCs/>
                <w:spacing w:val="-1"/>
              </w:rPr>
              <w:t>设备名称</w:t>
            </w:r>
          </w:p>
        </w:tc>
        <w:tc>
          <w:tcPr>
            <w:tcW w:w="6205" w:type="dxa"/>
            <w:gridSpan w:val="4"/>
          </w:tcPr>
          <w:p w:rsidR="00C8584A" w:rsidRPr="00037159" w:rsidRDefault="00837142">
            <w:pPr>
              <w:pStyle w:val="TableText"/>
              <w:spacing w:before="41" w:line="360" w:lineRule="auto"/>
              <w:ind w:left="31"/>
            </w:pPr>
            <w:r w:rsidRPr="00037159">
              <w:rPr>
                <w:b/>
                <w:bCs/>
                <w:spacing w:val="-1"/>
              </w:rPr>
              <w:t>技术参数说明</w:t>
            </w:r>
          </w:p>
        </w:tc>
        <w:tc>
          <w:tcPr>
            <w:tcW w:w="657" w:type="dxa"/>
            <w:gridSpan w:val="3"/>
          </w:tcPr>
          <w:p w:rsidR="00C8584A" w:rsidRPr="00037159" w:rsidRDefault="00837142">
            <w:pPr>
              <w:pStyle w:val="TableText"/>
              <w:spacing w:before="41" w:line="360" w:lineRule="auto"/>
              <w:ind w:left="41"/>
            </w:pPr>
            <w:r w:rsidRPr="00037159">
              <w:rPr>
                <w:b/>
                <w:bCs/>
                <w:spacing w:val="-2"/>
              </w:rPr>
              <w:t>单位</w:t>
            </w:r>
          </w:p>
        </w:tc>
        <w:tc>
          <w:tcPr>
            <w:tcW w:w="1076" w:type="dxa"/>
            <w:gridSpan w:val="4"/>
          </w:tcPr>
          <w:p w:rsidR="00C8584A" w:rsidRPr="00037159" w:rsidRDefault="00837142">
            <w:pPr>
              <w:pStyle w:val="TableText"/>
              <w:spacing w:before="42" w:line="360" w:lineRule="auto"/>
              <w:ind w:left="200"/>
            </w:pPr>
            <w:r w:rsidRPr="00037159">
              <w:rPr>
                <w:b/>
                <w:bCs/>
                <w:spacing w:val="-1"/>
              </w:rPr>
              <w:t>数量</w:t>
            </w:r>
          </w:p>
        </w:tc>
      </w:tr>
      <w:tr w:rsidR="00037159" w:rsidRPr="00037159">
        <w:trPr>
          <w:gridAfter w:val="2"/>
          <w:wAfter w:w="260" w:type="dxa"/>
          <w:trHeight w:val="531"/>
        </w:trPr>
        <w:tc>
          <w:tcPr>
            <w:tcW w:w="467" w:type="dxa"/>
          </w:tcPr>
          <w:p w:rsidR="00C8584A" w:rsidRPr="00037159" w:rsidRDefault="00837142">
            <w:pPr>
              <w:pStyle w:val="TableText"/>
              <w:spacing w:before="184" w:line="360" w:lineRule="auto"/>
              <w:ind w:left="44"/>
              <w:jc w:val="center"/>
            </w:pPr>
            <w:r w:rsidRPr="00037159">
              <w:t>8</w:t>
            </w:r>
          </w:p>
        </w:tc>
        <w:tc>
          <w:tcPr>
            <w:tcW w:w="932" w:type="dxa"/>
            <w:gridSpan w:val="3"/>
          </w:tcPr>
          <w:p w:rsidR="00C8584A" w:rsidRPr="00037159" w:rsidRDefault="00837142">
            <w:pPr>
              <w:pStyle w:val="TableText"/>
              <w:spacing w:before="40" w:line="360" w:lineRule="auto"/>
              <w:ind w:left="28" w:right="170" w:firstLine="1"/>
              <w:jc w:val="center"/>
            </w:pPr>
            <w:r w:rsidRPr="00037159">
              <w:rPr>
                <w:spacing w:val="-1"/>
              </w:rPr>
              <w:t>室内弱电</w:t>
            </w:r>
            <w:r w:rsidRPr="00037159">
              <w:t xml:space="preserve"> </w:t>
            </w:r>
            <w:r w:rsidRPr="00037159">
              <w:t>箱</w:t>
            </w:r>
          </w:p>
        </w:tc>
        <w:tc>
          <w:tcPr>
            <w:tcW w:w="6205" w:type="dxa"/>
            <w:gridSpan w:val="4"/>
          </w:tcPr>
          <w:p w:rsidR="00C8584A" w:rsidRPr="00037159" w:rsidRDefault="00837142">
            <w:pPr>
              <w:pStyle w:val="TableText"/>
              <w:spacing w:before="184" w:line="360" w:lineRule="auto"/>
              <w:ind w:left="43"/>
            </w:pPr>
            <w:r w:rsidRPr="00037159">
              <w:rPr>
                <w:spacing w:val="-2"/>
              </w:rPr>
              <w:t>530*600*400</w:t>
            </w:r>
          </w:p>
        </w:tc>
        <w:tc>
          <w:tcPr>
            <w:tcW w:w="657" w:type="dxa"/>
            <w:gridSpan w:val="3"/>
          </w:tcPr>
          <w:p w:rsidR="00C8584A" w:rsidRPr="00037159" w:rsidRDefault="00837142">
            <w:pPr>
              <w:pStyle w:val="TableText"/>
              <w:spacing w:before="171" w:line="360" w:lineRule="auto"/>
              <w:ind w:left="40"/>
            </w:pPr>
            <w:r w:rsidRPr="00037159">
              <w:t>架</w:t>
            </w:r>
          </w:p>
        </w:tc>
        <w:tc>
          <w:tcPr>
            <w:tcW w:w="1076" w:type="dxa"/>
            <w:gridSpan w:val="4"/>
          </w:tcPr>
          <w:p w:rsidR="00C8584A" w:rsidRPr="00037159" w:rsidRDefault="00837142">
            <w:pPr>
              <w:pStyle w:val="TableText"/>
              <w:spacing w:before="183" w:line="360" w:lineRule="auto"/>
              <w:ind w:left="209"/>
            </w:pPr>
            <w:r w:rsidRPr="00037159">
              <w:rPr>
                <w:spacing w:val="-6"/>
              </w:rPr>
              <w:t>21</w:t>
            </w:r>
          </w:p>
        </w:tc>
      </w:tr>
      <w:tr w:rsidR="00037159" w:rsidRPr="00037159">
        <w:trPr>
          <w:gridAfter w:val="2"/>
          <w:wAfter w:w="260" w:type="dxa"/>
          <w:trHeight w:val="531"/>
        </w:trPr>
        <w:tc>
          <w:tcPr>
            <w:tcW w:w="467" w:type="dxa"/>
          </w:tcPr>
          <w:p w:rsidR="00C8584A" w:rsidRPr="00037159" w:rsidRDefault="00837142">
            <w:pPr>
              <w:pStyle w:val="TableText"/>
              <w:spacing w:before="185" w:line="360" w:lineRule="auto"/>
              <w:ind w:left="44"/>
              <w:jc w:val="center"/>
            </w:pPr>
            <w:r w:rsidRPr="00037159">
              <w:t>9</w:t>
            </w:r>
          </w:p>
        </w:tc>
        <w:tc>
          <w:tcPr>
            <w:tcW w:w="932" w:type="dxa"/>
            <w:gridSpan w:val="3"/>
          </w:tcPr>
          <w:p w:rsidR="00C8584A" w:rsidRPr="00037159" w:rsidRDefault="00837142">
            <w:pPr>
              <w:pStyle w:val="TableText"/>
              <w:spacing w:before="43" w:line="360" w:lineRule="auto"/>
              <w:ind w:left="28" w:right="170" w:firstLine="1"/>
              <w:jc w:val="center"/>
            </w:pPr>
            <w:r w:rsidRPr="00037159">
              <w:rPr>
                <w:spacing w:val="-1"/>
              </w:rPr>
              <w:t>室内弱电</w:t>
            </w:r>
            <w:r w:rsidRPr="00037159">
              <w:t xml:space="preserve"> </w:t>
            </w:r>
            <w:r w:rsidRPr="00037159">
              <w:t>箱</w:t>
            </w:r>
          </w:p>
        </w:tc>
        <w:tc>
          <w:tcPr>
            <w:tcW w:w="6205" w:type="dxa"/>
            <w:gridSpan w:val="4"/>
          </w:tcPr>
          <w:p w:rsidR="00C8584A" w:rsidRPr="00037159" w:rsidRDefault="00837142">
            <w:pPr>
              <w:pStyle w:val="TableText"/>
              <w:spacing w:before="185" w:line="360" w:lineRule="auto"/>
              <w:ind w:left="41"/>
            </w:pPr>
            <w:r w:rsidRPr="00037159">
              <w:rPr>
                <w:spacing w:val="-1"/>
              </w:rPr>
              <w:t>300*400*200</w:t>
            </w:r>
          </w:p>
        </w:tc>
        <w:tc>
          <w:tcPr>
            <w:tcW w:w="657" w:type="dxa"/>
            <w:gridSpan w:val="3"/>
          </w:tcPr>
          <w:p w:rsidR="00C8584A" w:rsidRPr="00037159" w:rsidRDefault="00837142">
            <w:pPr>
              <w:pStyle w:val="TableText"/>
              <w:spacing w:before="177" w:line="360" w:lineRule="auto"/>
              <w:ind w:left="40"/>
            </w:pPr>
            <w:r w:rsidRPr="00037159">
              <w:t>个</w:t>
            </w:r>
          </w:p>
        </w:tc>
        <w:tc>
          <w:tcPr>
            <w:tcW w:w="1076" w:type="dxa"/>
            <w:gridSpan w:val="4"/>
          </w:tcPr>
          <w:p w:rsidR="00C8584A" w:rsidRPr="00037159" w:rsidRDefault="00837142">
            <w:pPr>
              <w:pStyle w:val="TableText"/>
              <w:spacing w:before="184" w:line="360" w:lineRule="auto"/>
              <w:ind w:left="217"/>
            </w:pPr>
            <w:r w:rsidRPr="00037159">
              <w:rPr>
                <w:spacing w:val="-10"/>
              </w:rPr>
              <w:t>11</w:t>
            </w:r>
          </w:p>
        </w:tc>
      </w:tr>
      <w:tr w:rsidR="00037159" w:rsidRPr="00037159">
        <w:trPr>
          <w:gridAfter w:val="2"/>
          <w:wAfter w:w="260" w:type="dxa"/>
          <w:trHeight w:val="258"/>
        </w:trPr>
        <w:tc>
          <w:tcPr>
            <w:tcW w:w="467" w:type="dxa"/>
          </w:tcPr>
          <w:p w:rsidR="00C8584A" w:rsidRPr="00037159" w:rsidRDefault="00837142">
            <w:pPr>
              <w:pStyle w:val="TableText"/>
              <w:spacing w:before="49" w:line="360" w:lineRule="auto"/>
              <w:ind w:left="54"/>
              <w:jc w:val="center"/>
            </w:pPr>
            <w:r w:rsidRPr="00037159">
              <w:rPr>
                <w:spacing w:val="-10"/>
              </w:rPr>
              <w:t>10</w:t>
            </w:r>
          </w:p>
        </w:tc>
        <w:tc>
          <w:tcPr>
            <w:tcW w:w="932" w:type="dxa"/>
            <w:gridSpan w:val="3"/>
          </w:tcPr>
          <w:p w:rsidR="00C8584A" w:rsidRPr="00037159" w:rsidRDefault="00837142">
            <w:pPr>
              <w:pStyle w:val="TableText"/>
              <w:spacing w:before="37" w:line="360" w:lineRule="auto"/>
              <w:ind w:left="29"/>
              <w:jc w:val="center"/>
            </w:pPr>
            <w:r w:rsidRPr="00037159">
              <w:rPr>
                <w:spacing w:val="-2"/>
              </w:rPr>
              <w:t>空开</w:t>
            </w:r>
          </w:p>
        </w:tc>
        <w:tc>
          <w:tcPr>
            <w:tcW w:w="6205" w:type="dxa"/>
            <w:gridSpan w:val="4"/>
          </w:tcPr>
          <w:p w:rsidR="00C8584A" w:rsidRPr="00037159" w:rsidRDefault="00837142">
            <w:pPr>
              <w:pStyle w:val="TableText"/>
              <w:spacing w:before="37" w:line="360" w:lineRule="auto"/>
              <w:ind w:left="41"/>
            </w:pPr>
            <w:r w:rsidRPr="00037159">
              <w:rPr>
                <w:spacing w:val="-7"/>
              </w:rPr>
              <w:t>国产</w:t>
            </w:r>
          </w:p>
        </w:tc>
        <w:tc>
          <w:tcPr>
            <w:tcW w:w="657" w:type="dxa"/>
            <w:gridSpan w:val="3"/>
          </w:tcPr>
          <w:p w:rsidR="00C8584A" w:rsidRPr="00037159" w:rsidRDefault="00837142">
            <w:pPr>
              <w:pStyle w:val="TableText"/>
              <w:spacing w:before="42" w:line="360" w:lineRule="auto"/>
              <w:ind w:left="40"/>
            </w:pPr>
            <w:r w:rsidRPr="00037159">
              <w:t>个</w:t>
            </w:r>
          </w:p>
        </w:tc>
        <w:tc>
          <w:tcPr>
            <w:tcW w:w="1076" w:type="dxa"/>
            <w:gridSpan w:val="4"/>
          </w:tcPr>
          <w:p w:rsidR="00C8584A" w:rsidRPr="00037159" w:rsidRDefault="00837142">
            <w:pPr>
              <w:pStyle w:val="TableText"/>
              <w:spacing w:before="49" w:line="360" w:lineRule="auto"/>
              <w:ind w:left="211"/>
            </w:pPr>
            <w:r w:rsidRPr="00037159">
              <w:rPr>
                <w:spacing w:val="-7"/>
              </w:rPr>
              <w:t>32</w:t>
            </w:r>
          </w:p>
        </w:tc>
      </w:tr>
      <w:tr w:rsidR="00037159" w:rsidRPr="00037159">
        <w:trPr>
          <w:gridAfter w:val="2"/>
          <w:wAfter w:w="260" w:type="dxa"/>
          <w:trHeight w:val="258"/>
        </w:trPr>
        <w:tc>
          <w:tcPr>
            <w:tcW w:w="467" w:type="dxa"/>
          </w:tcPr>
          <w:p w:rsidR="00C8584A" w:rsidRPr="00037159" w:rsidRDefault="00837142">
            <w:pPr>
              <w:pStyle w:val="TableText"/>
              <w:spacing w:before="49" w:line="360" w:lineRule="auto"/>
              <w:ind w:left="54"/>
              <w:jc w:val="center"/>
            </w:pPr>
            <w:r w:rsidRPr="00037159">
              <w:rPr>
                <w:spacing w:val="-10"/>
              </w:rPr>
              <w:t>11</w:t>
            </w:r>
          </w:p>
        </w:tc>
        <w:tc>
          <w:tcPr>
            <w:tcW w:w="932" w:type="dxa"/>
            <w:gridSpan w:val="3"/>
          </w:tcPr>
          <w:p w:rsidR="00C8584A" w:rsidRPr="00037159" w:rsidRDefault="00837142">
            <w:pPr>
              <w:pStyle w:val="TableText"/>
              <w:spacing w:before="37" w:line="360" w:lineRule="auto"/>
              <w:ind w:left="29"/>
              <w:jc w:val="center"/>
            </w:pPr>
            <w:r w:rsidRPr="00037159">
              <w:rPr>
                <w:spacing w:val="-1"/>
              </w:rPr>
              <w:t>插线板</w:t>
            </w:r>
          </w:p>
        </w:tc>
        <w:tc>
          <w:tcPr>
            <w:tcW w:w="6205" w:type="dxa"/>
            <w:gridSpan w:val="4"/>
          </w:tcPr>
          <w:p w:rsidR="00C8584A" w:rsidRPr="00037159" w:rsidRDefault="00837142">
            <w:pPr>
              <w:pStyle w:val="TableText"/>
              <w:spacing w:before="37" w:line="360" w:lineRule="auto"/>
              <w:ind w:left="41"/>
            </w:pPr>
            <w:r w:rsidRPr="00037159">
              <w:rPr>
                <w:spacing w:val="-7"/>
              </w:rPr>
              <w:t>国产</w:t>
            </w:r>
          </w:p>
        </w:tc>
        <w:tc>
          <w:tcPr>
            <w:tcW w:w="657" w:type="dxa"/>
            <w:gridSpan w:val="3"/>
          </w:tcPr>
          <w:p w:rsidR="00C8584A" w:rsidRPr="00037159" w:rsidRDefault="00837142">
            <w:pPr>
              <w:pStyle w:val="TableText"/>
              <w:spacing w:before="42" w:line="360" w:lineRule="auto"/>
              <w:ind w:left="40"/>
            </w:pPr>
            <w:r w:rsidRPr="00037159">
              <w:t>个</w:t>
            </w:r>
          </w:p>
        </w:tc>
        <w:tc>
          <w:tcPr>
            <w:tcW w:w="1076" w:type="dxa"/>
            <w:gridSpan w:val="4"/>
          </w:tcPr>
          <w:p w:rsidR="00C8584A" w:rsidRPr="00037159" w:rsidRDefault="00837142">
            <w:pPr>
              <w:pStyle w:val="TableText"/>
              <w:spacing w:before="49" w:line="360" w:lineRule="auto"/>
              <w:ind w:left="211"/>
            </w:pPr>
            <w:r w:rsidRPr="00037159">
              <w:rPr>
                <w:spacing w:val="-7"/>
              </w:rPr>
              <w:t>32</w:t>
            </w:r>
          </w:p>
        </w:tc>
      </w:tr>
      <w:tr w:rsidR="00037159" w:rsidRPr="00037159">
        <w:trPr>
          <w:gridAfter w:val="2"/>
          <w:wAfter w:w="260" w:type="dxa"/>
          <w:trHeight w:val="258"/>
        </w:trPr>
        <w:tc>
          <w:tcPr>
            <w:tcW w:w="1399" w:type="dxa"/>
            <w:gridSpan w:val="4"/>
          </w:tcPr>
          <w:p w:rsidR="00C8584A" w:rsidRPr="00037159" w:rsidRDefault="00837142">
            <w:pPr>
              <w:pStyle w:val="TableText"/>
              <w:spacing w:before="35" w:line="360" w:lineRule="auto"/>
              <w:ind w:left="41"/>
            </w:pPr>
            <w:r w:rsidRPr="00037159">
              <w:rPr>
                <w:b/>
                <w:bCs/>
                <w:spacing w:val="-1"/>
              </w:rPr>
              <w:t>二、室外部分</w:t>
            </w:r>
          </w:p>
        </w:tc>
        <w:tc>
          <w:tcPr>
            <w:tcW w:w="6205" w:type="dxa"/>
            <w:gridSpan w:val="4"/>
          </w:tcPr>
          <w:p w:rsidR="00C8584A" w:rsidRPr="00037159" w:rsidRDefault="00C8584A">
            <w:pPr>
              <w:spacing w:line="360" w:lineRule="auto"/>
              <w:rPr>
                <w:rFonts w:ascii="Arial"/>
              </w:rPr>
            </w:pPr>
          </w:p>
        </w:tc>
        <w:tc>
          <w:tcPr>
            <w:tcW w:w="657" w:type="dxa"/>
            <w:gridSpan w:val="3"/>
          </w:tcPr>
          <w:p w:rsidR="00C8584A" w:rsidRPr="00037159" w:rsidRDefault="00C8584A">
            <w:pPr>
              <w:spacing w:line="360" w:lineRule="auto"/>
              <w:rPr>
                <w:rFonts w:ascii="Arial"/>
              </w:rPr>
            </w:pPr>
          </w:p>
        </w:tc>
        <w:tc>
          <w:tcPr>
            <w:tcW w:w="1076" w:type="dxa"/>
            <w:gridSpan w:val="4"/>
          </w:tcPr>
          <w:p w:rsidR="00C8584A" w:rsidRPr="00037159" w:rsidRDefault="00C8584A">
            <w:pPr>
              <w:spacing w:line="360" w:lineRule="auto"/>
              <w:rPr>
                <w:rFonts w:ascii="Arial"/>
              </w:rPr>
            </w:pPr>
          </w:p>
        </w:tc>
      </w:tr>
      <w:tr w:rsidR="00037159" w:rsidRPr="00037159">
        <w:trPr>
          <w:gridAfter w:val="2"/>
          <w:wAfter w:w="260" w:type="dxa"/>
          <w:trHeight w:val="3264"/>
        </w:trPr>
        <w:tc>
          <w:tcPr>
            <w:tcW w:w="46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4"/>
              <w:jc w:val="center"/>
            </w:pPr>
            <w:r w:rsidRPr="00037159">
              <w:t>1</w:t>
            </w:r>
          </w:p>
        </w:tc>
        <w:tc>
          <w:tcPr>
            <w:tcW w:w="932"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8"/>
              <w:jc w:val="center"/>
            </w:pPr>
            <w:r w:rsidRPr="00037159">
              <w:t xml:space="preserve">400 </w:t>
            </w:r>
            <w:r w:rsidRPr="00037159">
              <w:t>万</w:t>
            </w:r>
          </w:p>
          <w:p w:rsidR="00C8584A" w:rsidRPr="00037159" w:rsidRDefault="00837142">
            <w:pPr>
              <w:pStyle w:val="TableText"/>
              <w:spacing w:line="360" w:lineRule="auto"/>
              <w:ind w:left="28"/>
              <w:jc w:val="center"/>
            </w:pPr>
            <w:r w:rsidRPr="00037159">
              <w:rPr>
                <w:spacing w:val="-1"/>
              </w:rPr>
              <w:t>全彩筒</w:t>
            </w:r>
          </w:p>
          <w:p w:rsidR="00C8584A" w:rsidRPr="00037159" w:rsidRDefault="00837142">
            <w:pPr>
              <w:pStyle w:val="TableText"/>
              <w:spacing w:before="29" w:line="360" w:lineRule="auto"/>
              <w:ind w:left="30"/>
              <w:jc w:val="center"/>
            </w:pPr>
            <w:r w:rsidRPr="00037159">
              <w:rPr>
                <w:spacing w:val="-2"/>
              </w:rPr>
              <w:t>型摄像</w:t>
            </w:r>
          </w:p>
          <w:p w:rsidR="00C8584A" w:rsidRPr="00037159" w:rsidRDefault="00837142">
            <w:pPr>
              <w:pStyle w:val="TableText"/>
              <w:spacing w:before="27" w:line="360" w:lineRule="auto"/>
              <w:ind w:left="28"/>
              <w:jc w:val="center"/>
            </w:pPr>
            <w:r w:rsidRPr="00037159">
              <w:t>机</w:t>
            </w:r>
          </w:p>
        </w:tc>
        <w:tc>
          <w:tcPr>
            <w:tcW w:w="6205" w:type="dxa"/>
            <w:gridSpan w:val="4"/>
          </w:tcPr>
          <w:p w:rsidR="00C8584A" w:rsidRPr="00037159" w:rsidRDefault="00837142">
            <w:pPr>
              <w:pStyle w:val="TableText"/>
              <w:spacing w:before="74" w:line="360" w:lineRule="auto"/>
              <w:ind w:left="47"/>
            </w:pPr>
            <w:r w:rsidRPr="00037159">
              <w:rPr>
                <w:spacing w:val="-2"/>
              </w:rPr>
              <w:t xml:space="preserve">1. </w:t>
            </w:r>
            <w:r w:rsidRPr="00037159">
              <w:rPr>
                <w:spacing w:val="-2"/>
              </w:rPr>
              <w:t>靶面尺寸为</w:t>
            </w:r>
            <w:r w:rsidRPr="00037159">
              <w:rPr>
                <w:spacing w:val="-2"/>
              </w:rPr>
              <w:t>1/2.7</w:t>
            </w:r>
            <w:r w:rsidRPr="00037159">
              <w:rPr>
                <w:spacing w:val="-2"/>
              </w:rPr>
              <w:t>英寸</w:t>
            </w:r>
          </w:p>
          <w:p w:rsidR="00C8584A" w:rsidRPr="00037159" w:rsidRDefault="00837142">
            <w:pPr>
              <w:pStyle w:val="TableText"/>
              <w:spacing w:line="360" w:lineRule="auto"/>
              <w:ind w:left="39"/>
            </w:pPr>
            <w:r w:rsidRPr="00037159">
              <w:rPr>
                <w:spacing w:val="-4"/>
              </w:rPr>
              <w:t xml:space="preserve">2. </w:t>
            </w:r>
            <w:r w:rsidRPr="00037159">
              <w:rPr>
                <w:spacing w:val="-4"/>
              </w:rPr>
              <w:t>最高分辨率可达</w:t>
            </w:r>
            <w:r w:rsidRPr="00037159">
              <w:rPr>
                <w:spacing w:val="-4"/>
              </w:rPr>
              <w:t>2560×1440@25fps</w:t>
            </w:r>
            <w:r w:rsidRPr="00037159">
              <w:rPr>
                <w:spacing w:val="-4"/>
              </w:rPr>
              <w:t>，全彩</w:t>
            </w:r>
          </w:p>
          <w:p w:rsidR="00C8584A" w:rsidRPr="00037159" w:rsidRDefault="00837142">
            <w:pPr>
              <w:pStyle w:val="TableText"/>
              <w:spacing w:before="1" w:line="360" w:lineRule="auto"/>
              <w:ind w:left="41"/>
            </w:pPr>
            <w:r w:rsidRPr="00037159">
              <w:rPr>
                <w:spacing w:val="-2"/>
              </w:rPr>
              <w:t xml:space="preserve">3. </w:t>
            </w:r>
            <w:r w:rsidRPr="00037159">
              <w:rPr>
                <w:spacing w:val="-2"/>
              </w:rPr>
              <w:t>支持用户登录锁定机制，及密码复杂度提示</w:t>
            </w:r>
          </w:p>
          <w:p w:rsidR="00C8584A" w:rsidRPr="00037159" w:rsidRDefault="00837142">
            <w:pPr>
              <w:pStyle w:val="TableText"/>
              <w:spacing w:line="360" w:lineRule="auto"/>
              <w:ind w:left="30"/>
            </w:pPr>
            <w:r w:rsidRPr="00037159">
              <w:rPr>
                <w:spacing w:val="-1"/>
              </w:rPr>
              <w:t xml:space="preserve">4. </w:t>
            </w:r>
            <w:r w:rsidRPr="00037159">
              <w:rPr>
                <w:spacing w:val="-1"/>
              </w:rPr>
              <w:t>信噪比不小于</w:t>
            </w:r>
            <w:r w:rsidRPr="00037159">
              <w:rPr>
                <w:spacing w:val="-1"/>
              </w:rPr>
              <w:t>55dB</w:t>
            </w:r>
          </w:p>
          <w:p w:rsidR="00C8584A" w:rsidRPr="00037159" w:rsidRDefault="00837142">
            <w:pPr>
              <w:pStyle w:val="TableText"/>
              <w:spacing w:before="6" w:line="360" w:lineRule="auto"/>
              <w:ind w:left="43"/>
            </w:pPr>
            <w:r w:rsidRPr="00037159">
              <w:rPr>
                <w:spacing w:val="-4"/>
              </w:rPr>
              <w:t xml:space="preserve">5. </w:t>
            </w:r>
            <w:r w:rsidRPr="00037159">
              <w:rPr>
                <w:spacing w:val="-4"/>
              </w:rPr>
              <w:t>支持背光补偿，强光抑制，</w:t>
            </w:r>
            <w:r w:rsidRPr="00037159">
              <w:rPr>
                <w:spacing w:val="-4"/>
              </w:rPr>
              <w:t>3D</w:t>
            </w:r>
            <w:r w:rsidRPr="00037159">
              <w:rPr>
                <w:spacing w:val="-4"/>
              </w:rPr>
              <w:t>数字降噪，数字宽动态</w:t>
            </w:r>
          </w:p>
          <w:p w:rsidR="00C8584A" w:rsidRPr="00037159" w:rsidRDefault="00837142">
            <w:pPr>
              <w:pStyle w:val="TableText"/>
              <w:spacing w:line="360" w:lineRule="auto"/>
              <w:ind w:left="39"/>
            </w:pPr>
            <w:r w:rsidRPr="00037159">
              <w:rPr>
                <w:spacing w:val="-2"/>
              </w:rPr>
              <w:t xml:space="preserve">6. </w:t>
            </w:r>
            <w:r w:rsidRPr="00037159">
              <w:rPr>
                <w:spacing w:val="-2"/>
              </w:rPr>
              <w:t>支持智能补光，支持白光</w:t>
            </w:r>
            <w:r w:rsidRPr="00037159">
              <w:rPr>
                <w:spacing w:val="-2"/>
              </w:rPr>
              <w:t>/</w:t>
            </w:r>
            <w:r w:rsidRPr="00037159">
              <w:rPr>
                <w:spacing w:val="-2"/>
              </w:rPr>
              <w:t>红外双补光</w:t>
            </w:r>
          </w:p>
          <w:p w:rsidR="00C8584A" w:rsidRPr="00037159" w:rsidRDefault="00837142">
            <w:pPr>
              <w:pStyle w:val="TableText"/>
              <w:spacing w:before="7" w:line="360" w:lineRule="auto"/>
              <w:ind w:left="38"/>
            </w:pPr>
            <w:r w:rsidRPr="00037159">
              <w:rPr>
                <w:spacing w:val="-2"/>
              </w:rPr>
              <w:t xml:space="preserve">7. </w:t>
            </w:r>
            <w:r w:rsidRPr="00037159">
              <w:rPr>
                <w:spacing w:val="-2"/>
              </w:rPr>
              <w:t>支持</w:t>
            </w:r>
            <w:r w:rsidRPr="00037159">
              <w:rPr>
                <w:spacing w:val="-2"/>
              </w:rPr>
              <w:t>SmartIR</w:t>
            </w:r>
            <w:r w:rsidRPr="00037159">
              <w:rPr>
                <w:spacing w:val="-2"/>
              </w:rPr>
              <w:t>，防止夜间红外过曝</w:t>
            </w:r>
          </w:p>
          <w:p w:rsidR="00C8584A" w:rsidRPr="00037159" w:rsidRDefault="00837142">
            <w:pPr>
              <w:pStyle w:val="TableText"/>
              <w:spacing w:before="1" w:line="360" w:lineRule="auto"/>
              <w:ind w:left="37"/>
            </w:pPr>
            <w:r w:rsidRPr="00037159">
              <w:rPr>
                <w:spacing w:val="-1"/>
              </w:rPr>
              <w:t xml:space="preserve">8. </w:t>
            </w:r>
            <w:r w:rsidRPr="00037159">
              <w:rPr>
                <w:spacing w:val="-1"/>
              </w:rPr>
              <w:t>支持</w:t>
            </w:r>
            <w:r w:rsidRPr="00037159">
              <w:rPr>
                <w:spacing w:val="-1"/>
              </w:rPr>
              <w:t>H.265/H.264</w:t>
            </w:r>
            <w:r w:rsidRPr="00037159">
              <w:rPr>
                <w:spacing w:val="-1"/>
              </w:rPr>
              <w:t>视频压缩标准</w:t>
            </w:r>
          </w:p>
          <w:p w:rsidR="00C8584A" w:rsidRPr="00037159" w:rsidRDefault="00837142">
            <w:pPr>
              <w:pStyle w:val="TableText"/>
              <w:spacing w:before="8" w:line="360" w:lineRule="auto"/>
              <w:ind w:left="37"/>
            </w:pPr>
            <w:r w:rsidRPr="00037159">
              <w:rPr>
                <w:spacing w:val="-1"/>
              </w:rPr>
              <w:t xml:space="preserve">9. </w:t>
            </w:r>
            <w:r w:rsidRPr="00037159">
              <w:rPr>
                <w:spacing w:val="-1"/>
              </w:rPr>
              <w:t>支持客户端或浏览器恢复出厂设置</w:t>
            </w:r>
          </w:p>
          <w:p w:rsidR="00C8584A" w:rsidRPr="00037159" w:rsidRDefault="00837142">
            <w:pPr>
              <w:pStyle w:val="TableText"/>
              <w:spacing w:before="28" w:line="360" w:lineRule="auto"/>
              <w:ind w:left="47"/>
            </w:pPr>
            <w:r w:rsidRPr="00037159">
              <w:rPr>
                <w:spacing w:val="-2"/>
              </w:rPr>
              <w:t xml:space="preserve">10. </w:t>
            </w:r>
            <w:r w:rsidRPr="00037159">
              <w:rPr>
                <w:spacing w:val="-2"/>
              </w:rPr>
              <w:t>不少于内置</w:t>
            </w:r>
            <w:r w:rsidRPr="00037159">
              <w:rPr>
                <w:spacing w:val="-2"/>
              </w:rPr>
              <w:t>1</w:t>
            </w:r>
            <w:r w:rsidRPr="00037159">
              <w:rPr>
                <w:spacing w:val="-2"/>
              </w:rPr>
              <w:t>个麦克风，</w:t>
            </w:r>
            <w:r w:rsidRPr="00037159">
              <w:rPr>
                <w:spacing w:val="-2"/>
              </w:rPr>
              <w:t>1</w:t>
            </w:r>
            <w:r w:rsidRPr="00037159">
              <w:rPr>
                <w:spacing w:val="-2"/>
              </w:rPr>
              <w:t>个</w:t>
            </w:r>
            <w:r w:rsidRPr="00037159">
              <w:rPr>
                <w:spacing w:val="-2"/>
              </w:rPr>
              <w:t>RJ45</w:t>
            </w:r>
            <w:r w:rsidRPr="00037159">
              <w:rPr>
                <w:spacing w:val="-2"/>
              </w:rPr>
              <w:t>网络接口</w:t>
            </w:r>
          </w:p>
          <w:p w:rsidR="00C8584A" w:rsidRPr="00037159" w:rsidRDefault="00837142">
            <w:pPr>
              <w:pStyle w:val="TableText"/>
              <w:spacing w:line="360" w:lineRule="auto"/>
              <w:ind w:left="47"/>
            </w:pPr>
            <w:r w:rsidRPr="00037159">
              <w:rPr>
                <w:spacing w:val="-2"/>
              </w:rPr>
              <w:t xml:space="preserve">11. </w:t>
            </w:r>
            <w:r w:rsidRPr="00037159">
              <w:rPr>
                <w:spacing w:val="-2"/>
              </w:rPr>
              <w:t>支持</w:t>
            </w:r>
            <w:r w:rsidRPr="00037159">
              <w:rPr>
                <w:spacing w:val="-2"/>
              </w:rPr>
              <w:t>DC12V</w:t>
            </w:r>
            <w:r w:rsidRPr="00037159">
              <w:rPr>
                <w:spacing w:val="-2"/>
              </w:rPr>
              <w:t>供电</w:t>
            </w:r>
          </w:p>
          <w:p w:rsidR="00C8584A" w:rsidRPr="00037159" w:rsidRDefault="00837142">
            <w:pPr>
              <w:pStyle w:val="TableText"/>
              <w:spacing w:before="27" w:line="360" w:lineRule="auto"/>
              <w:ind w:left="47"/>
            </w:pPr>
            <w:r w:rsidRPr="00037159">
              <w:rPr>
                <w:spacing w:val="-2"/>
              </w:rPr>
              <w:t xml:space="preserve">12. </w:t>
            </w:r>
            <w:r w:rsidRPr="00037159">
              <w:rPr>
                <w:spacing w:val="-2"/>
              </w:rPr>
              <w:t>需支持</w:t>
            </w:r>
            <w:r w:rsidRPr="00037159">
              <w:rPr>
                <w:spacing w:val="-2"/>
              </w:rPr>
              <w:t>IP66</w:t>
            </w:r>
            <w:r w:rsidRPr="00037159">
              <w:rPr>
                <w:spacing w:val="-2"/>
              </w:rPr>
              <w:t>防尘防水</w:t>
            </w:r>
          </w:p>
        </w:tc>
        <w:tc>
          <w:tcPr>
            <w:tcW w:w="657" w:type="dxa"/>
            <w:gridSpan w:val="3"/>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5"/>
            </w:pPr>
            <w:r w:rsidRPr="00037159">
              <w:t>台</w:t>
            </w:r>
          </w:p>
        </w:tc>
        <w:tc>
          <w:tcPr>
            <w:tcW w:w="1076" w:type="dxa"/>
            <w:gridSpan w:val="4"/>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211"/>
            </w:pPr>
            <w:r w:rsidRPr="00037159">
              <w:rPr>
                <w:spacing w:val="-7"/>
              </w:rPr>
              <w:t>32</w:t>
            </w:r>
          </w:p>
        </w:tc>
      </w:tr>
      <w:tr w:rsidR="00C8584A" w:rsidRPr="00037159">
        <w:trPr>
          <w:gridAfter w:val="2"/>
          <w:wAfter w:w="260" w:type="dxa"/>
          <w:trHeight w:val="90"/>
        </w:trPr>
        <w:tc>
          <w:tcPr>
            <w:tcW w:w="46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46"/>
              <w:jc w:val="center"/>
            </w:pPr>
            <w:r w:rsidRPr="00037159">
              <w:t>2</w:t>
            </w:r>
          </w:p>
        </w:tc>
        <w:tc>
          <w:tcPr>
            <w:tcW w:w="932" w:type="dxa"/>
            <w:gridSpan w:val="3"/>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28"/>
              <w:jc w:val="center"/>
            </w:pPr>
            <w:r w:rsidRPr="00037159">
              <w:rPr>
                <w:spacing w:val="-1"/>
              </w:rPr>
              <w:t>全彩全</w:t>
            </w:r>
          </w:p>
          <w:p w:rsidR="00C8584A" w:rsidRPr="00037159" w:rsidRDefault="00837142">
            <w:pPr>
              <w:pStyle w:val="TableText"/>
              <w:spacing w:line="360" w:lineRule="auto"/>
              <w:ind w:left="36"/>
              <w:jc w:val="center"/>
            </w:pPr>
            <w:r w:rsidRPr="00037159">
              <w:rPr>
                <w:spacing w:val="-4"/>
              </w:rPr>
              <w:t>景枪球</w:t>
            </w:r>
          </w:p>
          <w:p w:rsidR="00C8584A" w:rsidRPr="00037159" w:rsidRDefault="00837142">
            <w:pPr>
              <w:pStyle w:val="TableText"/>
              <w:spacing w:before="30" w:line="360" w:lineRule="auto"/>
              <w:ind w:left="29"/>
              <w:jc w:val="center"/>
            </w:pPr>
            <w:r w:rsidRPr="00037159">
              <w:rPr>
                <w:spacing w:val="-1"/>
              </w:rPr>
              <w:t>一体机</w:t>
            </w:r>
          </w:p>
        </w:tc>
        <w:tc>
          <w:tcPr>
            <w:tcW w:w="6205" w:type="dxa"/>
            <w:gridSpan w:val="4"/>
          </w:tcPr>
          <w:p w:rsidR="00C8584A" w:rsidRPr="00037159" w:rsidRDefault="00837142">
            <w:pPr>
              <w:pStyle w:val="TableText"/>
              <w:spacing w:before="284" w:line="360" w:lineRule="auto"/>
              <w:ind w:left="47"/>
            </w:pPr>
            <w:r w:rsidRPr="00037159">
              <w:t xml:space="preserve">1. </w:t>
            </w:r>
            <w:r w:rsidRPr="00037159">
              <w:t>全景</w:t>
            </w:r>
            <w:r w:rsidRPr="00037159">
              <w:t xml:space="preserve"> 200 </w:t>
            </w:r>
            <w:r w:rsidRPr="00037159">
              <w:t>万全彩细节</w:t>
            </w:r>
            <w:r w:rsidRPr="00037159">
              <w:t xml:space="preserve"> 400 </w:t>
            </w:r>
            <w:r w:rsidRPr="00037159">
              <w:rPr>
                <w:spacing w:val="-1"/>
              </w:rPr>
              <w:t>万红外</w:t>
            </w:r>
            <w:r w:rsidRPr="00037159">
              <w:rPr>
                <w:spacing w:val="-1"/>
              </w:rPr>
              <w:t xml:space="preserve"> 4 </w:t>
            </w:r>
            <w:r w:rsidRPr="00037159">
              <w:rPr>
                <w:spacing w:val="-1"/>
              </w:rPr>
              <w:t>寸全景枪球网络高清智能球机</w:t>
            </w:r>
          </w:p>
          <w:p w:rsidR="00C8584A" w:rsidRPr="00037159" w:rsidRDefault="00837142">
            <w:pPr>
              <w:pStyle w:val="TableText"/>
              <w:spacing w:before="27" w:line="360" w:lineRule="auto"/>
              <w:ind w:left="41" w:right="124" w:hanging="2"/>
            </w:pPr>
            <w:r w:rsidRPr="00037159">
              <w:t xml:space="preserve">2. </w:t>
            </w:r>
            <w:r w:rsidRPr="00037159">
              <w:t>支持双路区域入侵侦测、越界侦测、进入区域</w:t>
            </w:r>
            <w:r w:rsidRPr="00037159">
              <w:rPr>
                <w:spacing w:val="-1"/>
              </w:rPr>
              <w:t>侦测和离开区域侦等智能侦测</w:t>
            </w:r>
            <w:r w:rsidRPr="00037159">
              <w:rPr>
                <w:spacing w:val="-2"/>
              </w:rPr>
              <w:t xml:space="preserve">3. </w:t>
            </w:r>
            <w:r w:rsidRPr="00037159">
              <w:rPr>
                <w:spacing w:val="-2"/>
              </w:rPr>
              <w:t>支持点击全景画面联动特写镜头，手动跟踪运动目标</w:t>
            </w:r>
          </w:p>
          <w:p w:rsidR="00C8584A" w:rsidRPr="00037159" w:rsidRDefault="00837142">
            <w:pPr>
              <w:pStyle w:val="TableText"/>
              <w:spacing w:before="29" w:line="360" w:lineRule="auto"/>
              <w:ind w:left="30"/>
            </w:pPr>
            <w:r w:rsidRPr="00037159">
              <w:rPr>
                <w:spacing w:val="-3"/>
              </w:rPr>
              <w:t xml:space="preserve">4.  </w:t>
            </w:r>
            <w:r w:rsidRPr="00037159">
              <w:rPr>
                <w:spacing w:val="-3"/>
              </w:rPr>
              <w:t>内置加热玻璃，有效除雾</w:t>
            </w:r>
          </w:p>
          <w:p w:rsidR="00C8584A" w:rsidRPr="00037159" w:rsidRDefault="00837142">
            <w:pPr>
              <w:pStyle w:val="TableText"/>
              <w:spacing w:line="360" w:lineRule="auto"/>
              <w:ind w:left="43"/>
            </w:pPr>
            <w:r w:rsidRPr="00037159">
              <w:rPr>
                <w:spacing w:val="-2"/>
              </w:rPr>
              <w:t xml:space="preserve">5. </w:t>
            </w:r>
            <w:r w:rsidRPr="00037159">
              <w:rPr>
                <w:spacing w:val="-2"/>
              </w:rPr>
              <w:t>细节支持最大</w:t>
            </w:r>
            <w:r w:rsidRPr="00037159">
              <w:rPr>
                <w:spacing w:val="-2"/>
              </w:rPr>
              <w:t xml:space="preserve"> 2560×1440@30fps </w:t>
            </w:r>
            <w:r w:rsidRPr="00037159">
              <w:rPr>
                <w:spacing w:val="-2"/>
              </w:rPr>
              <w:t>高清画面输出</w:t>
            </w:r>
          </w:p>
          <w:p w:rsidR="00C8584A" w:rsidRPr="00037159" w:rsidRDefault="00837142">
            <w:pPr>
              <w:pStyle w:val="TableText"/>
              <w:spacing w:line="360" w:lineRule="auto"/>
              <w:ind w:left="39"/>
            </w:pPr>
            <w:r w:rsidRPr="00037159">
              <w:rPr>
                <w:spacing w:val="-2"/>
              </w:rPr>
              <w:t xml:space="preserve">6. </w:t>
            </w:r>
            <w:r w:rsidRPr="00037159">
              <w:rPr>
                <w:spacing w:val="-2"/>
              </w:rPr>
              <w:t>全景支持最大</w:t>
            </w:r>
            <w:r w:rsidRPr="00037159">
              <w:rPr>
                <w:spacing w:val="-2"/>
              </w:rPr>
              <w:t>1920×1080@3</w:t>
            </w:r>
            <w:r w:rsidRPr="00037159">
              <w:rPr>
                <w:spacing w:val="-3"/>
              </w:rPr>
              <w:t xml:space="preserve">0fps </w:t>
            </w:r>
            <w:r w:rsidRPr="00037159">
              <w:rPr>
                <w:spacing w:val="-3"/>
              </w:rPr>
              <w:t>高清画面输出</w:t>
            </w:r>
          </w:p>
          <w:p w:rsidR="00C8584A" w:rsidRPr="00037159" w:rsidRDefault="00837142">
            <w:pPr>
              <w:pStyle w:val="TableText"/>
              <w:spacing w:before="26" w:line="360" w:lineRule="auto"/>
              <w:ind w:left="31" w:right="71" w:firstLine="7"/>
            </w:pPr>
            <w:r w:rsidRPr="00037159">
              <w:rPr>
                <w:spacing w:val="-2"/>
              </w:rPr>
              <w:t xml:space="preserve">7. </w:t>
            </w:r>
            <w:r w:rsidRPr="00037159">
              <w:rPr>
                <w:spacing w:val="-2"/>
              </w:rPr>
              <w:t>支持高效补光阵列，细节红外照射距离最远可达</w:t>
            </w:r>
            <w:r w:rsidRPr="00037159">
              <w:rPr>
                <w:spacing w:val="-2"/>
              </w:rPr>
              <w:t>100</w:t>
            </w:r>
            <w:r w:rsidRPr="00037159">
              <w:rPr>
                <w:spacing w:val="-3"/>
              </w:rPr>
              <w:t>m</w:t>
            </w:r>
            <w:r w:rsidRPr="00037159">
              <w:rPr>
                <w:spacing w:val="-3"/>
              </w:rPr>
              <w:t>，全景白光照射距离最远可达</w:t>
            </w:r>
            <w:r w:rsidRPr="00037159">
              <w:rPr>
                <w:spacing w:val="-3"/>
              </w:rPr>
              <w:t>30m</w:t>
            </w:r>
          </w:p>
          <w:p w:rsidR="00C8584A" w:rsidRPr="00037159" w:rsidRDefault="00837142">
            <w:pPr>
              <w:pStyle w:val="TableText"/>
              <w:spacing w:before="25" w:line="360" w:lineRule="auto"/>
              <w:ind w:left="37"/>
            </w:pPr>
            <w:r w:rsidRPr="00037159">
              <w:rPr>
                <w:spacing w:val="-2"/>
              </w:rPr>
              <w:t xml:space="preserve">8. </w:t>
            </w:r>
            <w:r w:rsidRPr="00037159">
              <w:rPr>
                <w:spacing w:val="-2"/>
              </w:rPr>
              <w:t>细节支持</w:t>
            </w:r>
            <w:r w:rsidRPr="00037159">
              <w:rPr>
                <w:spacing w:val="-2"/>
              </w:rPr>
              <w:t xml:space="preserve"> 23 </w:t>
            </w:r>
            <w:r w:rsidRPr="00037159">
              <w:rPr>
                <w:spacing w:val="-2"/>
              </w:rPr>
              <w:t>倍光学变倍，</w:t>
            </w:r>
            <w:r w:rsidRPr="00037159">
              <w:rPr>
                <w:spacing w:val="-2"/>
              </w:rPr>
              <w:t xml:space="preserve">16 </w:t>
            </w:r>
            <w:r w:rsidRPr="00037159">
              <w:rPr>
                <w:spacing w:val="-2"/>
              </w:rPr>
              <w:t>倍数字变倍</w:t>
            </w:r>
          </w:p>
          <w:p w:rsidR="00C8584A" w:rsidRPr="00037159" w:rsidRDefault="00837142">
            <w:pPr>
              <w:pStyle w:val="TableText"/>
              <w:spacing w:before="27" w:line="360" w:lineRule="auto"/>
              <w:ind w:left="37"/>
            </w:pPr>
            <w:r w:rsidRPr="00037159">
              <w:rPr>
                <w:spacing w:val="-2"/>
              </w:rPr>
              <w:t xml:space="preserve">9. </w:t>
            </w:r>
            <w:r w:rsidRPr="00037159">
              <w:rPr>
                <w:spacing w:val="-2"/>
              </w:rPr>
              <w:t>支持三码流技术，每路码流可独立配置分辨率及帧率</w:t>
            </w:r>
          </w:p>
          <w:p w:rsidR="00C8584A" w:rsidRPr="00037159" w:rsidRDefault="00837142">
            <w:pPr>
              <w:pStyle w:val="TableText"/>
              <w:spacing w:before="26" w:line="360" w:lineRule="auto"/>
              <w:ind w:left="47"/>
            </w:pPr>
            <w:r w:rsidRPr="00037159">
              <w:rPr>
                <w:spacing w:val="-1"/>
              </w:rPr>
              <w:t xml:space="preserve">10. </w:t>
            </w:r>
            <w:r w:rsidRPr="00037159">
              <w:rPr>
                <w:spacing w:val="-1"/>
              </w:rPr>
              <w:t>码流平滑设置</w:t>
            </w:r>
            <w:r w:rsidRPr="00037159">
              <w:rPr>
                <w:spacing w:val="-1"/>
              </w:rPr>
              <w:t>,</w:t>
            </w:r>
            <w:r w:rsidRPr="00037159">
              <w:rPr>
                <w:spacing w:val="-1"/>
              </w:rPr>
              <w:t>适应不同场景下对图像质量、流畅性的不同要求</w:t>
            </w:r>
          </w:p>
          <w:p w:rsidR="00C8584A" w:rsidRPr="00037159" w:rsidRDefault="00837142">
            <w:pPr>
              <w:pStyle w:val="TableText"/>
              <w:spacing w:before="29" w:line="360" w:lineRule="auto"/>
              <w:ind w:left="47"/>
            </w:pPr>
            <w:r w:rsidRPr="00037159">
              <w:rPr>
                <w:spacing w:val="-2"/>
              </w:rPr>
              <w:t xml:space="preserve">11. </w:t>
            </w:r>
            <w:r w:rsidRPr="00037159">
              <w:rPr>
                <w:spacing w:val="-2"/>
              </w:rPr>
              <w:t>支持隐私遮蔽</w:t>
            </w:r>
          </w:p>
          <w:p w:rsidR="00C8584A" w:rsidRPr="00037159" w:rsidRDefault="00837142">
            <w:pPr>
              <w:pStyle w:val="TableText"/>
              <w:spacing w:before="1" w:line="360" w:lineRule="auto"/>
              <w:ind w:left="47"/>
            </w:pPr>
            <w:r w:rsidRPr="00037159">
              <w:rPr>
                <w:spacing w:val="-2"/>
              </w:rPr>
              <w:t xml:space="preserve">12. </w:t>
            </w:r>
            <w:r w:rsidRPr="00037159">
              <w:rPr>
                <w:spacing w:val="-2"/>
              </w:rPr>
              <w:t>支持无插件</w:t>
            </w:r>
            <w:r w:rsidRPr="00037159">
              <w:rPr>
                <w:spacing w:val="-2"/>
              </w:rPr>
              <w:t xml:space="preserve">Mac </w:t>
            </w:r>
            <w:r w:rsidRPr="00037159">
              <w:rPr>
                <w:spacing w:val="-2"/>
              </w:rPr>
              <w:t>下的</w:t>
            </w:r>
            <w:r w:rsidRPr="00037159">
              <w:rPr>
                <w:spacing w:val="-2"/>
              </w:rPr>
              <w:t xml:space="preserve"> Safari </w:t>
            </w:r>
            <w:r w:rsidRPr="00037159">
              <w:rPr>
                <w:spacing w:val="-2"/>
              </w:rPr>
              <w:t>浏览器的需求</w:t>
            </w:r>
          </w:p>
          <w:p w:rsidR="00C8584A" w:rsidRPr="00037159" w:rsidRDefault="00837142">
            <w:pPr>
              <w:pStyle w:val="TableText"/>
              <w:spacing w:before="1" w:line="360" w:lineRule="auto"/>
              <w:ind w:left="47"/>
            </w:pPr>
            <w:r w:rsidRPr="00037159">
              <w:rPr>
                <w:spacing w:val="-1"/>
              </w:rPr>
              <w:t xml:space="preserve">13. </w:t>
            </w:r>
            <w:r w:rsidRPr="00037159">
              <w:rPr>
                <w:spacing w:val="-1"/>
              </w:rPr>
              <w:t>支持定时任务、一键守望、一键巡航功能</w:t>
            </w:r>
          </w:p>
          <w:p w:rsidR="00C8584A" w:rsidRPr="00037159" w:rsidRDefault="00837142">
            <w:pPr>
              <w:pStyle w:val="TableText"/>
              <w:spacing w:before="27" w:line="360" w:lineRule="auto"/>
              <w:ind w:left="47"/>
            </w:pPr>
            <w:r w:rsidRPr="00037159">
              <w:rPr>
                <w:spacing w:val="-2"/>
              </w:rPr>
              <w:t xml:space="preserve">14. </w:t>
            </w:r>
            <w:r w:rsidRPr="00037159">
              <w:rPr>
                <w:spacing w:val="-2"/>
              </w:rPr>
              <w:t>支持定时抓图与事件抓图功能</w:t>
            </w:r>
          </w:p>
          <w:p w:rsidR="00C8584A" w:rsidRPr="00037159" w:rsidRDefault="00837142">
            <w:pPr>
              <w:pStyle w:val="TableText"/>
              <w:spacing w:before="28" w:line="360" w:lineRule="auto"/>
              <w:ind w:left="47"/>
            </w:pPr>
            <w:r w:rsidRPr="00037159">
              <w:rPr>
                <w:spacing w:val="-4"/>
              </w:rPr>
              <w:t>15.IP66</w:t>
            </w:r>
            <w:r w:rsidRPr="00037159">
              <w:rPr>
                <w:spacing w:val="-4"/>
              </w:rPr>
              <w:t>，抗干扰能力强，适用于严酷的电</w:t>
            </w:r>
            <w:r w:rsidRPr="00037159">
              <w:rPr>
                <w:spacing w:val="-5"/>
              </w:rPr>
              <w:t>磁环境，符合</w:t>
            </w:r>
          </w:p>
          <w:p w:rsidR="00C8584A" w:rsidRPr="00037159" w:rsidRDefault="00837142">
            <w:pPr>
              <w:pStyle w:val="TableText"/>
              <w:spacing w:line="360" w:lineRule="auto"/>
              <w:ind w:left="37"/>
            </w:pPr>
            <w:r w:rsidRPr="00037159">
              <w:rPr>
                <w:spacing w:val="-1"/>
              </w:rPr>
              <w:t>GB/T17626.2/3/4/5/6</w:t>
            </w:r>
            <w:r w:rsidRPr="00037159">
              <w:rPr>
                <w:spacing w:val="-1"/>
              </w:rPr>
              <w:t>四级标准</w:t>
            </w:r>
          </w:p>
          <w:p w:rsidR="00C8584A" w:rsidRPr="00037159" w:rsidRDefault="00837142">
            <w:pPr>
              <w:pStyle w:val="TableText"/>
              <w:spacing w:before="7" w:line="360" w:lineRule="auto"/>
              <w:ind w:left="47"/>
            </w:pPr>
            <w:r w:rsidRPr="00037159">
              <w:rPr>
                <w:spacing w:val="-3"/>
              </w:rPr>
              <w:t xml:space="preserve">16. </w:t>
            </w:r>
            <w:r w:rsidRPr="00037159">
              <w:rPr>
                <w:spacing w:val="-3"/>
              </w:rPr>
              <w:t>支持一进一出报警，一进一出音频，</w:t>
            </w:r>
          </w:p>
        </w:tc>
        <w:tc>
          <w:tcPr>
            <w:tcW w:w="657" w:type="dxa"/>
            <w:gridSpan w:val="3"/>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5"/>
            </w:pPr>
            <w:r w:rsidRPr="00037159">
              <w:t>台</w:t>
            </w:r>
          </w:p>
        </w:tc>
        <w:tc>
          <w:tcPr>
            <w:tcW w:w="1076" w:type="dxa"/>
            <w:gridSpan w:val="4"/>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13"/>
            </w:pPr>
            <w:r w:rsidRPr="00037159">
              <w:t>5</w:t>
            </w:r>
          </w:p>
        </w:tc>
      </w:tr>
    </w:tbl>
    <w:p w:rsidR="00C8584A" w:rsidRPr="00037159" w:rsidRDefault="00C8584A">
      <w:pPr>
        <w:spacing w:line="360" w:lineRule="auto"/>
        <w:rPr>
          <w:rFonts w:ascii="Arial"/>
        </w:rPr>
      </w:pPr>
    </w:p>
    <w:p w:rsidR="00C8584A" w:rsidRPr="00037159" w:rsidRDefault="00C8584A">
      <w:pPr>
        <w:spacing w:line="360" w:lineRule="auto"/>
        <w:rPr>
          <w:rFonts w:ascii="Arial" w:eastAsia="Arial" w:hAnsi="Arial" w:cs="Arial"/>
        </w:rPr>
        <w:sectPr w:rsidR="00C8584A" w:rsidRPr="00037159">
          <w:pgSz w:w="11905" w:h="16837"/>
          <w:pgMar w:top="1430" w:right="1481" w:bottom="0" w:left="1070" w:header="0" w:footer="0" w:gutter="0"/>
          <w:cols w:space="720"/>
        </w:sectPr>
      </w:pPr>
    </w:p>
    <w:tbl>
      <w:tblPr>
        <w:tblStyle w:val="TableNormal"/>
        <w:tblW w:w="9337"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7"/>
        <w:gridCol w:w="932"/>
        <w:gridCol w:w="6309"/>
        <w:gridCol w:w="733"/>
        <w:gridCol w:w="896"/>
      </w:tblGrid>
      <w:tr w:rsidR="00037159" w:rsidRPr="00037159">
        <w:trPr>
          <w:trHeight w:val="268"/>
        </w:trPr>
        <w:tc>
          <w:tcPr>
            <w:tcW w:w="467" w:type="dxa"/>
          </w:tcPr>
          <w:p w:rsidR="00C8584A" w:rsidRPr="00037159" w:rsidRDefault="00837142">
            <w:pPr>
              <w:pStyle w:val="TableText"/>
              <w:spacing w:before="41" w:line="360" w:lineRule="auto"/>
              <w:ind w:left="38"/>
            </w:pPr>
            <w:r w:rsidRPr="00037159">
              <w:rPr>
                <w:b/>
                <w:bCs/>
                <w:spacing w:val="-2"/>
              </w:rPr>
              <w:lastRenderedPageBreak/>
              <w:t>序号</w:t>
            </w:r>
          </w:p>
        </w:tc>
        <w:tc>
          <w:tcPr>
            <w:tcW w:w="932" w:type="dxa"/>
          </w:tcPr>
          <w:p w:rsidR="00C8584A" w:rsidRPr="00037159" w:rsidRDefault="00837142">
            <w:pPr>
              <w:pStyle w:val="TableText"/>
              <w:spacing w:before="42" w:line="360" w:lineRule="auto"/>
              <w:ind w:left="29"/>
            </w:pPr>
            <w:r w:rsidRPr="00037159">
              <w:rPr>
                <w:b/>
                <w:bCs/>
                <w:spacing w:val="-1"/>
              </w:rPr>
              <w:t>设备名称</w:t>
            </w:r>
          </w:p>
        </w:tc>
        <w:tc>
          <w:tcPr>
            <w:tcW w:w="6309" w:type="dxa"/>
          </w:tcPr>
          <w:p w:rsidR="00C8584A" w:rsidRPr="00037159" w:rsidRDefault="00837142">
            <w:pPr>
              <w:pStyle w:val="TableText"/>
              <w:spacing w:before="41" w:line="360" w:lineRule="auto"/>
              <w:ind w:left="31"/>
            </w:pPr>
            <w:r w:rsidRPr="00037159">
              <w:rPr>
                <w:b/>
                <w:bCs/>
                <w:spacing w:val="-1"/>
              </w:rPr>
              <w:t>技术参数说明</w:t>
            </w:r>
          </w:p>
        </w:tc>
        <w:tc>
          <w:tcPr>
            <w:tcW w:w="733" w:type="dxa"/>
          </w:tcPr>
          <w:p w:rsidR="00C8584A" w:rsidRPr="00037159" w:rsidRDefault="00837142">
            <w:pPr>
              <w:pStyle w:val="TableText"/>
              <w:spacing w:before="41" w:line="360" w:lineRule="auto"/>
              <w:ind w:left="41"/>
            </w:pPr>
            <w:r w:rsidRPr="00037159">
              <w:rPr>
                <w:b/>
                <w:bCs/>
                <w:spacing w:val="-2"/>
              </w:rPr>
              <w:t>单位</w:t>
            </w:r>
          </w:p>
        </w:tc>
        <w:tc>
          <w:tcPr>
            <w:tcW w:w="896" w:type="dxa"/>
          </w:tcPr>
          <w:p w:rsidR="00C8584A" w:rsidRPr="00037159" w:rsidRDefault="00837142">
            <w:pPr>
              <w:pStyle w:val="TableText"/>
              <w:spacing w:before="42" w:line="360" w:lineRule="auto"/>
              <w:ind w:left="200"/>
            </w:pPr>
            <w:r w:rsidRPr="00037159">
              <w:rPr>
                <w:b/>
                <w:bCs/>
                <w:spacing w:val="-1"/>
              </w:rPr>
              <w:t>数量</w:t>
            </w:r>
          </w:p>
        </w:tc>
      </w:tr>
      <w:tr w:rsidR="00037159" w:rsidRPr="00037159">
        <w:trPr>
          <w:trHeight w:val="4904"/>
        </w:trPr>
        <w:tc>
          <w:tcPr>
            <w:tcW w:w="46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48"/>
              <w:jc w:val="center"/>
            </w:pPr>
            <w:r w:rsidRPr="00037159">
              <w:t>3</w:t>
            </w:r>
          </w:p>
        </w:tc>
        <w:tc>
          <w:tcPr>
            <w:tcW w:w="932"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9"/>
              <w:jc w:val="center"/>
            </w:pPr>
            <w:r w:rsidRPr="00037159">
              <w:rPr>
                <w:spacing w:val="-1"/>
              </w:rPr>
              <w:t>人脸抓</w:t>
            </w:r>
          </w:p>
          <w:p w:rsidR="00C8584A" w:rsidRPr="00037159" w:rsidRDefault="00837142">
            <w:pPr>
              <w:pStyle w:val="TableText"/>
              <w:spacing w:line="360" w:lineRule="auto"/>
              <w:ind w:left="28"/>
              <w:jc w:val="center"/>
            </w:pPr>
            <w:r w:rsidRPr="00037159">
              <w:rPr>
                <w:spacing w:val="-1"/>
              </w:rPr>
              <w:t>拍摄像</w:t>
            </w:r>
          </w:p>
          <w:p w:rsidR="00C8584A" w:rsidRPr="00037159" w:rsidRDefault="00837142">
            <w:pPr>
              <w:pStyle w:val="TableText"/>
              <w:spacing w:before="29" w:line="360" w:lineRule="auto"/>
              <w:ind w:left="28"/>
              <w:jc w:val="center"/>
            </w:pPr>
            <w:r w:rsidRPr="00037159">
              <w:t>机</w:t>
            </w:r>
          </w:p>
        </w:tc>
        <w:tc>
          <w:tcPr>
            <w:tcW w:w="6309" w:type="dxa"/>
          </w:tcPr>
          <w:p w:rsidR="00C8584A" w:rsidRPr="00037159" w:rsidRDefault="00837142">
            <w:pPr>
              <w:pStyle w:val="TableText"/>
              <w:spacing w:before="141" w:line="360" w:lineRule="auto"/>
              <w:ind w:left="47"/>
            </w:pPr>
            <w:r w:rsidRPr="00037159">
              <w:rPr>
                <w:spacing w:val="-2"/>
              </w:rPr>
              <w:t xml:space="preserve">1. 400 </w:t>
            </w:r>
            <w:r w:rsidRPr="00037159">
              <w:rPr>
                <w:spacing w:val="-2"/>
              </w:rPr>
              <w:t>万智能抓拍筒型网络摄像机</w:t>
            </w:r>
          </w:p>
          <w:p w:rsidR="00C8584A" w:rsidRPr="00037159" w:rsidRDefault="00837142">
            <w:pPr>
              <w:pStyle w:val="TableText"/>
              <w:spacing w:line="360" w:lineRule="auto"/>
              <w:ind w:left="39"/>
            </w:pPr>
            <w:r w:rsidRPr="00037159">
              <w:rPr>
                <w:spacing w:val="-3"/>
              </w:rPr>
              <w:t xml:space="preserve">2.  </w:t>
            </w:r>
            <w:r w:rsidRPr="00037159">
              <w:rPr>
                <w:spacing w:val="-3"/>
              </w:rPr>
              <w:t>内置双镜头，靶面尺寸均不低于</w:t>
            </w:r>
            <w:r w:rsidRPr="00037159">
              <w:rPr>
                <w:spacing w:val="-3"/>
              </w:rPr>
              <w:t>1/1.8</w:t>
            </w:r>
            <w:r w:rsidRPr="00037159">
              <w:rPr>
                <w:spacing w:val="-3"/>
              </w:rPr>
              <w:t>英寸</w:t>
            </w:r>
          </w:p>
          <w:p w:rsidR="00C8584A" w:rsidRPr="00037159" w:rsidRDefault="00837142">
            <w:pPr>
              <w:pStyle w:val="TableText"/>
              <w:spacing w:before="7" w:line="360" w:lineRule="auto"/>
              <w:ind w:left="44" w:right="18" w:hanging="3"/>
            </w:pPr>
            <w:r w:rsidRPr="00037159">
              <w:rPr>
                <w:spacing w:val="-2"/>
              </w:rPr>
              <w:t xml:space="preserve">3.  </w:t>
            </w:r>
            <w:r w:rsidRPr="00037159">
              <w:rPr>
                <w:spacing w:val="-2"/>
              </w:rPr>
              <w:t>内置两个图像传感器，分别输出黑白及彩色图像，可对视频图像进行融合输</w:t>
            </w:r>
            <w:r w:rsidRPr="00037159">
              <w:t xml:space="preserve"> </w:t>
            </w:r>
            <w:r w:rsidRPr="00037159">
              <w:t>出</w:t>
            </w:r>
          </w:p>
          <w:p w:rsidR="00C8584A" w:rsidRPr="00037159" w:rsidRDefault="00837142">
            <w:pPr>
              <w:pStyle w:val="TableText"/>
              <w:spacing w:before="29" w:line="360" w:lineRule="auto"/>
              <w:ind w:left="30"/>
            </w:pPr>
            <w:r w:rsidRPr="00037159">
              <w:rPr>
                <w:spacing w:val="-3"/>
              </w:rPr>
              <w:t>4.</w:t>
            </w:r>
            <w:r w:rsidRPr="00037159">
              <w:rPr>
                <w:spacing w:val="-3"/>
              </w:rPr>
              <w:t>内置</w:t>
            </w:r>
            <w:r w:rsidRPr="00037159">
              <w:rPr>
                <w:spacing w:val="-3"/>
              </w:rPr>
              <w:t xml:space="preserve"> GPU</w:t>
            </w:r>
            <w:r w:rsidRPr="00037159">
              <w:rPr>
                <w:spacing w:val="-3"/>
              </w:rPr>
              <w:t>芯片</w:t>
            </w:r>
          </w:p>
          <w:p w:rsidR="00C8584A" w:rsidRPr="00037159" w:rsidRDefault="00837142">
            <w:pPr>
              <w:pStyle w:val="TableText"/>
              <w:spacing w:before="25" w:line="360" w:lineRule="auto"/>
              <w:ind w:left="30" w:right="145" w:firstLine="13"/>
            </w:pPr>
            <w:r w:rsidRPr="00037159">
              <w:rPr>
                <w:spacing w:val="-2"/>
              </w:rPr>
              <w:t xml:space="preserve">5.  </w:t>
            </w:r>
            <w:r w:rsidRPr="00037159">
              <w:rPr>
                <w:spacing w:val="-2"/>
              </w:rPr>
              <w:t>内置混合补光灯，每颗补光灯由红外灯、白光灯组成，可自动或手动调节</w:t>
            </w:r>
            <w:r w:rsidRPr="00037159">
              <w:rPr>
                <w:spacing w:val="-1"/>
              </w:rPr>
              <w:t>补光灯的亮度</w:t>
            </w:r>
          </w:p>
          <w:p w:rsidR="00C8584A" w:rsidRPr="00037159" w:rsidRDefault="00837142">
            <w:pPr>
              <w:pStyle w:val="TableText"/>
              <w:spacing w:before="29" w:line="360" w:lineRule="auto"/>
              <w:ind w:left="39"/>
            </w:pPr>
            <w:r w:rsidRPr="00037159">
              <w:rPr>
                <w:spacing w:val="-1"/>
              </w:rPr>
              <w:t xml:space="preserve">6. </w:t>
            </w:r>
            <w:r w:rsidRPr="00037159">
              <w:rPr>
                <w:spacing w:val="-1"/>
              </w:rPr>
              <w:t>支持</w:t>
            </w:r>
            <w:r w:rsidRPr="00037159">
              <w:rPr>
                <w:spacing w:val="-1"/>
              </w:rPr>
              <w:t>H.264</w:t>
            </w:r>
            <w:r w:rsidRPr="00037159">
              <w:rPr>
                <w:spacing w:val="-1"/>
              </w:rPr>
              <w:t>、</w:t>
            </w:r>
            <w:r w:rsidRPr="00037159">
              <w:rPr>
                <w:spacing w:val="-1"/>
              </w:rPr>
              <w:t>H.265</w:t>
            </w:r>
            <w:r w:rsidRPr="00037159">
              <w:rPr>
                <w:spacing w:val="-1"/>
              </w:rPr>
              <w:t>、</w:t>
            </w:r>
            <w:r w:rsidRPr="00037159">
              <w:rPr>
                <w:spacing w:val="-1"/>
              </w:rPr>
              <w:t xml:space="preserve">MJPEG </w:t>
            </w:r>
            <w:r w:rsidRPr="00037159">
              <w:rPr>
                <w:spacing w:val="-1"/>
              </w:rPr>
              <w:t>视频编码</w:t>
            </w:r>
            <w:r w:rsidRPr="00037159">
              <w:rPr>
                <w:spacing w:val="-2"/>
              </w:rPr>
              <w:t>格式</w:t>
            </w:r>
          </w:p>
          <w:p w:rsidR="00C8584A" w:rsidRPr="00037159" w:rsidRDefault="00837142">
            <w:pPr>
              <w:pStyle w:val="TableText"/>
              <w:spacing w:line="360" w:lineRule="auto"/>
              <w:ind w:left="31" w:right="72" w:firstLine="6"/>
            </w:pPr>
            <w:r w:rsidRPr="00037159">
              <w:t xml:space="preserve">7. </w:t>
            </w:r>
            <w:r w:rsidRPr="00037159">
              <w:t>人脸检出率不小于</w:t>
            </w:r>
            <w:r w:rsidRPr="00037159">
              <w:t xml:space="preserve"> 99%</w:t>
            </w:r>
            <w:r w:rsidRPr="00037159">
              <w:t>支持</w:t>
            </w:r>
            <w:r w:rsidRPr="00037159">
              <w:t xml:space="preserve"> 3 </w:t>
            </w:r>
            <w:r w:rsidRPr="00037159">
              <w:t>种智能资源模式切换：</w:t>
            </w:r>
            <w:r w:rsidRPr="00037159">
              <w:rPr>
                <w:spacing w:val="-1"/>
              </w:rPr>
              <w:t>混合目标检测（人脸</w:t>
            </w:r>
            <w:r w:rsidRPr="00037159">
              <w:rPr>
                <w:spacing w:val="-1"/>
              </w:rPr>
              <w:t>+</w:t>
            </w:r>
            <w:r w:rsidRPr="00037159">
              <w:rPr>
                <w:spacing w:val="-2"/>
              </w:rPr>
              <w:t>人体</w:t>
            </w:r>
            <w:r w:rsidRPr="00037159">
              <w:rPr>
                <w:spacing w:val="-10"/>
              </w:rPr>
              <w:t>），</w:t>
            </w:r>
            <w:r w:rsidRPr="00037159">
              <w:rPr>
                <w:spacing w:val="-2"/>
              </w:rPr>
              <w:t>人脸抓拍，</w:t>
            </w:r>
            <w:r w:rsidRPr="00037159">
              <w:rPr>
                <w:spacing w:val="-2"/>
              </w:rPr>
              <w:t xml:space="preserve">Smart </w:t>
            </w:r>
            <w:r w:rsidRPr="00037159">
              <w:rPr>
                <w:spacing w:val="-2"/>
              </w:rPr>
              <w:t>事件（声光警戒）</w:t>
            </w:r>
          </w:p>
          <w:p w:rsidR="00C8584A" w:rsidRPr="00037159" w:rsidRDefault="00837142">
            <w:pPr>
              <w:pStyle w:val="TableText"/>
              <w:spacing w:before="14" w:line="360" w:lineRule="auto"/>
              <w:ind w:left="31" w:right="18" w:firstLine="6"/>
            </w:pPr>
            <w:r w:rsidRPr="00037159">
              <w:rPr>
                <w:spacing w:val="-2"/>
              </w:rPr>
              <w:t xml:space="preserve">8. </w:t>
            </w:r>
            <w:r w:rsidRPr="00037159">
              <w:rPr>
                <w:spacing w:val="-2"/>
              </w:rPr>
              <w:t>混合目标检测：支持人脸和人体目标检测，并可对目标进行评分，输出最优</w:t>
            </w:r>
            <w:r w:rsidRPr="00037159">
              <w:rPr>
                <w:spacing w:val="-1"/>
              </w:rPr>
              <w:t>抓拍及人脸属性提取</w:t>
            </w:r>
          </w:p>
          <w:p w:rsidR="00C8584A" w:rsidRPr="00037159" w:rsidRDefault="00837142">
            <w:pPr>
              <w:pStyle w:val="TableText"/>
              <w:spacing w:before="27" w:line="360" w:lineRule="auto"/>
              <w:ind w:left="31" w:right="71" w:firstLine="6"/>
            </w:pPr>
            <w:r w:rsidRPr="00037159">
              <w:rPr>
                <w:spacing w:val="-1"/>
              </w:rPr>
              <w:t xml:space="preserve">9. </w:t>
            </w:r>
            <w:r w:rsidRPr="00037159">
              <w:rPr>
                <w:spacing w:val="-1"/>
              </w:rPr>
              <w:t>人脸抓拍：支持对运动人脸进行检测、抓拍、评分、筛选，输出最优</w:t>
            </w:r>
            <w:r w:rsidRPr="00037159">
              <w:rPr>
                <w:spacing w:val="-2"/>
              </w:rPr>
              <w:t>的人脸</w:t>
            </w:r>
            <w:r w:rsidRPr="00037159">
              <w:rPr>
                <w:spacing w:val="-1"/>
              </w:rPr>
              <w:t>抓拍及属性提取</w:t>
            </w:r>
          </w:p>
          <w:p w:rsidR="00C8584A" w:rsidRPr="00037159" w:rsidRDefault="00837142">
            <w:pPr>
              <w:pStyle w:val="TableText"/>
              <w:spacing w:before="27" w:line="360" w:lineRule="auto"/>
              <w:ind w:left="30" w:right="20" w:firstLine="17"/>
            </w:pPr>
            <w:r w:rsidRPr="00037159">
              <w:rPr>
                <w:spacing w:val="-3"/>
              </w:rPr>
              <w:t xml:space="preserve">10. Smart </w:t>
            </w:r>
            <w:r w:rsidRPr="00037159">
              <w:rPr>
                <w:spacing w:val="-3"/>
              </w:rPr>
              <w:t>事件：支持越界侦测，区域入侵侦测，进入区域侦测</w:t>
            </w:r>
            <w:r w:rsidRPr="00037159">
              <w:rPr>
                <w:spacing w:val="-3"/>
              </w:rPr>
              <w:t>，离开区域侦</w:t>
            </w:r>
            <w:r w:rsidRPr="00037159">
              <w:rPr>
                <w:spacing w:val="-5"/>
              </w:rPr>
              <w:t>测，徘徊侦测，人员聚集侦测，快速运动侦测，停车侦测，物品遗留侦测，物</w:t>
            </w:r>
            <w:r w:rsidRPr="00037159">
              <w:rPr>
                <w:spacing w:val="-1"/>
              </w:rPr>
              <w:t>品拿取侦测</w:t>
            </w:r>
          </w:p>
          <w:p w:rsidR="00C8584A" w:rsidRPr="00037159" w:rsidRDefault="00837142">
            <w:pPr>
              <w:pStyle w:val="TableText"/>
              <w:spacing w:before="26" w:line="360" w:lineRule="auto"/>
              <w:ind w:left="47"/>
            </w:pPr>
            <w:r w:rsidRPr="00037159">
              <w:rPr>
                <w:spacing w:val="-3"/>
              </w:rPr>
              <w:t xml:space="preserve">11. </w:t>
            </w:r>
            <w:r w:rsidRPr="00037159">
              <w:rPr>
                <w:spacing w:val="-3"/>
              </w:rPr>
              <w:t>不低于</w:t>
            </w:r>
            <w:r w:rsidRPr="00037159">
              <w:rPr>
                <w:spacing w:val="-3"/>
              </w:rPr>
              <w:t xml:space="preserve">IP66 </w:t>
            </w:r>
            <w:r w:rsidRPr="00037159">
              <w:rPr>
                <w:spacing w:val="-3"/>
              </w:rPr>
              <w:t>防尘防水等级</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5"/>
            </w:pPr>
            <w:r w:rsidRPr="00037159">
              <w:t>台</w:t>
            </w:r>
          </w:p>
        </w:tc>
        <w:tc>
          <w:tcPr>
            <w:tcW w:w="896"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07"/>
            </w:pPr>
            <w:r w:rsidRPr="00037159">
              <w:t>8</w:t>
            </w:r>
          </w:p>
        </w:tc>
      </w:tr>
      <w:tr w:rsidR="00037159" w:rsidRPr="00037159">
        <w:trPr>
          <w:trHeight w:val="3811"/>
        </w:trPr>
        <w:tc>
          <w:tcPr>
            <w:tcW w:w="46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37"/>
              <w:jc w:val="center"/>
            </w:pPr>
            <w:r w:rsidRPr="00037159">
              <w:t>4</w:t>
            </w:r>
          </w:p>
        </w:tc>
        <w:tc>
          <w:tcPr>
            <w:tcW w:w="932"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8"/>
              <w:jc w:val="center"/>
            </w:pPr>
            <w:r w:rsidRPr="00037159">
              <w:rPr>
                <w:spacing w:val="-1"/>
              </w:rPr>
              <w:t>全彩警</w:t>
            </w:r>
          </w:p>
          <w:p w:rsidR="00C8584A" w:rsidRPr="00037159" w:rsidRDefault="00837142">
            <w:pPr>
              <w:pStyle w:val="TableText"/>
              <w:spacing w:line="360" w:lineRule="auto"/>
              <w:ind w:left="29"/>
              <w:jc w:val="center"/>
            </w:pPr>
            <w:r w:rsidRPr="00037159">
              <w:rPr>
                <w:spacing w:val="-1"/>
              </w:rPr>
              <w:t>界摄像</w:t>
            </w:r>
          </w:p>
          <w:p w:rsidR="00C8584A" w:rsidRPr="00037159" w:rsidRDefault="00837142">
            <w:pPr>
              <w:pStyle w:val="TableText"/>
              <w:spacing w:before="30" w:line="360" w:lineRule="auto"/>
              <w:ind w:left="28"/>
              <w:jc w:val="center"/>
            </w:pPr>
            <w:r w:rsidRPr="00037159">
              <w:t>机</w:t>
            </w:r>
          </w:p>
        </w:tc>
        <w:tc>
          <w:tcPr>
            <w:tcW w:w="6309" w:type="dxa"/>
          </w:tcPr>
          <w:p w:rsidR="00C8584A" w:rsidRPr="00037159" w:rsidRDefault="00837142">
            <w:pPr>
              <w:pStyle w:val="TableText"/>
              <w:spacing w:before="253" w:line="360" w:lineRule="auto"/>
              <w:ind w:left="47"/>
            </w:pPr>
            <w:r w:rsidRPr="00037159">
              <w:rPr>
                <w:spacing w:val="-2"/>
              </w:rPr>
              <w:t xml:space="preserve">1. 400 </w:t>
            </w:r>
            <w:r w:rsidRPr="00037159">
              <w:rPr>
                <w:spacing w:val="-2"/>
              </w:rPr>
              <w:t>万全彩智能筒型网络摄像机</w:t>
            </w:r>
          </w:p>
          <w:p w:rsidR="00C8584A" w:rsidRPr="00037159" w:rsidRDefault="00837142">
            <w:pPr>
              <w:pStyle w:val="TableText"/>
              <w:spacing w:before="27" w:line="360" w:lineRule="auto"/>
              <w:ind w:left="32" w:right="124" w:firstLine="7"/>
            </w:pPr>
            <w:r w:rsidRPr="00037159">
              <w:rPr>
                <w:spacing w:val="-1"/>
              </w:rPr>
              <w:t xml:space="preserve">2. </w:t>
            </w:r>
            <w:r w:rsidRPr="00037159">
              <w:rPr>
                <w:spacing w:val="-1"/>
              </w:rPr>
              <w:t>支持智能报警防干扰功能，智能分析行为类型为区域入侵、越界、</w:t>
            </w:r>
            <w:r w:rsidRPr="00037159">
              <w:rPr>
                <w:spacing w:val="-2"/>
              </w:rPr>
              <w:t>进入区域</w:t>
            </w:r>
            <w:r w:rsidRPr="00037159">
              <w:rPr>
                <w:spacing w:val="-3"/>
              </w:rPr>
              <w:t>、离开区域时，报警检测目标设置为人体或车辆时，光线明暗变化，篮球滚</w:t>
            </w:r>
            <w:r w:rsidRPr="00037159">
              <w:rPr>
                <w:spacing w:val="-6"/>
              </w:rPr>
              <w:t>动，狗行走，树摇晃，不触发报警</w:t>
            </w:r>
          </w:p>
          <w:p w:rsidR="00C8584A" w:rsidRPr="00037159" w:rsidRDefault="00837142">
            <w:pPr>
              <w:pStyle w:val="TableText"/>
              <w:spacing w:before="27" w:line="360" w:lineRule="auto"/>
              <w:ind w:left="31" w:right="100" w:firstLine="9"/>
            </w:pPr>
            <w:r w:rsidRPr="00037159">
              <w:rPr>
                <w:spacing w:val="-3"/>
              </w:rPr>
              <w:t xml:space="preserve">3. </w:t>
            </w:r>
            <w:r w:rsidRPr="00037159">
              <w:rPr>
                <w:spacing w:val="-3"/>
              </w:rPr>
              <w:t>支持声音报警功能，报警声音类型不低于</w:t>
            </w:r>
            <w:r w:rsidRPr="00037159">
              <w:rPr>
                <w:spacing w:val="-3"/>
              </w:rPr>
              <w:t xml:space="preserve">12 </w:t>
            </w:r>
            <w:r w:rsidRPr="00037159">
              <w:rPr>
                <w:spacing w:val="-4"/>
              </w:rPr>
              <w:t>种，并支持导入自定义语音</w:t>
            </w:r>
            <w:r w:rsidRPr="00037159">
              <w:rPr>
                <w:spacing w:val="-4"/>
              </w:rPr>
              <w:t xml:space="preserve"> </w:t>
            </w:r>
            <w:r w:rsidRPr="00037159">
              <w:rPr>
                <w:spacing w:val="-4"/>
              </w:rPr>
              <w:t>，</w:t>
            </w:r>
            <w:r w:rsidRPr="00037159">
              <w:rPr>
                <w:spacing w:val="-1"/>
              </w:rPr>
              <w:t>报警音量和重复次数可设置。</w:t>
            </w:r>
          </w:p>
          <w:p w:rsidR="00C8584A" w:rsidRPr="00037159" w:rsidRDefault="00837142">
            <w:pPr>
              <w:pStyle w:val="TableText"/>
              <w:spacing w:before="25" w:line="360" w:lineRule="auto"/>
              <w:ind w:left="30"/>
            </w:pPr>
            <w:r w:rsidRPr="00037159">
              <w:rPr>
                <w:spacing w:val="-3"/>
              </w:rPr>
              <w:t xml:space="preserve">4. </w:t>
            </w:r>
            <w:r w:rsidRPr="00037159">
              <w:rPr>
                <w:spacing w:val="-3"/>
              </w:rPr>
              <w:t>支持背光补偿，强光抑制，</w:t>
            </w:r>
            <w:r w:rsidRPr="00037159">
              <w:rPr>
                <w:spacing w:val="-3"/>
              </w:rPr>
              <w:t xml:space="preserve">3D </w:t>
            </w:r>
            <w:r w:rsidRPr="00037159">
              <w:rPr>
                <w:spacing w:val="-3"/>
              </w:rPr>
              <w:t>数字降噪，数字</w:t>
            </w:r>
            <w:r w:rsidRPr="00037159">
              <w:rPr>
                <w:spacing w:val="-4"/>
              </w:rPr>
              <w:t>宽动态</w:t>
            </w:r>
          </w:p>
          <w:p w:rsidR="00C8584A" w:rsidRPr="00037159" w:rsidRDefault="00837142">
            <w:pPr>
              <w:pStyle w:val="TableText"/>
              <w:spacing w:before="1" w:line="360" w:lineRule="auto"/>
              <w:ind w:left="31" w:right="124" w:firstLine="12"/>
            </w:pPr>
            <w:r w:rsidRPr="00037159">
              <w:rPr>
                <w:spacing w:val="-2"/>
              </w:rPr>
              <w:t xml:space="preserve">5. </w:t>
            </w:r>
            <w:r w:rsidRPr="00037159">
              <w:rPr>
                <w:spacing w:val="-2"/>
              </w:rPr>
              <w:t>支持</w:t>
            </w:r>
            <w:r w:rsidRPr="00037159">
              <w:rPr>
                <w:spacing w:val="-2"/>
              </w:rPr>
              <w:t xml:space="preserve">ROI </w:t>
            </w:r>
            <w:r w:rsidRPr="00037159">
              <w:rPr>
                <w:spacing w:val="-2"/>
              </w:rPr>
              <w:t>感兴趣区域增强编码，支持</w:t>
            </w:r>
            <w:r w:rsidRPr="00037159">
              <w:rPr>
                <w:spacing w:val="-2"/>
              </w:rPr>
              <w:t xml:space="preserve">Smart265/264 </w:t>
            </w:r>
            <w:r w:rsidRPr="00037159">
              <w:rPr>
                <w:spacing w:val="-2"/>
              </w:rPr>
              <w:t>编码，可根</w:t>
            </w:r>
            <w:r w:rsidRPr="00037159">
              <w:rPr>
                <w:spacing w:val="-3"/>
              </w:rPr>
              <w:t>据场景情</w:t>
            </w:r>
            <w:r w:rsidRPr="00037159">
              <w:rPr>
                <w:spacing w:val="-2"/>
              </w:rPr>
              <w:t>况自适应调整码率分配，有效节省存储成本</w:t>
            </w:r>
          </w:p>
          <w:p w:rsidR="00C8584A" w:rsidRPr="00037159" w:rsidRDefault="00837142">
            <w:pPr>
              <w:pStyle w:val="TableText"/>
              <w:spacing w:before="28" w:line="360" w:lineRule="auto"/>
              <w:ind w:left="39"/>
            </w:pPr>
            <w:r w:rsidRPr="00037159">
              <w:rPr>
                <w:spacing w:val="-2"/>
              </w:rPr>
              <w:t xml:space="preserve">6.  ≥1 </w:t>
            </w:r>
            <w:r w:rsidRPr="00037159">
              <w:rPr>
                <w:spacing w:val="-2"/>
              </w:rPr>
              <w:t>个内置麦克风，</w:t>
            </w:r>
            <w:r w:rsidRPr="00037159">
              <w:rPr>
                <w:spacing w:val="-2"/>
              </w:rPr>
              <w:t xml:space="preserve">≥1 </w:t>
            </w:r>
            <w:r w:rsidRPr="00037159">
              <w:rPr>
                <w:spacing w:val="-2"/>
              </w:rPr>
              <w:t>个内置扬声器，支持双向语音对讲</w:t>
            </w:r>
          </w:p>
          <w:p w:rsidR="00C8584A" w:rsidRPr="00037159" w:rsidRDefault="00837142">
            <w:pPr>
              <w:pStyle w:val="TableText"/>
              <w:spacing w:before="27" w:line="360" w:lineRule="auto"/>
              <w:ind w:left="37" w:right="179" w:firstLine="1"/>
            </w:pPr>
            <w:r w:rsidRPr="00037159">
              <w:rPr>
                <w:spacing w:val="-1"/>
              </w:rPr>
              <w:t xml:space="preserve">7. </w:t>
            </w:r>
            <w:r w:rsidRPr="00037159">
              <w:rPr>
                <w:spacing w:val="-1"/>
              </w:rPr>
              <w:t>支持</w:t>
            </w:r>
            <w:r w:rsidRPr="00037159">
              <w:rPr>
                <w:spacing w:val="-1"/>
              </w:rPr>
              <w:t xml:space="preserve">≥1 </w:t>
            </w:r>
            <w:r w:rsidRPr="00037159">
              <w:rPr>
                <w:spacing w:val="-1"/>
              </w:rPr>
              <w:t>路报警输入，</w:t>
            </w:r>
            <w:r w:rsidRPr="00037159">
              <w:rPr>
                <w:spacing w:val="-1"/>
              </w:rPr>
              <w:t xml:space="preserve">  ≥1 </w:t>
            </w:r>
            <w:r w:rsidRPr="00037159">
              <w:rPr>
                <w:spacing w:val="-1"/>
              </w:rPr>
              <w:t>路报警输出，</w:t>
            </w:r>
            <w:r w:rsidRPr="00037159">
              <w:rPr>
                <w:spacing w:val="-1"/>
              </w:rPr>
              <w:t xml:space="preserve">≥1 </w:t>
            </w:r>
            <w:r w:rsidRPr="00037159">
              <w:rPr>
                <w:spacing w:val="-1"/>
              </w:rPr>
              <w:t>路音频</w:t>
            </w:r>
            <w:r w:rsidRPr="00037159">
              <w:rPr>
                <w:spacing w:val="-2"/>
              </w:rPr>
              <w:t>输入，</w:t>
            </w:r>
            <w:r w:rsidRPr="00037159">
              <w:rPr>
                <w:spacing w:val="-2"/>
              </w:rPr>
              <w:t xml:space="preserve">≥1 </w:t>
            </w:r>
            <w:r w:rsidRPr="00037159">
              <w:rPr>
                <w:spacing w:val="-2"/>
              </w:rPr>
              <w:t>路音频输出</w:t>
            </w:r>
            <w:r w:rsidRPr="00037159">
              <w:rPr>
                <w:spacing w:val="-3"/>
              </w:rPr>
              <w:t xml:space="preserve">8. </w:t>
            </w:r>
            <w:r w:rsidRPr="00037159">
              <w:rPr>
                <w:spacing w:val="-3"/>
              </w:rPr>
              <w:t>支持白光</w:t>
            </w:r>
            <w:r w:rsidRPr="00037159">
              <w:rPr>
                <w:spacing w:val="-3"/>
              </w:rPr>
              <w:t>/</w:t>
            </w:r>
            <w:r w:rsidRPr="00037159">
              <w:rPr>
                <w:spacing w:val="-3"/>
              </w:rPr>
              <w:t>红外双补光，红外最远可达</w:t>
            </w:r>
            <w:r w:rsidRPr="00037159">
              <w:rPr>
                <w:spacing w:val="-3"/>
              </w:rPr>
              <w:t>50m</w:t>
            </w:r>
            <w:r w:rsidRPr="00037159">
              <w:rPr>
                <w:spacing w:val="-3"/>
              </w:rPr>
              <w:t>，白光最远可达</w:t>
            </w:r>
            <w:r w:rsidRPr="00037159">
              <w:rPr>
                <w:spacing w:val="-3"/>
              </w:rPr>
              <w:t>30m</w:t>
            </w:r>
          </w:p>
          <w:p w:rsidR="00C8584A" w:rsidRPr="00037159" w:rsidRDefault="00837142">
            <w:pPr>
              <w:pStyle w:val="TableText"/>
              <w:spacing w:before="8" w:line="360" w:lineRule="auto"/>
              <w:ind w:left="37"/>
            </w:pPr>
            <w:r w:rsidRPr="00037159">
              <w:rPr>
                <w:spacing w:val="-2"/>
              </w:rPr>
              <w:t xml:space="preserve">9. </w:t>
            </w:r>
            <w:r w:rsidRPr="00037159">
              <w:rPr>
                <w:spacing w:val="-2"/>
              </w:rPr>
              <w:t>符合</w:t>
            </w:r>
            <w:r w:rsidRPr="00037159">
              <w:rPr>
                <w:spacing w:val="-2"/>
              </w:rPr>
              <w:t xml:space="preserve">IP66 </w:t>
            </w:r>
            <w:r w:rsidRPr="00037159">
              <w:rPr>
                <w:spacing w:val="-2"/>
              </w:rPr>
              <w:t>防尘防水设计</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5"/>
            </w:pPr>
            <w:r w:rsidRPr="00037159">
              <w:t>台</w:t>
            </w:r>
          </w:p>
        </w:tc>
        <w:tc>
          <w:tcPr>
            <w:tcW w:w="896"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08"/>
            </w:pPr>
            <w:r w:rsidRPr="00037159">
              <w:t>7</w:t>
            </w:r>
          </w:p>
        </w:tc>
      </w:tr>
      <w:tr w:rsidR="00037159" w:rsidRPr="00037159">
        <w:trPr>
          <w:trHeight w:val="4094"/>
        </w:trPr>
        <w:tc>
          <w:tcPr>
            <w:tcW w:w="46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0"/>
              <w:jc w:val="center"/>
            </w:pPr>
            <w:r w:rsidRPr="00037159">
              <w:t>5</w:t>
            </w:r>
          </w:p>
        </w:tc>
        <w:tc>
          <w:tcPr>
            <w:tcW w:w="932"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30"/>
              <w:jc w:val="center"/>
            </w:pPr>
            <w:r w:rsidRPr="00037159">
              <w:rPr>
                <w:spacing w:val="-2"/>
              </w:rPr>
              <w:t>高空抛</w:t>
            </w:r>
          </w:p>
          <w:p w:rsidR="00C8584A" w:rsidRPr="00037159" w:rsidRDefault="00837142">
            <w:pPr>
              <w:pStyle w:val="TableText"/>
              <w:spacing w:line="360" w:lineRule="auto"/>
              <w:ind w:left="26"/>
              <w:jc w:val="center"/>
            </w:pPr>
            <w:r w:rsidRPr="00037159">
              <w:rPr>
                <w:spacing w:val="-1"/>
              </w:rPr>
              <w:t>物双目</w:t>
            </w:r>
          </w:p>
          <w:p w:rsidR="00C8584A" w:rsidRPr="00037159" w:rsidRDefault="00837142">
            <w:pPr>
              <w:pStyle w:val="TableText"/>
              <w:spacing w:before="29" w:line="360" w:lineRule="auto"/>
              <w:ind w:left="28"/>
              <w:jc w:val="center"/>
            </w:pPr>
            <w:r w:rsidRPr="00037159">
              <w:rPr>
                <w:spacing w:val="-1"/>
              </w:rPr>
              <w:t>全彩筒</w:t>
            </w:r>
          </w:p>
          <w:p w:rsidR="00C8584A" w:rsidRPr="00037159" w:rsidRDefault="00837142">
            <w:pPr>
              <w:pStyle w:val="TableText"/>
              <w:spacing w:before="29" w:line="360" w:lineRule="auto"/>
              <w:ind w:left="30"/>
              <w:jc w:val="center"/>
            </w:pPr>
            <w:r w:rsidRPr="00037159">
              <w:rPr>
                <w:spacing w:val="-2"/>
              </w:rPr>
              <w:t>型摄像</w:t>
            </w:r>
          </w:p>
          <w:p w:rsidR="00C8584A" w:rsidRPr="00037159" w:rsidRDefault="00837142">
            <w:pPr>
              <w:pStyle w:val="TableText"/>
              <w:spacing w:before="27" w:line="360" w:lineRule="auto"/>
              <w:ind w:left="28"/>
              <w:jc w:val="center"/>
            </w:pPr>
            <w:r w:rsidRPr="00037159">
              <w:t>机</w:t>
            </w:r>
          </w:p>
        </w:tc>
        <w:tc>
          <w:tcPr>
            <w:tcW w:w="6309" w:type="dxa"/>
          </w:tcPr>
          <w:p w:rsidR="00C8584A" w:rsidRPr="00037159" w:rsidRDefault="00837142">
            <w:pPr>
              <w:pStyle w:val="TableText"/>
              <w:spacing w:before="132" w:line="360" w:lineRule="auto"/>
              <w:ind w:left="47"/>
            </w:pPr>
            <w:r w:rsidRPr="00037159">
              <w:rPr>
                <w:spacing w:val="-2"/>
              </w:rPr>
              <w:t xml:space="preserve">1. </w:t>
            </w:r>
            <w:r w:rsidRPr="00037159">
              <w:rPr>
                <w:spacing w:val="-2"/>
              </w:rPr>
              <w:t>高空抛物双目全彩筒型摄像机</w:t>
            </w:r>
          </w:p>
          <w:p w:rsidR="00C8584A" w:rsidRPr="00037159" w:rsidRDefault="00837142">
            <w:pPr>
              <w:pStyle w:val="TableText"/>
              <w:spacing w:before="26" w:line="360" w:lineRule="auto"/>
              <w:ind w:left="39"/>
            </w:pPr>
            <w:r w:rsidRPr="00037159">
              <w:rPr>
                <w:spacing w:val="-2"/>
              </w:rPr>
              <w:t xml:space="preserve">2. </w:t>
            </w:r>
            <w:r w:rsidRPr="00037159">
              <w:rPr>
                <w:spacing w:val="-2"/>
              </w:rPr>
              <w:t>采用背照式传感器，增加进光量对改善图像质量</w:t>
            </w:r>
          </w:p>
          <w:p w:rsidR="00C8584A" w:rsidRPr="00037159" w:rsidRDefault="00837142">
            <w:pPr>
              <w:pStyle w:val="TableText"/>
              <w:spacing w:before="28" w:line="360" w:lineRule="auto"/>
              <w:ind w:left="55" w:right="18" w:hanging="14"/>
            </w:pPr>
            <w:r w:rsidRPr="00037159">
              <w:rPr>
                <w:spacing w:val="-3"/>
              </w:rPr>
              <w:t xml:space="preserve">3. </w:t>
            </w:r>
            <w:r w:rsidRPr="00037159">
              <w:rPr>
                <w:spacing w:val="-3"/>
              </w:rPr>
              <w:t>专用于高空抛物监控场景，双目设计，覆盖高低楼层，有效提升像素利用率</w:t>
            </w:r>
            <w:r w:rsidRPr="00037159">
              <w:rPr>
                <w:spacing w:val="-3"/>
              </w:rPr>
              <w:t>,</w:t>
            </w:r>
            <w:r w:rsidRPr="00037159">
              <w:rPr>
                <w:spacing w:val="-3"/>
              </w:rPr>
              <w:t>方便安装架设</w:t>
            </w:r>
          </w:p>
          <w:p w:rsidR="00C8584A" w:rsidRPr="00037159" w:rsidRDefault="00837142">
            <w:pPr>
              <w:pStyle w:val="TableText"/>
              <w:spacing w:before="27" w:line="360" w:lineRule="auto"/>
              <w:ind w:left="55" w:right="71" w:hanging="25"/>
            </w:pPr>
            <w:r w:rsidRPr="00037159">
              <w:rPr>
                <w:spacing w:val="-2"/>
              </w:rPr>
              <w:t xml:space="preserve">4. </w:t>
            </w:r>
            <w:r w:rsidRPr="00037159">
              <w:rPr>
                <w:spacing w:val="-2"/>
              </w:rPr>
              <w:t>支持大功率视窗玻璃加热，智能感知视窗玻璃表面温度，灵活调整加热功率</w:t>
            </w:r>
            <w:r w:rsidRPr="00037159">
              <w:rPr>
                <w:spacing w:val="-3"/>
              </w:rPr>
              <w:t>,</w:t>
            </w:r>
            <w:r w:rsidRPr="00037159">
              <w:rPr>
                <w:spacing w:val="-3"/>
              </w:rPr>
              <w:t>除雪、除霜、除凝结水汽</w:t>
            </w:r>
          </w:p>
          <w:p w:rsidR="00C8584A" w:rsidRPr="00037159" w:rsidRDefault="00837142">
            <w:pPr>
              <w:pStyle w:val="TableText"/>
              <w:spacing w:before="28" w:line="360" w:lineRule="auto"/>
              <w:ind w:left="43"/>
            </w:pPr>
            <w:r w:rsidRPr="00037159">
              <w:rPr>
                <w:spacing w:val="-3"/>
              </w:rPr>
              <w:t xml:space="preserve">5. </w:t>
            </w:r>
            <w:r w:rsidRPr="00037159">
              <w:rPr>
                <w:spacing w:val="-3"/>
              </w:rPr>
              <w:t>使用疏水镀膜玻璃，降低雨水影响</w:t>
            </w:r>
          </w:p>
          <w:p w:rsidR="00C8584A" w:rsidRPr="00037159" w:rsidRDefault="00837142">
            <w:pPr>
              <w:pStyle w:val="TableText"/>
              <w:spacing w:before="1" w:line="360" w:lineRule="auto"/>
              <w:ind w:left="39"/>
            </w:pPr>
            <w:r w:rsidRPr="00037159">
              <w:rPr>
                <w:spacing w:val="-2"/>
              </w:rPr>
              <w:t xml:space="preserve">6. </w:t>
            </w:r>
            <w:r w:rsidRPr="00037159">
              <w:rPr>
                <w:spacing w:val="-2"/>
              </w:rPr>
              <w:t>最高分辨率可达</w:t>
            </w:r>
            <w:r w:rsidRPr="00037159">
              <w:rPr>
                <w:spacing w:val="-2"/>
              </w:rPr>
              <w:t xml:space="preserve"> 2 </w:t>
            </w:r>
            <w:r w:rsidRPr="00037159">
              <w:rPr>
                <w:spacing w:val="-2"/>
              </w:rPr>
              <w:t>路</w:t>
            </w:r>
            <w:r w:rsidRPr="00037159">
              <w:rPr>
                <w:spacing w:val="-2"/>
              </w:rPr>
              <w:t xml:space="preserve"> 400 </w:t>
            </w:r>
            <w:r w:rsidRPr="00037159">
              <w:rPr>
                <w:spacing w:val="-2"/>
              </w:rPr>
              <w:t>万像素（默认</w:t>
            </w:r>
            <w:r w:rsidRPr="00037159">
              <w:rPr>
                <w:spacing w:val="-2"/>
              </w:rPr>
              <w:t xml:space="preserve"> 2560   ×  1440@ 25 fps</w:t>
            </w:r>
            <w:r w:rsidRPr="00037159">
              <w:rPr>
                <w:spacing w:val="-4"/>
              </w:rPr>
              <w:t>），</w:t>
            </w:r>
            <w:r w:rsidRPr="00037159">
              <w:rPr>
                <w:spacing w:val="-2"/>
              </w:rPr>
              <w:t>或者</w:t>
            </w:r>
          </w:p>
          <w:p w:rsidR="00C8584A" w:rsidRPr="00037159" w:rsidRDefault="00837142">
            <w:pPr>
              <w:pStyle w:val="TableText"/>
              <w:spacing w:line="360" w:lineRule="auto"/>
              <w:ind w:left="47"/>
            </w:pPr>
            <w:r w:rsidRPr="00037159">
              <w:rPr>
                <w:spacing w:val="-4"/>
              </w:rPr>
              <w:t xml:space="preserve">1 </w:t>
            </w:r>
            <w:r w:rsidRPr="00037159">
              <w:rPr>
                <w:spacing w:val="-4"/>
              </w:rPr>
              <w:t>路</w:t>
            </w:r>
            <w:r w:rsidRPr="00037159">
              <w:rPr>
                <w:spacing w:val="-4"/>
              </w:rPr>
              <w:t>2560× 2880@25fps</w:t>
            </w:r>
          </w:p>
          <w:p w:rsidR="00C8584A" w:rsidRPr="00037159" w:rsidRDefault="00837142">
            <w:pPr>
              <w:pStyle w:val="TableText"/>
              <w:spacing w:before="25" w:line="360" w:lineRule="auto"/>
              <w:ind w:left="38"/>
            </w:pPr>
            <w:r w:rsidRPr="00037159">
              <w:rPr>
                <w:spacing w:val="-3"/>
              </w:rPr>
              <w:t>7.</w:t>
            </w:r>
            <w:r w:rsidRPr="00037159">
              <w:rPr>
                <w:spacing w:val="-3"/>
              </w:rPr>
              <w:t xml:space="preserve"> </w:t>
            </w:r>
            <w:r w:rsidRPr="00037159">
              <w:rPr>
                <w:spacing w:val="-3"/>
              </w:rPr>
              <w:t>支持拼接模式，上下画面一路输出，方便存储和预览</w:t>
            </w:r>
          </w:p>
          <w:p w:rsidR="00C8584A" w:rsidRPr="00037159" w:rsidRDefault="00837142">
            <w:pPr>
              <w:pStyle w:val="TableText"/>
              <w:spacing w:before="27" w:line="360" w:lineRule="auto"/>
              <w:ind w:left="37" w:right="436"/>
            </w:pPr>
            <w:r w:rsidRPr="00037159">
              <w:rPr>
                <w:spacing w:val="-1"/>
              </w:rPr>
              <w:t xml:space="preserve">8. </w:t>
            </w:r>
            <w:r w:rsidRPr="00037159">
              <w:rPr>
                <w:spacing w:val="-1"/>
              </w:rPr>
              <w:t>支持低码率、低延时、</w:t>
            </w:r>
            <w:r w:rsidRPr="00037159">
              <w:rPr>
                <w:spacing w:val="-1"/>
              </w:rPr>
              <w:t xml:space="preserve">ROI </w:t>
            </w:r>
            <w:r w:rsidRPr="00037159">
              <w:rPr>
                <w:spacing w:val="-1"/>
              </w:rPr>
              <w:t>感兴趣区域增强编码、</w:t>
            </w:r>
            <w:r w:rsidRPr="00037159">
              <w:rPr>
                <w:spacing w:val="-1"/>
              </w:rPr>
              <w:t>SVC</w:t>
            </w:r>
            <w:r w:rsidRPr="00037159">
              <w:rPr>
                <w:spacing w:val="-1"/>
              </w:rPr>
              <w:t>自适应编码技术</w:t>
            </w:r>
            <w:r w:rsidRPr="00037159">
              <w:rPr>
                <w:spacing w:val="-2"/>
              </w:rPr>
              <w:t xml:space="preserve">9. </w:t>
            </w:r>
            <w:r w:rsidRPr="00037159">
              <w:rPr>
                <w:spacing w:val="-2"/>
              </w:rPr>
              <w:t>支持宽动态</w:t>
            </w:r>
            <w:r w:rsidRPr="00037159">
              <w:rPr>
                <w:spacing w:val="-2"/>
              </w:rPr>
              <w:t>120 dB</w:t>
            </w:r>
          </w:p>
          <w:p w:rsidR="00C8584A" w:rsidRPr="00037159" w:rsidRDefault="00837142">
            <w:pPr>
              <w:pStyle w:val="TableText"/>
              <w:spacing w:before="6" w:line="360" w:lineRule="auto"/>
              <w:ind w:left="47"/>
            </w:pPr>
            <w:r w:rsidRPr="00037159">
              <w:rPr>
                <w:spacing w:val="-4"/>
              </w:rPr>
              <w:t xml:space="preserve">10. </w:t>
            </w:r>
            <w:r w:rsidRPr="00037159">
              <w:rPr>
                <w:spacing w:val="-4"/>
              </w:rPr>
              <w:t>支持背光补偿，透雾，</w:t>
            </w:r>
            <w:r w:rsidRPr="00037159">
              <w:rPr>
                <w:spacing w:val="-4"/>
              </w:rPr>
              <w:t xml:space="preserve">3D </w:t>
            </w:r>
            <w:r w:rsidRPr="00037159">
              <w:rPr>
                <w:spacing w:val="-4"/>
              </w:rPr>
              <w:t>数字降噪</w:t>
            </w:r>
          </w:p>
          <w:p w:rsidR="00C8584A" w:rsidRPr="00037159" w:rsidRDefault="00837142">
            <w:pPr>
              <w:pStyle w:val="TableText"/>
              <w:spacing w:line="360" w:lineRule="auto"/>
              <w:ind w:left="47"/>
            </w:pPr>
            <w:r w:rsidRPr="00037159">
              <w:rPr>
                <w:spacing w:val="-3"/>
              </w:rPr>
              <w:t xml:space="preserve">11. </w:t>
            </w:r>
            <w:r w:rsidRPr="00037159">
              <w:rPr>
                <w:spacing w:val="-3"/>
              </w:rPr>
              <w:t>供电方式：</w:t>
            </w:r>
            <w:r w:rsidRPr="00037159">
              <w:rPr>
                <w:spacing w:val="-3"/>
              </w:rPr>
              <w:t>DC</w:t>
            </w:r>
            <w:r w:rsidRPr="00037159">
              <w:rPr>
                <w:spacing w:val="-3"/>
              </w:rPr>
              <w:t>：</w:t>
            </w:r>
            <w:r w:rsidRPr="00037159">
              <w:rPr>
                <w:spacing w:val="-3"/>
              </w:rPr>
              <w:t>12 V  ±20%</w:t>
            </w:r>
            <w:r w:rsidRPr="00037159">
              <w:rPr>
                <w:spacing w:val="-3"/>
              </w:rPr>
              <w:t>，</w:t>
            </w:r>
            <w:r w:rsidRPr="00037159">
              <w:rPr>
                <w:spacing w:val="-3"/>
              </w:rPr>
              <w:t>PoE</w:t>
            </w:r>
            <w:r w:rsidRPr="00037159">
              <w:rPr>
                <w:spacing w:val="-3"/>
              </w:rPr>
              <w:t>：</w:t>
            </w:r>
            <w:r w:rsidRPr="00037159">
              <w:rPr>
                <w:spacing w:val="-3"/>
              </w:rPr>
              <w:t>802.3af</w:t>
            </w:r>
          </w:p>
          <w:p w:rsidR="00C8584A" w:rsidRPr="00037159" w:rsidRDefault="00837142">
            <w:pPr>
              <w:pStyle w:val="TableText"/>
              <w:spacing w:before="7" w:line="360" w:lineRule="auto"/>
              <w:ind w:left="47"/>
            </w:pPr>
            <w:r w:rsidRPr="00037159">
              <w:rPr>
                <w:spacing w:val="-2"/>
              </w:rPr>
              <w:t xml:space="preserve">12. </w:t>
            </w:r>
            <w:r w:rsidRPr="00037159">
              <w:rPr>
                <w:spacing w:val="-2"/>
              </w:rPr>
              <w:t>防护等级</w:t>
            </w:r>
            <w:r w:rsidRPr="00037159">
              <w:rPr>
                <w:spacing w:val="-2"/>
              </w:rPr>
              <w:t>IP67</w:t>
            </w:r>
            <w:r w:rsidRPr="00037159">
              <w:rPr>
                <w:spacing w:val="-2"/>
              </w:rPr>
              <w:t>，密封设计支持仰角安装场景下的有</w:t>
            </w:r>
            <w:r w:rsidRPr="00037159">
              <w:rPr>
                <w:spacing w:val="-3"/>
              </w:rPr>
              <w:t>效防水</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5"/>
            </w:pPr>
            <w:r w:rsidRPr="00037159">
              <w:t>台</w:t>
            </w:r>
          </w:p>
        </w:tc>
        <w:tc>
          <w:tcPr>
            <w:tcW w:w="896"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09"/>
            </w:pPr>
            <w:r w:rsidRPr="00037159">
              <w:rPr>
                <w:spacing w:val="-6"/>
              </w:rPr>
              <w:t>24</w:t>
            </w:r>
          </w:p>
        </w:tc>
      </w:tr>
      <w:tr w:rsidR="00037159" w:rsidRPr="00037159">
        <w:trPr>
          <w:trHeight w:val="268"/>
        </w:trPr>
        <w:tc>
          <w:tcPr>
            <w:tcW w:w="467" w:type="dxa"/>
          </w:tcPr>
          <w:p w:rsidR="00C8584A" w:rsidRPr="00037159" w:rsidRDefault="00837142">
            <w:pPr>
              <w:pStyle w:val="TableText"/>
              <w:spacing w:before="41" w:line="360" w:lineRule="auto"/>
              <w:ind w:left="38"/>
            </w:pPr>
            <w:r w:rsidRPr="00037159">
              <w:rPr>
                <w:b/>
                <w:bCs/>
                <w:spacing w:val="-2"/>
              </w:rPr>
              <w:t>序号</w:t>
            </w:r>
          </w:p>
        </w:tc>
        <w:tc>
          <w:tcPr>
            <w:tcW w:w="932" w:type="dxa"/>
          </w:tcPr>
          <w:p w:rsidR="00C8584A" w:rsidRPr="00037159" w:rsidRDefault="00837142">
            <w:pPr>
              <w:pStyle w:val="TableText"/>
              <w:spacing w:before="42" w:line="360" w:lineRule="auto"/>
              <w:ind w:left="29"/>
            </w:pPr>
            <w:r w:rsidRPr="00037159">
              <w:rPr>
                <w:b/>
                <w:bCs/>
                <w:spacing w:val="-1"/>
              </w:rPr>
              <w:t>设备名称</w:t>
            </w:r>
          </w:p>
        </w:tc>
        <w:tc>
          <w:tcPr>
            <w:tcW w:w="6309" w:type="dxa"/>
          </w:tcPr>
          <w:p w:rsidR="00C8584A" w:rsidRPr="00037159" w:rsidRDefault="00837142">
            <w:pPr>
              <w:pStyle w:val="TableText"/>
              <w:spacing w:before="41" w:line="360" w:lineRule="auto"/>
              <w:ind w:left="31"/>
            </w:pPr>
            <w:r w:rsidRPr="00037159">
              <w:rPr>
                <w:b/>
                <w:bCs/>
                <w:spacing w:val="-1"/>
              </w:rPr>
              <w:t>技术参数说明</w:t>
            </w:r>
          </w:p>
        </w:tc>
        <w:tc>
          <w:tcPr>
            <w:tcW w:w="733" w:type="dxa"/>
          </w:tcPr>
          <w:p w:rsidR="00C8584A" w:rsidRPr="00037159" w:rsidRDefault="00837142">
            <w:pPr>
              <w:pStyle w:val="TableText"/>
              <w:spacing w:before="41" w:line="360" w:lineRule="auto"/>
              <w:ind w:left="41"/>
            </w:pPr>
            <w:r w:rsidRPr="00037159">
              <w:rPr>
                <w:b/>
                <w:bCs/>
                <w:spacing w:val="-2"/>
              </w:rPr>
              <w:t>单位</w:t>
            </w:r>
          </w:p>
        </w:tc>
        <w:tc>
          <w:tcPr>
            <w:tcW w:w="896" w:type="dxa"/>
          </w:tcPr>
          <w:p w:rsidR="00C8584A" w:rsidRPr="00037159" w:rsidRDefault="00837142">
            <w:pPr>
              <w:pStyle w:val="TableText"/>
              <w:spacing w:before="42" w:line="360" w:lineRule="auto"/>
              <w:ind w:left="200"/>
            </w:pPr>
            <w:r w:rsidRPr="00037159">
              <w:rPr>
                <w:b/>
                <w:bCs/>
                <w:spacing w:val="-1"/>
              </w:rPr>
              <w:t>数量</w:t>
            </w:r>
          </w:p>
        </w:tc>
      </w:tr>
      <w:tr w:rsidR="00037159" w:rsidRPr="00037159">
        <w:trPr>
          <w:trHeight w:val="805"/>
        </w:trPr>
        <w:tc>
          <w:tcPr>
            <w:tcW w:w="467"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6"/>
              <w:jc w:val="center"/>
            </w:pPr>
            <w:r w:rsidRPr="00037159">
              <w:t>6</w:t>
            </w:r>
          </w:p>
        </w:tc>
        <w:tc>
          <w:tcPr>
            <w:tcW w:w="932" w:type="dxa"/>
          </w:tcPr>
          <w:p w:rsidR="00C8584A" w:rsidRPr="00037159" w:rsidRDefault="00837142">
            <w:pPr>
              <w:pStyle w:val="TableText"/>
              <w:spacing w:before="45" w:line="360" w:lineRule="auto"/>
              <w:ind w:left="30"/>
              <w:jc w:val="center"/>
            </w:pPr>
            <w:r w:rsidRPr="00037159">
              <w:rPr>
                <w:spacing w:val="-2"/>
              </w:rPr>
              <w:t>高空抛</w:t>
            </w:r>
          </w:p>
          <w:p w:rsidR="00C8584A" w:rsidRPr="00037159" w:rsidRDefault="00837142">
            <w:pPr>
              <w:pStyle w:val="TableText"/>
              <w:spacing w:line="360" w:lineRule="auto"/>
              <w:ind w:left="26"/>
              <w:jc w:val="center"/>
            </w:pPr>
            <w:r w:rsidRPr="00037159">
              <w:rPr>
                <w:spacing w:val="-1"/>
              </w:rPr>
              <w:t>物摄像</w:t>
            </w:r>
          </w:p>
          <w:p w:rsidR="00C8584A" w:rsidRPr="00037159" w:rsidRDefault="00837142">
            <w:pPr>
              <w:pStyle w:val="TableText"/>
              <w:spacing w:before="28" w:line="360" w:lineRule="auto"/>
              <w:ind w:left="28"/>
              <w:jc w:val="center"/>
            </w:pPr>
            <w:r w:rsidRPr="00037159">
              <w:rPr>
                <w:spacing w:val="-1"/>
              </w:rPr>
              <w:t>机支架</w:t>
            </w:r>
          </w:p>
        </w:tc>
        <w:tc>
          <w:tcPr>
            <w:tcW w:w="6309" w:type="dxa"/>
          </w:tcPr>
          <w:p w:rsidR="00C8584A" w:rsidRPr="00037159" w:rsidRDefault="00837142">
            <w:pPr>
              <w:pStyle w:val="TableText"/>
              <w:spacing w:before="46" w:line="360" w:lineRule="auto"/>
              <w:ind w:left="31"/>
            </w:pPr>
            <w:r w:rsidRPr="00037159">
              <w:rPr>
                <w:spacing w:val="-1"/>
              </w:rPr>
              <w:t>壁装支架</w:t>
            </w:r>
          </w:p>
        </w:tc>
        <w:tc>
          <w:tcPr>
            <w:tcW w:w="733" w:type="dxa"/>
          </w:tcPr>
          <w:p w:rsidR="00C8584A" w:rsidRPr="00037159" w:rsidRDefault="00837142">
            <w:pPr>
              <w:pStyle w:val="TableText"/>
              <w:spacing w:before="313" w:line="360" w:lineRule="auto"/>
              <w:ind w:left="40"/>
            </w:pPr>
            <w:r w:rsidRPr="00037159">
              <w:t>个</w:t>
            </w:r>
          </w:p>
        </w:tc>
        <w:tc>
          <w:tcPr>
            <w:tcW w:w="896"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209"/>
            </w:pPr>
            <w:r w:rsidRPr="00037159">
              <w:rPr>
                <w:spacing w:val="-6"/>
              </w:rPr>
              <w:t>24</w:t>
            </w:r>
          </w:p>
        </w:tc>
      </w:tr>
      <w:tr w:rsidR="00037159" w:rsidRPr="00037159">
        <w:trPr>
          <w:trHeight w:val="805"/>
        </w:trPr>
        <w:tc>
          <w:tcPr>
            <w:tcW w:w="467" w:type="dxa"/>
          </w:tcPr>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45"/>
              <w:jc w:val="center"/>
            </w:pPr>
            <w:r w:rsidRPr="00037159">
              <w:t>7</w:t>
            </w:r>
          </w:p>
        </w:tc>
        <w:tc>
          <w:tcPr>
            <w:tcW w:w="932" w:type="dxa"/>
          </w:tcPr>
          <w:p w:rsidR="00C8584A" w:rsidRPr="00037159" w:rsidRDefault="00837142">
            <w:pPr>
              <w:pStyle w:val="TableText"/>
              <w:spacing w:before="46" w:line="360" w:lineRule="auto"/>
              <w:ind w:left="30"/>
              <w:jc w:val="center"/>
            </w:pPr>
            <w:r w:rsidRPr="00037159">
              <w:rPr>
                <w:spacing w:val="-2"/>
              </w:rPr>
              <w:t>高空抛</w:t>
            </w:r>
          </w:p>
          <w:p w:rsidR="00C8584A" w:rsidRPr="00037159" w:rsidRDefault="00837142">
            <w:pPr>
              <w:pStyle w:val="TableText"/>
              <w:spacing w:line="360" w:lineRule="auto"/>
              <w:ind w:left="26"/>
              <w:jc w:val="center"/>
            </w:pPr>
            <w:r w:rsidRPr="00037159">
              <w:rPr>
                <w:spacing w:val="-1"/>
              </w:rPr>
              <w:t>物摄像</w:t>
            </w:r>
          </w:p>
          <w:p w:rsidR="00C8584A" w:rsidRPr="00037159" w:rsidRDefault="00837142">
            <w:pPr>
              <w:pStyle w:val="TableText"/>
              <w:spacing w:before="29" w:line="360" w:lineRule="auto"/>
              <w:ind w:left="28"/>
              <w:jc w:val="center"/>
            </w:pPr>
            <w:r w:rsidRPr="00037159">
              <w:rPr>
                <w:spacing w:val="-1"/>
              </w:rPr>
              <w:t>机电源</w:t>
            </w:r>
          </w:p>
        </w:tc>
        <w:tc>
          <w:tcPr>
            <w:tcW w:w="6309" w:type="dxa"/>
          </w:tcPr>
          <w:p w:rsidR="00C8584A" w:rsidRPr="00037159" w:rsidRDefault="00837142">
            <w:pPr>
              <w:pStyle w:val="TableText"/>
              <w:spacing w:before="13" w:line="360" w:lineRule="auto"/>
              <w:ind w:left="47"/>
            </w:pPr>
            <w:r w:rsidRPr="00037159">
              <w:rPr>
                <w:spacing w:val="-2"/>
              </w:rPr>
              <w:t>12V/1A</w:t>
            </w:r>
            <w:r w:rsidRPr="00037159">
              <w:rPr>
                <w:spacing w:val="-2"/>
              </w:rPr>
              <w:t xml:space="preserve"> </w:t>
            </w:r>
            <w:r w:rsidRPr="00037159">
              <w:rPr>
                <w:spacing w:val="-2"/>
              </w:rPr>
              <w:t>输出</w:t>
            </w:r>
          </w:p>
        </w:tc>
        <w:tc>
          <w:tcPr>
            <w:tcW w:w="733" w:type="dxa"/>
          </w:tcPr>
          <w:p w:rsidR="00C8584A" w:rsidRPr="00037159" w:rsidRDefault="00837142">
            <w:pPr>
              <w:pStyle w:val="TableText"/>
              <w:spacing w:before="314" w:line="360" w:lineRule="auto"/>
              <w:ind w:left="40"/>
            </w:pPr>
            <w:r w:rsidRPr="00037159">
              <w:t>个</w:t>
            </w:r>
          </w:p>
        </w:tc>
        <w:tc>
          <w:tcPr>
            <w:tcW w:w="896"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209"/>
            </w:pPr>
            <w:r w:rsidRPr="00037159">
              <w:rPr>
                <w:spacing w:val="-6"/>
              </w:rPr>
              <w:t>24</w:t>
            </w:r>
          </w:p>
        </w:tc>
      </w:tr>
      <w:tr w:rsidR="00037159" w:rsidRPr="00037159">
        <w:trPr>
          <w:trHeight w:val="258"/>
        </w:trPr>
        <w:tc>
          <w:tcPr>
            <w:tcW w:w="467" w:type="dxa"/>
          </w:tcPr>
          <w:p w:rsidR="00C8584A" w:rsidRPr="00037159" w:rsidRDefault="00837142">
            <w:pPr>
              <w:pStyle w:val="TableText"/>
              <w:spacing w:before="48" w:line="360" w:lineRule="auto"/>
              <w:ind w:left="44"/>
              <w:jc w:val="center"/>
            </w:pPr>
            <w:r w:rsidRPr="00037159">
              <w:t>8</w:t>
            </w:r>
          </w:p>
        </w:tc>
        <w:tc>
          <w:tcPr>
            <w:tcW w:w="932" w:type="dxa"/>
          </w:tcPr>
          <w:p w:rsidR="00C8584A" w:rsidRPr="00037159" w:rsidRDefault="00837142">
            <w:pPr>
              <w:pStyle w:val="TableText"/>
              <w:spacing w:before="37" w:line="360" w:lineRule="auto"/>
              <w:ind w:left="28"/>
              <w:jc w:val="center"/>
            </w:pPr>
            <w:r w:rsidRPr="00037159">
              <w:rPr>
                <w:spacing w:val="-1"/>
              </w:rPr>
              <w:t>筒机支架</w:t>
            </w:r>
          </w:p>
        </w:tc>
        <w:tc>
          <w:tcPr>
            <w:tcW w:w="6309" w:type="dxa"/>
          </w:tcPr>
          <w:p w:rsidR="00C8584A" w:rsidRPr="00037159" w:rsidRDefault="00837142">
            <w:pPr>
              <w:pStyle w:val="TableText"/>
              <w:spacing w:before="37" w:line="360" w:lineRule="auto"/>
              <w:ind w:left="31"/>
            </w:pPr>
            <w:r w:rsidRPr="00037159">
              <w:rPr>
                <w:spacing w:val="-1"/>
              </w:rPr>
              <w:t>壁装支架</w:t>
            </w:r>
          </w:p>
        </w:tc>
        <w:tc>
          <w:tcPr>
            <w:tcW w:w="733" w:type="dxa"/>
          </w:tcPr>
          <w:p w:rsidR="00C8584A" w:rsidRPr="00037159" w:rsidRDefault="00837142">
            <w:pPr>
              <w:pStyle w:val="TableText"/>
              <w:spacing w:before="41" w:line="360" w:lineRule="auto"/>
              <w:ind w:left="40"/>
            </w:pPr>
            <w:r w:rsidRPr="00037159">
              <w:t>个</w:t>
            </w:r>
          </w:p>
        </w:tc>
        <w:tc>
          <w:tcPr>
            <w:tcW w:w="896" w:type="dxa"/>
          </w:tcPr>
          <w:p w:rsidR="00C8584A" w:rsidRPr="00037159" w:rsidRDefault="00837142">
            <w:pPr>
              <w:pStyle w:val="TableText"/>
              <w:spacing w:before="48" w:line="360" w:lineRule="auto"/>
              <w:ind w:left="209"/>
            </w:pPr>
            <w:r w:rsidRPr="00037159">
              <w:rPr>
                <w:spacing w:val="-6"/>
              </w:rPr>
              <w:t>68</w:t>
            </w:r>
          </w:p>
        </w:tc>
      </w:tr>
      <w:tr w:rsidR="00037159" w:rsidRPr="00037159">
        <w:trPr>
          <w:trHeight w:val="532"/>
        </w:trPr>
        <w:tc>
          <w:tcPr>
            <w:tcW w:w="467" w:type="dxa"/>
          </w:tcPr>
          <w:p w:rsidR="00C8584A" w:rsidRPr="00037159" w:rsidRDefault="00837142">
            <w:pPr>
              <w:pStyle w:val="TableText"/>
              <w:spacing w:before="186" w:line="360" w:lineRule="auto"/>
              <w:ind w:left="44"/>
              <w:jc w:val="center"/>
            </w:pPr>
            <w:r w:rsidRPr="00037159">
              <w:t>9</w:t>
            </w:r>
          </w:p>
        </w:tc>
        <w:tc>
          <w:tcPr>
            <w:tcW w:w="932" w:type="dxa"/>
          </w:tcPr>
          <w:p w:rsidR="00C8584A" w:rsidRPr="00037159" w:rsidRDefault="00837142">
            <w:pPr>
              <w:pStyle w:val="TableText"/>
              <w:spacing w:before="46" w:line="360" w:lineRule="auto"/>
              <w:ind w:left="28" w:right="170"/>
              <w:jc w:val="center"/>
            </w:pPr>
            <w:r w:rsidRPr="00037159">
              <w:rPr>
                <w:spacing w:val="-1"/>
              </w:rPr>
              <w:t>摄像机电</w:t>
            </w:r>
            <w:r w:rsidRPr="00037159">
              <w:t xml:space="preserve"> </w:t>
            </w:r>
            <w:r w:rsidRPr="00037159">
              <w:t>源</w:t>
            </w:r>
          </w:p>
        </w:tc>
        <w:tc>
          <w:tcPr>
            <w:tcW w:w="6309" w:type="dxa"/>
          </w:tcPr>
          <w:p w:rsidR="00C8584A" w:rsidRPr="00037159" w:rsidRDefault="00837142">
            <w:pPr>
              <w:pStyle w:val="TableText"/>
              <w:spacing w:before="175" w:line="360" w:lineRule="auto"/>
              <w:ind w:left="41"/>
            </w:pPr>
            <w:r w:rsidRPr="00037159">
              <w:rPr>
                <w:spacing w:val="-2"/>
              </w:rPr>
              <w:t>国标</w:t>
            </w:r>
            <w:r w:rsidRPr="00037159">
              <w:rPr>
                <w:spacing w:val="-2"/>
              </w:rPr>
              <w:t xml:space="preserve">,12V1A </w:t>
            </w:r>
            <w:r w:rsidRPr="00037159">
              <w:rPr>
                <w:spacing w:val="-2"/>
              </w:rPr>
              <w:t>输出</w:t>
            </w:r>
          </w:p>
        </w:tc>
        <w:tc>
          <w:tcPr>
            <w:tcW w:w="733" w:type="dxa"/>
          </w:tcPr>
          <w:p w:rsidR="00C8584A" w:rsidRPr="00037159" w:rsidRDefault="00837142">
            <w:pPr>
              <w:pStyle w:val="TableText"/>
              <w:spacing w:before="178" w:line="360" w:lineRule="auto"/>
              <w:ind w:left="40"/>
            </w:pPr>
            <w:r w:rsidRPr="00037159">
              <w:t>个</w:t>
            </w:r>
          </w:p>
        </w:tc>
        <w:tc>
          <w:tcPr>
            <w:tcW w:w="896" w:type="dxa"/>
          </w:tcPr>
          <w:p w:rsidR="00C8584A" w:rsidRPr="00037159" w:rsidRDefault="00837142">
            <w:pPr>
              <w:pStyle w:val="TableText"/>
              <w:spacing w:before="186" w:line="360" w:lineRule="auto"/>
              <w:ind w:left="209"/>
            </w:pPr>
            <w:r w:rsidRPr="00037159">
              <w:rPr>
                <w:spacing w:val="-6"/>
              </w:rPr>
              <w:t>68</w:t>
            </w:r>
          </w:p>
        </w:tc>
      </w:tr>
      <w:tr w:rsidR="00037159" w:rsidRPr="00037159">
        <w:trPr>
          <w:trHeight w:val="258"/>
        </w:trPr>
        <w:tc>
          <w:tcPr>
            <w:tcW w:w="467" w:type="dxa"/>
          </w:tcPr>
          <w:p w:rsidR="00C8584A" w:rsidRPr="00037159" w:rsidRDefault="00837142">
            <w:pPr>
              <w:pStyle w:val="TableText"/>
              <w:spacing w:before="49" w:line="360" w:lineRule="auto"/>
              <w:ind w:left="54"/>
              <w:jc w:val="center"/>
            </w:pPr>
            <w:r w:rsidRPr="00037159">
              <w:rPr>
                <w:spacing w:val="-10"/>
              </w:rPr>
              <w:t>10</w:t>
            </w:r>
          </w:p>
        </w:tc>
        <w:tc>
          <w:tcPr>
            <w:tcW w:w="932" w:type="dxa"/>
          </w:tcPr>
          <w:p w:rsidR="00C8584A" w:rsidRPr="00037159" w:rsidRDefault="00837142">
            <w:pPr>
              <w:pStyle w:val="TableText"/>
              <w:spacing w:before="37" w:line="360" w:lineRule="auto"/>
              <w:ind w:left="29"/>
              <w:jc w:val="center"/>
            </w:pPr>
            <w:r w:rsidRPr="00037159">
              <w:rPr>
                <w:spacing w:val="-1"/>
              </w:rPr>
              <w:t>球机支架</w:t>
            </w:r>
          </w:p>
        </w:tc>
        <w:tc>
          <w:tcPr>
            <w:tcW w:w="6309" w:type="dxa"/>
          </w:tcPr>
          <w:p w:rsidR="00C8584A" w:rsidRPr="00037159" w:rsidRDefault="00837142">
            <w:pPr>
              <w:pStyle w:val="TableText"/>
              <w:spacing w:before="49" w:line="360" w:lineRule="auto"/>
              <w:ind w:left="31"/>
            </w:pPr>
            <w:r w:rsidRPr="00037159">
              <w:rPr>
                <w:spacing w:val="-1"/>
              </w:rPr>
              <w:t>壁装支架</w:t>
            </w:r>
          </w:p>
        </w:tc>
        <w:tc>
          <w:tcPr>
            <w:tcW w:w="733" w:type="dxa"/>
          </w:tcPr>
          <w:p w:rsidR="00C8584A" w:rsidRPr="00037159" w:rsidRDefault="00837142">
            <w:pPr>
              <w:pStyle w:val="TableText"/>
              <w:spacing w:before="42" w:line="360" w:lineRule="auto"/>
              <w:ind w:left="40"/>
            </w:pPr>
            <w:r w:rsidRPr="00037159">
              <w:t>个</w:t>
            </w:r>
          </w:p>
        </w:tc>
        <w:tc>
          <w:tcPr>
            <w:tcW w:w="896" w:type="dxa"/>
          </w:tcPr>
          <w:p w:rsidR="00C8584A" w:rsidRPr="00037159" w:rsidRDefault="00837142">
            <w:pPr>
              <w:pStyle w:val="TableText"/>
              <w:spacing w:before="49" w:line="360" w:lineRule="auto"/>
              <w:ind w:left="209"/>
            </w:pPr>
            <w:r w:rsidRPr="00037159">
              <w:t>6</w:t>
            </w:r>
          </w:p>
        </w:tc>
      </w:tr>
      <w:tr w:rsidR="00037159" w:rsidRPr="00037159">
        <w:trPr>
          <w:trHeight w:val="531"/>
        </w:trPr>
        <w:tc>
          <w:tcPr>
            <w:tcW w:w="467" w:type="dxa"/>
          </w:tcPr>
          <w:p w:rsidR="00C8584A" w:rsidRPr="00037159" w:rsidRDefault="00837142">
            <w:pPr>
              <w:pStyle w:val="TableText"/>
              <w:spacing w:before="186" w:line="360" w:lineRule="auto"/>
              <w:ind w:left="54"/>
              <w:jc w:val="center"/>
            </w:pPr>
            <w:r w:rsidRPr="00037159">
              <w:rPr>
                <w:spacing w:val="-10"/>
              </w:rPr>
              <w:t>11</w:t>
            </w:r>
          </w:p>
        </w:tc>
        <w:tc>
          <w:tcPr>
            <w:tcW w:w="932" w:type="dxa"/>
          </w:tcPr>
          <w:p w:rsidR="00C8584A" w:rsidRPr="00037159" w:rsidRDefault="00837142">
            <w:pPr>
              <w:pStyle w:val="TableText"/>
              <w:spacing w:before="43" w:line="360" w:lineRule="auto"/>
              <w:ind w:left="28" w:right="170" w:firstLine="1"/>
              <w:jc w:val="center"/>
            </w:pPr>
            <w:r w:rsidRPr="00037159">
              <w:rPr>
                <w:spacing w:val="-1"/>
              </w:rPr>
              <w:t>室外防水</w:t>
            </w:r>
            <w:r w:rsidRPr="00037159">
              <w:t xml:space="preserve"> </w:t>
            </w:r>
            <w:r w:rsidRPr="00037159">
              <w:t>箱</w:t>
            </w:r>
          </w:p>
        </w:tc>
        <w:tc>
          <w:tcPr>
            <w:tcW w:w="6309" w:type="dxa"/>
          </w:tcPr>
          <w:p w:rsidR="00C8584A" w:rsidRPr="00037159" w:rsidRDefault="00837142">
            <w:pPr>
              <w:pStyle w:val="TableText"/>
              <w:spacing w:before="174" w:line="360" w:lineRule="auto"/>
              <w:ind w:left="30"/>
            </w:pPr>
            <w:r w:rsidRPr="00037159">
              <w:rPr>
                <w:spacing w:val="-2"/>
              </w:rPr>
              <w:t>定制</w:t>
            </w:r>
          </w:p>
        </w:tc>
        <w:tc>
          <w:tcPr>
            <w:tcW w:w="733" w:type="dxa"/>
          </w:tcPr>
          <w:p w:rsidR="00C8584A" w:rsidRPr="00037159" w:rsidRDefault="00837142">
            <w:pPr>
              <w:pStyle w:val="TableText"/>
              <w:spacing w:before="179" w:line="360" w:lineRule="auto"/>
              <w:ind w:left="40"/>
            </w:pPr>
            <w:r w:rsidRPr="00037159">
              <w:t>个</w:t>
            </w:r>
          </w:p>
        </w:tc>
        <w:tc>
          <w:tcPr>
            <w:tcW w:w="896" w:type="dxa"/>
          </w:tcPr>
          <w:p w:rsidR="00C8584A" w:rsidRPr="00037159" w:rsidRDefault="00837142">
            <w:pPr>
              <w:pStyle w:val="TableText"/>
              <w:spacing w:before="185" w:line="360" w:lineRule="auto"/>
              <w:ind w:left="217"/>
            </w:pPr>
            <w:r w:rsidRPr="00037159">
              <w:rPr>
                <w:spacing w:val="-10"/>
              </w:rPr>
              <w:t>18</w:t>
            </w:r>
          </w:p>
        </w:tc>
      </w:tr>
      <w:tr w:rsidR="00037159" w:rsidRPr="00037159">
        <w:trPr>
          <w:trHeight w:val="532"/>
        </w:trPr>
        <w:tc>
          <w:tcPr>
            <w:tcW w:w="467" w:type="dxa"/>
          </w:tcPr>
          <w:p w:rsidR="00C8584A" w:rsidRPr="00037159" w:rsidRDefault="00837142">
            <w:pPr>
              <w:pStyle w:val="TableText"/>
              <w:spacing w:before="187" w:line="360" w:lineRule="auto"/>
              <w:ind w:left="54"/>
              <w:jc w:val="center"/>
            </w:pPr>
            <w:r w:rsidRPr="00037159">
              <w:rPr>
                <w:spacing w:val="-10"/>
              </w:rPr>
              <w:t>12</w:t>
            </w:r>
          </w:p>
        </w:tc>
        <w:tc>
          <w:tcPr>
            <w:tcW w:w="932" w:type="dxa"/>
          </w:tcPr>
          <w:p w:rsidR="00C8584A" w:rsidRPr="00037159" w:rsidRDefault="00837142">
            <w:pPr>
              <w:pStyle w:val="TableText"/>
              <w:spacing w:before="46" w:line="360" w:lineRule="auto"/>
              <w:ind w:left="28" w:right="170" w:firstLine="1"/>
              <w:jc w:val="center"/>
            </w:pPr>
            <w:r w:rsidRPr="00037159">
              <w:rPr>
                <w:spacing w:val="-1"/>
              </w:rPr>
              <w:t>室内弱电</w:t>
            </w:r>
            <w:r w:rsidRPr="00037159">
              <w:t xml:space="preserve"> </w:t>
            </w:r>
            <w:r w:rsidRPr="00037159">
              <w:t>箱</w:t>
            </w:r>
          </w:p>
        </w:tc>
        <w:tc>
          <w:tcPr>
            <w:tcW w:w="6309" w:type="dxa"/>
          </w:tcPr>
          <w:p w:rsidR="00C8584A" w:rsidRPr="00037159" w:rsidRDefault="00837142">
            <w:pPr>
              <w:pStyle w:val="TableText"/>
              <w:spacing w:before="188" w:line="360" w:lineRule="auto"/>
              <w:ind w:left="39"/>
            </w:pPr>
            <w:r w:rsidRPr="00037159">
              <w:rPr>
                <w:spacing w:val="-6"/>
              </w:rPr>
              <w:t>6U</w:t>
            </w:r>
          </w:p>
        </w:tc>
        <w:tc>
          <w:tcPr>
            <w:tcW w:w="733" w:type="dxa"/>
          </w:tcPr>
          <w:p w:rsidR="00C8584A" w:rsidRPr="00037159" w:rsidRDefault="00837142">
            <w:pPr>
              <w:pStyle w:val="TableText"/>
              <w:spacing w:before="175" w:line="360" w:lineRule="auto"/>
              <w:ind w:left="40"/>
            </w:pPr>
            <w:r w:rsidRPr="00037159">
              <w:t>架</w:t>
            </w:r>
          </w:p>
        </w:tc>
        <w:tc>
          <w:tcPr>
            <w:tcW w:w="896" w:type="dxa"/>
          </w:tcPr>
          <w:p w:rsidR="00C8584A" w:rsidRPr="00037159" w:rsidRDefault="00837142">
            <w:pPr>
              <w:pStyle w:val="TableText"/>
              <w:spacing w:before="187" w:line="360" w:lineRule="auto"/>
              <w:ind w:left="217"/>
            </w:pPr>
            <w:r w:rsidRPr="00037159">
              <w:rPr>
                <w:spacing w:val="-10"/>
              </w:rPr>
              <w:t>11</w:t>
            </w:r>
          </w:p>
        </w:tc>
      </w:tr>
      <w:tr w:rsidR="00037159" w:rsidRPr="00037159">
        <w:trPr>
          <w:trHeight w:val="258"/>
        </w:trPr>
        <w:tc>
          <w:tcPr>
            <w:tcW w:w="467" w:type="dxa"/>
          </w:tcPr>
          <w:p w:rsidR="00C8584A" w:rsidRPr="00037159" w:rsidRDefault="00837142">
            <w:pPr>
              <w:pStyle w:val="TableText"/>
              <w:spacing w:before="51" w:line="360" w:lineRule="auto"/>
              <w:ind w:left="54"/>
              <w:jc w:val="center"/>
            </w:pPr>
            <w:r w:rsidRPr="00037159">
              <w:rPr>
                <w:spacing w:val="-10"/>
              </w:rPr>
              <w:t>13</w:t>
            </w:r>
          </w:p>
        </w:tc>
        <w:tc>
          <w:tcPr>
            <w:tcW w:w="932" w:type="dxa"/>
          </w:tcPr>
          <w:p w:rsidR="00C8584A" w:rsidRPr="00037159" w:rsidRDefault="00837142">
            <w:pPr>
              <w:pStyle w:val="TableText"/>
              <w:spacing w:before="38" w:line="360" w:lineRule="auto"/>
              <w:ind w:left="30"/>
              <w:jc w:val="center"/>
            </w:pPr>
            <w:r w:rsidRPr="00037159">
              <w:rPr>
                <w:spacing w:val="-1"/>
              </w:rPr>
              <w:t>监控立杆</w:t>
            </w:r>
          </w:p>
        </w:tc>
        <w:tc>
          <w:tcPr>
            <w:tcW w:w="6309" w:type="dxa"/>
          </w:tcPr>
          <w:p w:rsidR="00C8584A" w:rsidRPr="00037159" w:rsidRDefault="00837142">
            <w:pPr>
              <w:pStyle w:val="TableText"/>
              <w:spacing w:before="38" w:line="360" w:lineRule="auto"/>
              <w:ind w:left="41"/>
            </w:pPr>
            <w:r w:rsidRPr="00037159">
              <w:rPr>
                <w:spacing w:val="-4"/>
              </w:rPr>
              <w:t xml:space="preserve">3.5 </w:t>
            </w:r>
            <w:r w:rsidRPr="00037159">
              <w:rPr>
                <w:spacing w:val="-4"/>
              </w:rPr>
              <w:t>米立杆，含地笼</w:t>
            </w:r>
          </w:p>
        </w:tc>
        <w:tc>
          <w:tcPr>
            <w:tcW w:w="733" w:type="dxa"/>
          </w:tcPr>
          <w:p w:rsidR="00C8584A" w:rsidRPr="00037159" w:rsidRDefault="00837142">
            <w:pPr>
              <w:pStyle w:val="TableText"/>
              <w:spacing w:before="42" w:line="360" w:lineRule="auto"/>
              <w:ind w:left="41"/>
            </w:pPr>
            <w:r w:rsidRPr="00037159">
              <w:t>根</w:t>
            </w:r>
          </w:p>
        </w:tc>
        <w:tc>
          <w:tcPr>
            <w:tcW w:w="896" w:type="dxa"/>
          </w:tcPr>
          <w:p w:rsidR="00C8584A" w:rsidRPr="00037159" w:rsidRDefault="00837142">
            <w:pPr>
              <w:pStyle w:val="TableText"/>
              <w:spacing w:before="52" w:line="360" w:lineRule="auto"/>
              <w:ind w:left="211"/>
            </w:pPr>
            <w:r w:rsidRPr="00037159">
              <w:rPr>
                <w:spacing w:val="-7"/>
              </w:rPr>
              <w:t>36</w:t>
            </w:r>
          </w:p>
        </w:tc>
      </w:tr>
      <w:tr w:rsidR="00037159" w:rsidRPr="00037159">
        <w:trPr>
          <w:trHeight w:val="532"/>
        </w:trPr>
        <w:tc>
          <w:tcPr>
            <w:tcW w:w="467" w:type="dxa"/>
          </w:tcPr>
          <w:p w:rsidR="00C8584A" w:rsidRPr="00037159" w:rsidRDefault="00837142">
            <w:pPr>
              <w:pStyle w:val="TableText"/>
              <w:spacing w:before="188" w:line="360" w:lineRule="auto"/>
              <w:ind w:left="54"/>
              <w:jc w:val="center"/>
            </w:pPr>
            <w:r w:rsidRPr="00037159">
              <w:rPr>
                <w:spacing w:val="-10"/>
              </w:rPr>
              <w:t>14</w:t>
            </w:r>
          </w:p>
        </w:tc>
        <w:tc>
          <w:tcPr>
            <w:tcW w:w="932" w:type="dxa"/>
          </w:tcPr>
          <w:p w:rsidR="00C8584A" w:rsidRPr="00037159" w:rsidRDefault="00837142">
            <w:pPr>
              <w:pStyle w:val="TableText"/>
              <w:spacing w:before="46" w:line="360" w:lineRule="auto"/>
              <w:ind w:left="33" w:right="170" w:hanging="2"/>
              <w:jc w:val="center"/>
            </w:pPr>
            <w:r w:rsidRPr="00037159">
              <w:rPr>
                <w:spacing w:val="-2"/>
              </w:rPr>
              <w:t>二合一防</w:t>
            </w:r>
            <w:r w:rsidRPr="00037159">
              <w:rPr>
                <w:spacing w:val="-5"/>
              </w:rPr>
              <w:t>雷器</w:t>
            </w:r>
          </w:p>
        </w:tc>
        <w:tc>
          <w:tcPr>
            <w:tcW w:w="6309" w:type="dxa"/>
          </w:tcPr>
          <w:p w:rsidR="00C8584A" w:rsidRPr="00037159" w:rsidRDefault="00837142">
            <w:pPr>
              <w:pStyle w:val="TableText"/>
              <w:spacing w:before="176" w:line="360" w:lineRule="auto"/>
              <w:ind w:left="33"/>
            </w:pPr>
            <w:r w:rsidRPr="00037159">
              <w:rPr>
                <w:spacing w:val="-1"/>
              </w:rPr>
              <w:t>二合一防雷器</w:t>
            </w:r>
          </w:p>
        </w:tc>
        <w:tc>
          <w:tcPr>
            <w:tcW w:w="733" w:type="dxa"/>
          </w:tcPr>
          <w:p w:rsidR="00C8584A" w:rsidRPr="00037159" w:rsidRDefault="00837142">
            <w:pPr>
              <w:pStyle w:val="TableText"/>
              <w:spacing w:before="181" w:line="360" w:lineRule="auto"/>
              <w:ind w:left="40"/>
            </w:pPr>
            <w:r w:rsidRPr="00037159">
              <w:t>个</w:t>
            </w:r>
          </w:p>
        </w:tc>
        <w:tc>
          <w:tcPr>
            <w:tcW w:w="896" w:type="dxa"/>
          </w:tcPr>
          <w:p w:rsidR="00C8584A" w:rsidRPr="00037159" w:rsidRDefault="00837142">
            <w:pPr>
              <w:pStyle w:val="TableText"/>
              <w:spacing w:before="187" w:line="360" w:lineRule="auto"/>
              <w:ind w:left="217"/>
            </w:pPr>
            <w:r w:rsidRPr="00037159">
              <w:rPr>
                <w:spacing w:val="-6"/>
              </w:rPr>
              <w:t>116</w:t>
            </w:r>
          </w:p>
        </w:tc>
      </w:tr>
      <w:tr w:rsidR="00037159" w:rsidRPr="00037159">
        <w:trPr>
          <w:trHeight w:val="258"/>
        </w:trPr>
        <w:tc>
          <w:tcPr>
            <w:tcW w:w="467" w:type="dxa"/>
          </w:tcPr>
          <w:p w:rsidR="00C8584A" w:rsidRPr="00037159" w:rsidRDefault="00837142">
            <w:pPr>
              <w:pStyle w:val="TableText"/>
              <w:spacing w:before="51" w:line="360" w:lineRule="auto"/>
              <w:ind w:left="54"/>
              <w:jc w:val="center"/>
            </w:pPr>
            <w:r w:rsidRPr="00037159">
              <w:rPr>
                <w:spacing w:val="-10"/>
              </w:rPr>
              <w:lastRenderedPageBreak/>
              <w:t>15</w:t>
            </w:r>
          </w:p>
        </w:tc>
        <w:tc>
          <w:tcPr>
            <w:tcW w:w="932" w:type="dxa"/>
          </w:tcPr>
          <w:p w:rsidR="00C8584A" w:rsidRPr="00037159" w:rsidRDefault="00837142">
            <w:pPr>
              <w:pStyle w:val="TableText"/>
              <w:spacing w:before="38" w:line="360" w:lineRule="auto"/>
              <w:ind w:left="31"/>
              <w:jc w:val="center"/>
            </w:pPr>
            <w:r w:rsidRPr="00037159">
              <w:rPr>
                <w:spacing w:val="-2"/>
              </w:rPr>
              <w:t>立杆接地</w:t>
            </w:r>
          </w:p>
        </w:tc>
        <w:tc>
          <w:tcPr>
            <w:tcW w:w="6309" w:type="dxa"/>
          </w:tcPr>
          <w:p w:rsidR="00C8584A" w:rsidRPr="00037159" w:rsidRDefault="00837142">
            <w:pPr>
              <w:pStyle w:val="TableText"/>
              <w:spacing w:before="38" w:line="360" w:lineRule="auto"/>
              <w:ind w:left="33"/>
            </w:pPr>
            <w:r w:rsidRPr="00037159">
              <w:rPr>
                <w:spacing w:val="-2"/>
              </w:rPr>
              <w:t>立杆接地</w:t>
            </w:r>
          </w:p>
        </w:tc>
        <w:tc>
          <w:tcPr>
            <w:tcW w:w="733" w:type="dxa"/>
          </w:tcPr>
          <w:p w:rsidR="00C8584A" w:rsidRPr="00037159" w:rsidRDefault="00837142">
            <w:pPr>
              <w:pStyle w:val="TableText"/>
              <w:spacing w:before="44" w:line="360" w:lineRule="auto"/>
              <w:ind w:left="40"/>
            </w:pPr>
            <w:r w:rsidRPr="00037159">
              <w:t>个</w:t>
            </w:r>
          </w:p>
        </w:tc>
        <w:tc>
          <w:tcPr>
            <w:tcW w:w="896" w:type="dxa"/>
          </w:tcPr>
          <w:p w:rsidR="00C8584A" w:rsidRPr="00037159" w:rsidRDefault="00837142">
            <w:pPr>
              <w:pStyle w:val="TableText"/>
              <w:spacing w:before="52" w:line="360" w:lineRule="auto"/>
              <w:ind w:left="211"/>
            </w:pPr>
            <w:r w:rsidRPr="00037159">
              <w:rPr>
                <w:spacing w:val="-7"/>
              </w:rPr>
              <w:t>36</w:t>
            </w:r>
          </w:p>
        </w:tc>
      </w:tr>
      <w:tr w:rsidR="00037159" w:rsidRPr="00037159">
        <w:trPr>
          <w:trHeight w:val="258"/>
        </w:trPr>
        <w:tc>
          <w:tcPr>
            <w:tcW w:w="467" w:type="dxa"/>
          </w:tcPr>
          <w:p w:rsidR="00C8584A" w:rsidRPr="00037159" w:rsidRDefault="00837142">
            <w:pPr>
              <w:pStyle w:val="TableText"/>
              <w:spacing w:before="52" w:line="360" w:lineRule="auto"/>
              <w:ind w:left="54"/>
              <w:jc w:val="center"/>
            </w:pPr>
            <w:r w:rsidRPr="00037159">
              <w:rPr>
                <w:spacing w:val="-10"/>
              </w:rPr>
              <w:t>16</w:t>
            </w:r>
          </w:p>
        </w:tc>
        <w:tc>
          <w:tcPr>
            <w:tcW w:w="932" w:type="dxa"/>
          </w:tcPr>
          <w:p w:rsidR="00C8584A" w:rsidRPr="00037159" w:rsidRDefault="00837142">
            <w:pPr>
              <w:pStyle w:val="TableText"/>
              <w:spacing w:before="39" w:line="360" w:lineRule="auto"/>
              <w:ind w:left="29"/>
              <w:jc w:val="center"/>
            </w:pPr>
            <w:r w:rsidRPr="00037159">
              <w:rPr>
                <w:spacing w:val="-2"/>
              </w:rPr>
              <w:t>空开</w:t>
            </w:r>
          </w:p>
        </w:tc>
        <w:tc>
          <w:tcPr>
            <w:tcW w:w="6309" w:type="dxa"/>
          </w:tcPr>
          <w:p w:rsidR="00C8584A" w:rsidRPr="00037159" w:rsidRDefault="00837142">
            <w:pPr>
              <w:pStyle w:val="TableText"/>
              <w:spacing w:before="41" w:line="360" w:lineRule="auto"/>
              <w:ind w:left="41"/>
            </w:pPr>
            <w:r w:rsidRPr="00037159">
              <w:rPr>
                <w:spacing w:val="-7"/>
              </w:rPr>
              <w:t>国产</w:t>
            </w:r>
          </w:p>
        </w:tc>
        <w:tc>
          <w:tcPr>
            <w:tcW w:w="733" w:type="dxa"/>
          </w:tcPr>
          <w:p w:rsidR="00C8584A" w:rsidRPr="00037159" w:rsidRDefault="00837142">
            <w:pPr>
              <w:pStyle w:val="TableText"/>
              <w:spacing w:before="46" w:line="360" w:lineRule="auto"/>
              <w:ind w:left="40"/>
            </w:pPr>
            <w:r w:rsidRPr="00037159">
              <w:t>个</w:t>
            </w:r>
          </w:p>
        </w:tc>
        <w:tc>
          <w:tcPr>
            <w:tcW w:w="896" w:type="dxa"/>
          </w:tcPr>
          <w:p w:rsidR="00C8584A" w:rsidRPr="00037159" w:rsidRDefault="00837142">
            <w:pPr>
              <w:pStyle w:val="TableText"/>
              <w:spacing w:before="52" w:line="360" w:lineRule="auto"/>
              <w:ind w:left="217"/>
            </w:pPr>
            <w:r w:rsidRPr="00037159">
              <w:rPr>
                <w:spacing w:val="-10"/>
              </w:rPr>
              <w:t>17</w:t>
            </w:r>
          </w:p>
        </w:tc>
      </w:tr>
      <w:tr w:rsidR="00037159" w:rsidRPr="00037159">
        <w:trPr>
          <w:trHeight w:val="258"/>
        </w:trPr>
        <w:tc>
          <w:tcPr>
            <w:tcW w:w="467" w:type="dxa"/>
          </w:tcPr>
          <w:p w:rsidR="00C8584A" w:rsidRPr="00037159" w:rsidRDefault="00837142">
            <w:pPr>
              <w:pStyle w:val="TableText"/>
              <w:spacing w:before="53" w:line="360" w:lineRule="auto"/>
              <w:ind w:left="54"/>
              <w:jc w:val="center"/>
            </w:pPr>
            <w:r w:rsidRPr="00037159">
              <w:rPr>
                <w:spacing w:val="-10"/>
              </w:rPr>
              <w:t>17</w:t>
            </w:r>
          </w:p>
        </w:tc>
        <w:tc>
          <w:tcPr>
            <w:tcW w:w="932" w:type="dxa"/>
          </w:tcPr>
          <w:p w:rsidR="00C8584A" w:rsidRPr="00037159" w:rsidRDefault="00837142">
            <w:pPr>
              <w:pStyle w:val="TableText"/>
              <w:spacing w:before="41" w:line="360" w:lineRule="auto"/>
              <w:ind w:left="29"/>
              <w:jc w:val="center"/>
            </w:pPr>
            <w:r w:rsidRPr="00037159">
              <w:rPr>
                <w:spacing w:val="-1"/>
              </w:rPr>
              <w:t>插线板</w:t>
            </w:r>
          </w:p>
        </w:tc>
        <w:tc>
          <w:tcPr>
            <w:tcW w:w="6309" w:type="dxa"/>
          </w:tcPr>
          <w:p w:rsidR="00C8584A" w:rsidRPr="00037159" w:rsidRDefault="00837142">
            <w:pPr>
              <w:pStyle w:val="TableText"/>
              <w:spacing w:before="41" w:line="360" w:lineRule="auto"/>
              <w:ind w:left="41"/>
            </w:pPr>
            <w:r w:rsidRPr="00037159">
              <w:rPr>
                <w:spacing w:val="-7"/>
              </w:rPr>
              <w:t>国产</w:t>
            </w:r>
          </w:p>
        </w:tc>
        <w:tc>
          <w:tcPr>
            <w:tcW w:w="733" w:type="dxa"/>
          </w:tcPr>
          <w:p w:rsidR="00C8584A" w:rsidRPr="00037159" w:rsidRDefault="00837142">
            <w:pPr>
              <w:pStyle w:val="TableText"/>
              <w:spacing w:before="47" w:line="360" w:lineRule="auto"/>
              <w:ind w:left="40"/>
            </w:pPr>
            <w:r w:rsidRPr="00037159">
              <w:t>个</w:t>
            </w:r>
          </w:p>
        </w:tc>
        <w:tc>
          <w:tcPr>
            <w:tcW w:w="896" w:type="dxa"/>
          </w:tcPr>
          <w:p w:rsidR="00C8584A" w:rsidRPr="00037159" w:rsidRDefault="00837142">
            <w:pPr>
              <w:pStyle w:val="TableText"/>
              <w:spacing w:before="53" w:line="360" w:lineRule="auto"/>
              <w:ind w:left="217"/>
            </w:pPr>
            <w:r w:rsidRPr="00037159">
              <w:rPr>
                <w:spacing w:val="-10"/>
              </w:rPr>
              <w:t>17</w:t>
            </w:r>
          </w:p>
        </w:tc>
      </w:tr>
      <w:tr w:rsidR="00037159" w:rsidRPr="00037159">
        <w:trPr>
          <w:trHeight w:val="258"/>
        </w:trPr>
        <w:tc>
          <w:tcPr>
            <w:tcW w:w="8441" w:type="dxa"/>
            <w:gridSpan w:val="4"/>
          </w:tcPr>
          <w:p w:rsidR="00C8584A" w:rsidRPr="00037159" w:rsidRDefault="00837142">
            <w:pPr>
              <w:pStyle w:val="TableText"/>
              <w:spacing w:before="41" w:line="360" w:lineRule="auto"/>
              <w:ind w:left="40"/>
            </w:pPr>
            <w:r w:rsidRPr="00037159">
              <w:rPr>
                <w:b/>
                <w:bCs/>
                <w:spacing w:val="-1"/>
              </w:rPr>
              <w:t>三、监控中心</w:t>
            </w:r>
          </w:p>
        </w:tc>
        <w:tc>
          <w:tcPr>
            <w:tcW w:w="896" w:type="dxa"/>
          </w:tcPr>
          <w:p w:rsidR="00C8584A" w:rsidRPr="00037159" w:rsidRDefault="00C8584A">
            <w:pPr>
              <w:spacing w:line="360" w:lineRule="auto"/>
              <w:rPr>
                <w:rFonts w:ascii="Arial"/>
              </w:rPr>
            </w:pPr>
          </w:p>
        </w:tc>
      </w:tr>
      <w:tr w:rsidR="00C8584A" w:rsidRPr="00037159">
        <w:trPr>
          <w:trHeight w:val="5459"/>
        </w:trPr>
        <w:tc>
          <w:tcPr>
            <w:tcW w:w="46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54"/>
              <w:jc w:val="center"/>
            </w:pPr>
            <w:r w:rsidRPr="00037159">
              <w:t>1</w:t>
            </w:r>
          </w:p>
        </w:tc>
        <w:tc>
          <w:tcPr>
            <w:tcW w:w="932"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37"/>
              <w:jc w:val="center"/>
            </w:pPr>
            <w:r w:rsidRPr="00037159">
              <w:rPr>
                <w:spacing w:val="-2"/>
              </w:rPr>
              <w:t xml:space="preserve">64 </w:t>
            </w:r>
            <w:r w:rsidRPr="00037159">
              <w:rPr>
                <w:spacing w:val="-2"/>
              </w:rPr>
              <w:t>路</w:t>
            </w:r>
          </w:p>
          <w:p w:rsidR="00C8584A" w:rsidRPr="00037159" w:rsidRDefault="00837142">
            <w:pPr>
              <w:pStyle w:val="TableText"/>
              <w:spacing w:line="360" w:lineRule="auto"/>
              <w:ind w:left="27"/>
              <w:jc w:val="center"/>
            </w:pPr>
            <w:r w:rsidRPr="00037159">
              <w:rPr>
                <w:spacing w:val="-1"/>
              </w:rPr>
              <w:t>硬盘录</w:t>
            </w:r>
          </w:p>
          <w:p w:rsidR="00C8584A" w:rsidRPr="00037159" w:rsidRDefault="00837142">
            <w:pPr>
              <w:pStyle w:val="TableText"/>
              <w:spacing w:before="27" w:line="360" w:lineRule="auto"/>
              <w:ind w:left="28"/>
              <w:jc w:val="center"/>
            </w:pPr>
            <w:r w:rsidRPr="00037159">
              <w:rPr>
                <w:spacing w:val="-2"/>
              </w:rPr>
              <w:t>像机</w:t>
            </w:r>
          </w:p>
        </w:tc>
        <w:tc>
          <w:tcPr>
            <w:tcW w:w="6309" w:type="dxa"/>
          </w:tcPr>
          <w:p w:rsidR="00C8584A" w:rsidRPr="00037159" w:rsidRDefault="00837142">
            <w:pPr>
              <w:pStyle w:val="TableText"/>
              <w:spacing w:before="162" w:line="360" w:lineRule="auto"/>
              <w:ind w:left="47"/>
            </w:pPr>
            <w:r w:rsidRPr="00037159">
              <w:rPr>
                <w:spacing w:val="-5"/>
              </w:rPr>
              <w:t xml:space="preserve">1.≥9 </w:t>
            </w:r>
            <w:r w:rsidRPr="00037159">
              <w:rPr>
                <w:spacing w:val="-5"/>
              </w:rPr>
              <w:t>个盘位</w:t>
            </w:r>
          </w:p>
          <w:p w:rsidR="00C8584A" w:rsidRPr="00037159" w:rsidRDefault="00837142">
            <w:pPr>
              <w:pStyle w:val="TableText"/>
              <w:spacing w:before="26" w:line="360" w:lineRule="auto"/>
              <w:ind w:left="39"/>
            </w:pPr>
            <w:r w:rsidRPr="00037159">
              <w:rPr>
                <w:spacing w:val="-6"/>
              </w:rPr>
              <w:t xml:space="preserve">2. </w:t>
            </w:r>
            <w:r w:rsidRPr="00037159">
              <w:rPr>
                <w:spacing w:val="-6"/>
              </w:rPr>
              <w:t>视频接口：</w:t>
            </w:r>
            <w:r w:rsidRPr="00037159">
              <w:rPr>
                <w:spacing w:val="-6"/>
              </w:rPr>
              <w:t>≥2×HDMI</w:t>
            </w:r>
            <w:r w:rsidRPr="00037159">
              <w:rPr>
                <w:spacing w:val="-6"/>
              </w:rPr>
              <w:t>，</w:t>
            </w:r>
            <w:r w:rsidRPr="00037159">
              <w:rPr>
                <w:spacing w:val="-6"/>
              </w:rPr>
              <w:t>≥2×VGA</w:t>
            </w:r>
          </w:p>
          <w:p w:rsidR="00C8584A" w:rsidRPr="00037159" w:rsidRDefault="00837142">
            <w:pPr>
              <w:pStyle w:val="TableText"/>
              <w:spacing w:line="360" w:lineRule="auto"/>
              <w:ind w:left="41"/>
            </w:pPr>
            <w:r w:rsidRPr="00037159">
              <w:rPr>
                <w:spacing w:val="-2"/>
              </w:rPr>
              <w:t>3.</w:t>
            </w:r>
            <w:r w:rsidRPr="00037159">
              <w:rPr>
                <w:spacing w:val="-2"/>
              </w:rPr>
              <w:t>网络接口：</w:t>
            </w:r>
            <w:r w:rsidRPr="00037159">
              <w:rPr>
                <w:spacing w:val="-2"/>
              </w:rPr>
              <w:t xml:space="preserve">  ≥2×RJ4510/100/100</w:t>
            </w:r>
            <w:r w:rsidRPr="00037159">
              <w:rPr>
                <w:spacing w:val="-3"/>
              </w:rPr>
              <w:t>0Mbps</w:t>
            </w:r>
            <w:r w:rsidRPr="00037159">
              <w:rPr>
                <w:spacing w:val="-3"/>
              </w:rPr>
              <w:t>自适应以太网口</w:t>
            </w:r>
          </w:p>
          <w:p w:rsidR="00C8584A" w:rsidRPr="00037159" w:rsidRDefault="00837142">
            <w:pPr>
              <w:pStyle w:val="TableText"/>
              <w:spacing w:before="26" w:line="360" w:lineRule="auto"/>
              <w:ind w:left="30"/>
            </w:pPr>
            <w:r w:rsidRPr="00037159">
              <w:rPr>
                <w:spacing w:val="-1"/>
              </w:rPr>
              <w:t xml:space="preserve">4. </w:t>
            </w:r>
            <w:r w:rsidRPr="00037159">
              <w:rPr>
                <w:spacing w:val="-1"/>
              </w:rPr>
              <w:t>报警接口：</w:t>
            </w:r>
            <w:r w:rsidRPr="00037159">
              <w:rPr>
                <w:spacing w:val="-1"/>
              </w:rPr>
              <w:t xml:space="preserve">  ≥16 </w:t>
            </w:r>
            <w:r w:rsidRPr="00037159">
              <w:rPr>
                <w:spacing w:val="-1"/>
              </w:rPr>
              <w:t>路报警输入，</w:t>
            </w:r>
            <w:r w:rsidRPr="00037159">
              <w:rPr>
                <w:spacing w:val="-1"/>
              </w:rPr>
              <w:t xml:space="preserve">≥9 </w:t>
            </w:r>
            <w:r w:rsidRPr="00037159">
              <w:rPr>
                <w:spacing w:val="-1"/>
              </w:rPr>
              <w:t>路报警输出</w:t>
            </w:r>
          </w:p>
          <w:p w:rsidR="00C8584A" w:rsidRPr="00037159" w:rsidRDefault="00837142">
            <w:pPr>
              <w:pStyle w:val="TableText"/>
              <w:spacing w:before="29" w:line="360" w:lineRule="auto"/>
              <w:ind w:left="43"/>
            </w:pPr>
            <w:r w:rsidRPr="00037159">
              <w:rPr>
                <w:spacing w:val="-4"/>
              </w:rPr>
              <w:t xml:space="preserve">5. </w:t>
            </w:r>
            <w:r w:rsidRPr="00037159">
              <w:rPr>
                <w:spacing w:val="-4"/>
              </w:rPr>
              <w:t>反向供电：</w:t>
            </w:r>
            <w:r w:rsidRPr="00037159">
              <w:rPr>
                <w:spacing w:val="-4"/>
              </w:rPr>
              <w:t xml:space="preserve">≥1 </w:t>
            </w:r>
            <w:r w:rsidRPr="00037159">
              <w:rPr>
                <w:spacing w:val="-4"/>
              </w:rPr>
              <w:t>路</w:t>
            </w:r>
            <w:r w:rsidRPr="00037159">
              <w:rPr>
                <w:spacing w:val="-4"/>
              </w:rPr>
              <w:t>DC12V1A</w:t>
            </w:r>
          </w:p>
          <w:p w:rsidR="00C8584A" w:rsidRPr="00037159" w:rsidRDefault="00837142">
            <w:pPr>
              <w:pStyle w:val="TableText"/>
              <w:spacing w:before="26" w:line="360" w:lineRule="auto"/>
              <w:ind w:left="39"/>
            </w:pPr>
            <w:r w:rsidRPr="00037159">
              <w:rPr>
                <w:spacing w:val="-3"/>
              </w:rPr>
              <w:t>6.</w:t>
            </w:r>
            <w:r w:rsidRPr="00037159">
              <w:rPr>
                <w:spacing w:val="-3"/>
              </w:rPr>
              <w:t>串行接口：</w:t>
            </w:r>
            <w:r w:rsidRPr="00037159">
              <w:rPr>
                <w:spacing w:val="-3"/>
              </w:rPr>
              <w:t xml:space="preserve">≥1 </w:t>
            </w:r>
            <w:r w:rsidRPr="00037159">
              <w:rPr>
                <w:spacing w:val="-3"/>
              </w:rPr>
              <w:t>路</w:t>
            </w:r>
            <w:r w:rsidRPr="00037159">
              <w:rPr>
                <w:spacing w:val="-3"/>
              </w:rPr>
              <w:t xml:space="preserve">RS-232 </w:t>
            </w:r>
            <w:r w:rsidRPr="00037159">
              <w:rPr>
                <w:spacing w:val="-3"/>
              </w:rPr>
              <w:t>接口</w:t>
            </w:r>
            <w:r w:rsidRPr="00037159">
              <w:rPr>
                <w:spacing w:val="-3"/>
              </w:rPr>
              <w:t xml:space="preserve"> </w:t>
            </w:r>
            <w:r w:rsidRPr="00037159">
              <w:rPr>
                <w:spacing w:val="-3"/>
              </w:rPr>
              <w:t>，</w:t>
            </w:r>
            <w:r w:rsidRPr="00037159">
              <w:rPr>
                <w:spacing w:val="-3"/>
              </w:rPr>
              <w:t xml:space="preserve">≥1 </w:t>
            </w:r>
            <w:r w:rsidRPr="00037159">
              <w:rPr>
                <w:spacing w:val="-3"/>
              </w:rPr>
              <w:t>路全双工</w:t>
            </w:r>
            <w:r w:rsidRPr="00037159">
              <w:rPr>
                <w:spacing w:val="-3"/>
              </w:rPr>
              <w:t xml:space="preserve">RS-485 </w:t>
            </w:r>
            <w:r w:rsidRPr="00037159">
              <w:rPr>
                <w:spacing w:val="-3"/>
              </w:rPr>
              <w:t>接口</w:t>
            </w:r>
          </w:p>
          <w:p w:rsidR="00C8584A" w:rsidRPr="00037159" w:rsidRDefault="00837142">
            <w:pPr>
              <w:pStyle w:val="TableText"/>
              <w:spacing w:before="1" w:line="360" w:lineRule="auto"/>
              <w:ind w:left="38"/>
            </w:pPr>
            <w:r w:rsidRPr="00037159">
              <w:rPr>
                <w:spacing w:val="-5"/>
              </w:rPr>
              <w:t xml:space="preserve">7.USB </w:t>
            </w:r>
            <w:r w:rsidRPr="00037159">
              <w:rPr>
                <w:spacing w:val="-5"/>
              </w:rPr>
              <w:t>接口：</w:t>
            </w:r>
            <w:r w:rsidRPr="00037159">
              <w:rPr>
                <w:spacing w:val="-5"/>
              </w:rPr>
              <w:t>≥2×USB 2.0</w:t>
            </w:r>
            <w:r w:rsidRPr="00037159">
              <w:rPr>
                <w:spacing w:val="-5"/>
              </w:rPr>
              <w:t>，</w:t>
            </w:r>
            <w:r w:rsidRPr="00037159">
              <w:rPr>
                <w:spacing w:val="-5"/>
              </w:rPr>
              <w:t>≥2×USB3.0</w:t>
            </w:r>
          </w:p>
          <w:p w:rsidR="00C8584A" w:rsidRPr="00037159" w:rsidRDefault="00837142">
            <w:pPr>
              <w:pStyle w:val="TableText"/>
              <w:spacing w:before="29" w:line="360" w:lineRule="auto"/>
              <w:ind w:left="37"/>
            </w:pPr>
            <w:r w:rsidRPr="00037159">
              <w:rPr>
                <w:spacing w:val="-3"/>
              </w:rPr>
              <w:t xml:space="preserve">8. </w:t>
            </w:r>
            <w:r w:rsidRPr="00037159">
              <w:rPr>
                <w:spacing w:val="-3"/>
              </w:rPr>
              <w:t>扩展接口：</w:t>
            </w:r>
            <w:r w:rsidRPr="00037159">
              <w:rPr>
                <w:spacing w:val="-3"/>
              </w:rPr>
              <w:t>1×eSATA</w:t>
            </w:r>
          </w:p>
          <w:p w:rsidR="00C8584A" w:rsidRPr="00037159" w:rsidRDefault="00837142">
            <w:pPr>
              <w:pStyle w:val="TableText"/>
              <w:spacing w:line="360" w:lineRule="auto"/>
              <w:ind w:left="37"/>
            </w:pPr>
            <w:r w:rsidRPr="00037159">
              <w:rPr>
                <w:spacing w:val="-3"/>
              </w:rPr>
              <w:t xml:space="preserve">9. </w:t>
            </w:r>
            <w:r w:rsidRPr="00037159">
              <w:rPr>
                <w:spacing w:val="-3"/>
              </w:rPr>
              <w:t>输入带宽：</w:t>
            </w:r>
            <w:r w:rsidRPr="00037159">
              <w:rPr>
                <w:spacing w:val="-3"/>
              </w:rPr>
              <w:t>384Mbps</w:t>
            </w:r>
          </w:p>
          <w:p w:rsidR="00C8584A" w:rsidRPr="00037159" w:rsidRDefault="00837142">
            <w:pPr>
              <w:pStyle w:val="TableText"/>
              <w:spacing w:line="360" w:lineRule="auto"/>
              <w:ind w:left="47"/>
            </w:pPr>
            <w:r w:rsidRPr="00037159">
              <w:rPr>
                <w:spacing w:val="-4"/>
              </w:rPr>
              <w:t xml:space="preserve">10. </w:t>
            </w:r>
            <w:r w:rsidRPr="00037159">
              <w:rPr>
                <w:spacing w:val="-4"/>
              </w:rPr>
              <w:t>输出带宽：</w:t>
            </w:r>
            <w:r w:rsidRPr="00037159">
              <w:rPr>
                <w:spacing w:val="-4"/>
              </w:rPr>
              <w:t>256Mbps</w:t>
            </w:r>
          </w:p>
          <w:p w:rsidR="00C8584A" w:rsidRPr="00037159" w:rsidRDefault="00837142">
            <w:pPr>
              <w:pStyle w:val="TableText"/>
              <w:spacing w:before="27" w:line="360" w:lineRule="auto"/>
              <w:ind w:left="47"/>
            </w:pPr>
            <w:r w:rsidRPr="00037159">
              <w:rPr>
                <w:spacing w:val="-2"/>
              </w:rPr>
              <w:t xml:space="preserve">11. </w:t>
            </w:r>
            <w:r w:rsidRPr="00037159">
              <w:rPr>
                <w:spacing w:val="-2"/>
              </w:rPr>
              <w:t>接入能力：</w:t>
            </w:r>
            <w:r w:rsidRPr="00037159">
              <w:rPr>
                <w:spacing w:val="-2"/>
              </w:rPr>
              <w:t xml:space="preserve">64 </w:t>
            </w:r>
            <w:r w:rsidRPr="00037159">
              <w:rPr>
                <w:spacing w:val="-2"/>
              </w:rPr>
              <w:t>路</w:t>
            </w:r>
            <w:r w:rsidRPr="00037159">
              <w:rPr>
                <w:spacing w:val="-2"/>
              </w:rPr>
              <w:t>H.264</w:t>
            </w:r>
            <w:r w:rsidRPr="00037159">
              <w:rPr>
                <w:spacing w:val="-2"/>
              </w:rPr>
              <w:t>、</w:t>
            </w:r>
            <w:r w:rsidRPr="00037159">
              <w:rPr>
                <w:spacing w:val="-2"/>
              </w:rPr>
              <w:t xml:space="preserve">H.265 </w:t>
            </w:r>
            <w:r w:rsidRPr="00037159">
              <w:rPr>
                <w:spacing w:val="-2"/>
              </w:rPr>
              <w:t>格</w:t>
            </w:r>
            <w:r w:rsidRPr="00037159">
              <w:rPr>
                <w:spacing w:val="-3"/>
              </w:rPr>
              <w:t>式高清码流接入</w:t>
            </w:r>
          </w:p>
          <w:p w:rsidR="00C8584A" w:rsidRPr="00037159" w:rsidRDefault="00837142">
            <w:pPr>
              <w:pStyle w:val="TableText"/>
              <w:spacing w:before="1" w:line="360" w:lineRule="auto"/>
              <w:ind w:left="47"/>
            </w:pPr>
            <w:r w:rsidRPr="00037159">
              <w:rPr>
                <w:spacing w:val="-2"/>
              </w:rPr>
              <w:t xml:space="preserve">12. </w:t>
            </w:r>
            <w:r w:rsidRPr="00037159">
              <w:rPr>
                <w:spacing w:val="-2"/>
              </w:rPr>
              <w:t>解码能力：最大支持</w:t>
            </w:r>
            <w:r w:rsidRPr="00037159">
              <w:rPr>
                <w:spacing w:val="-2"/>
              </w:rPr>
              <w:t xml:space="preserve"> 32×1080P</w:t>
            </w:r>
          </w:p>
          <w:p w:rsidR="00C8584A" w:rsidRPr="00037159" w:rsidRDefault="00837142">
            <w:pPr>
              <w:pStyle w:val="TableText"/>
              <w:spacing w:before="28" w:line="360" w:lineRule="auto"/>
              <w:ind w:left="47"/>
            </w:pPr>
            <w:r w:rsidRPr="00037159">
              <w:rPr>
                <w:spacing w:val="-1"/>
              </w:rPr>
              <w:t xml:space="preserve">13. </w:t>
            </w:r>
            <w:r w:rsidRPr="00037159">
              <w:rPr>
                <w:spacing w:val="-1"/>
              </w:rPr>
              <w:t>显示能力：最大支持双</w:t>
            </w:r>
            <w:r w:rsidRPr="00037159">
              <w:rPr>
                <w:spacing w:val="-1"/>
              </w:rPr>
              <w:t xml:space="preserve"> 4K </w:t>
            </w:r>
            <w:r w:rsidRPr="00037159">
              <w:rPr>
                <w:spacing w:val="-1"/>
              </w:rPr>
              <w:t>异源输出</w:t>
            </w:r>
          </w:p>
          <w:p w:rsidR="00C8584A" w:rsidRPr="00037159" w:rsidRDefault="00837142">
            <w:pPr>
              <w:pStyle w:val="TableText"/>
              <w:spacing w:before="26" w:line="360" w:lineRule="auto"/>
              <w:ind w:left="31" w:right="85" w:firstLine="15"/>
            </w:pPr>
            <w:r w:rsidRPr="00037159">
              <w:rPr>
                <w:spacing w:val="-2"/>
              </w:rPr>
              <w:t xml:space="preserve">14.RAID </w:t>
            </w:r>
            <w:r w:rsidRPr="00037159">
              <w:rPr>
                <w:spacing w:val="-2"/>
              </w:rPr>
              <w:t>模式：</w:t>
            </w:r>
            <w:r w:rsidRPr="00037159">
              <w:rPr>
                <w:spacing w:val="-2"/>
              </w:rPr>
              <w:t>RAID0</w:t>
            </w:r>
            <w:r w:rsidRPr="00037159">
              <w:rPr>
                <w:spacing w:val="-2"/>
              </w:rPr>
              <w:t>、</w:t>
            </w:r>
            <w:r w:rsidRPr="00037159">
              <w:rPr>
                <w:spacing w:val="-2"/>
              </w:rPr>
              <w:t>RAID1</w:t>
            </w:r>
            <w:r w:rsidRPr="00037159">
              <w:rPr>
                <w:spacing w:val="-2"/>
              </w:rPr>
              <w:t>、</w:t>
            </w:r>
            <w:r w:rsidRPr="00037159">
              <w:rPr>
                <w:spacing w:val="-2"/>
              </w:rPr>
              <w:t>RAID5</w:t>
            </w:r>
            <w:r w:rsidRPr="00037159">
              <w:rPr>
                <w:spacing w:val="-2"/>
              </w:rPr>
              <w:t>、</w:t>
            </w:r>
            <w:r w:rsidRPr="00037159">
              <w:rPr>
                <w:spacing w:val="-2"/>
              </w:rPr>
              <w:t>RAID6</w:t>
            </w:r>
            <w:r w:rsidRPr="00037159">
              <w:rPr>
                <w:spacing w:val="-2"/>
              </w:rPr>
              <w:t>、</w:t>
            </w:r>
            <w:r w:rsidRPr="00037159">
              <w:rPr>
                <w:spacing w:val="-2"/>
              </w:rPr>
              <w:t>RAID10</w:t>
            </w:r>
            <w:r w:rsidRPr="00037159">
              <w:rPr>
                <w:spacing w:val="-2"/>
              </w:rPr>
              <w:t>，支持全局热备</w:t>
            </w:r>
            <w:r w:rsidRPr="00037159">
              <w:t xml:space="preserve"> </w:t>
            </w:r>
            <w:r w:rsidRPr="00037159">
              <w:t>盘</w:t>
            </w:r>
          </w:p>
          <w:p w:rsidR="00C8584A" w:rsidRPr="00037159" w:rsidRDefault="00837142">
            <w:pPr>
              <w:pStyle w:val="TableText"/>
              <w:spacing w:before="27" w:line="360" w:lineRule="auto"/>
              <w:ind w:left="31" w:right="186" w:firstLine="16"/>
            </w:pPr>
            <w:r w:rsidRPr="00037159">
              <w:rPr>
                <w:spacing w:val="-2"/>
              </w:rPr>
              <w:t xml:space="preserve">15.  </w:t>
            </w:r>
            <w:r w:rsidRPr="00037159">
              <w:rPr>
                <w:spacing w:val="-2"/>
              </w:rPr>
              <w:t>目标识别应用：支持目标抓拍、比对报警；支持以图搜图、按姓名检索、</w:t>
            </w:r>
            <w:r w:rsidRPr="00037159">
              <w:rPr>
                <w:spacing w:val="-1"/>
              </w:rPr>
              <w:t>按属性检索</w:t>
            </w:r>
          </w:p>
          <w:p w:rsidR="00C8584A" w:rsidRPr="00037159" w:rsidRDefault="00837142">
            <w:pPr>
              <w:pStyle w:val="TableText"/>
              <w:spacing w:before="25" w:line="360" w:lineRule="auto"/>
              <w:ind w:left="47"/>
            </w:pPr>
            <w:r w:rsidRPr="00037159">
              <w:rPr>
                <w:spacing w:val="-4"/>
              </w:rPr>
              <w:t>16.</w:t>
            </w:r>
            <w:r w:rsidRPr="00037159">
              <w:rPr>
                <w:spacing w:val="-4"/>
              </w:rPr>
              <w:t>目标名单库：支持</w:t>
            </w:r>
            <w:r w:rsidRPr="00037159">
              <w:rPr>
                <w:spacing w:val="-4"/>
              </w:rPr>
              <w:t xml:space="preserve">16 </w:t>
            </w:r>
            <w:r w:rsidRPr="00037159">
              <w:rPr>
                <w:spacing w:val="-4"/>
              </w:rPr>
              <w:t>个名单库，总库容</w:t>
            </w:r>
            <w:r w:rsidRPr="00037159">
              <w:rPr>
                <w:spacing w:val="-4"/>
              </w:rPr>
              <w:t xml:space="preserve">5 </w:t>
            </w:r>
            <w:r w:rsidRPr="00037159">
              <w:rPr>
                <w:spacing w:val="-5"/>
              </w:rPr>
              <w:t>万张</w:t>
            </w:r>
          </w:p>
          <w:p w:rsidR="00C8584A" w:rsidRPr="00037159" w:rsidRDefault="00837142">
            <w:pPr>
              <w:pStyle w:val="TableText"/>
              <w:spacing w:line="360" w:lineRule="auto"/>
              <w:ind w:left="47"/>
            </w:pPr>
            <w:r w:rsidRPr="00037159">
              <w:rPr>
                <w:spacing w:val="-3"/>
              </w:rPr>
              <w:t>17.</w:t>
            </w:r>
            <w:r w:rsidRPr="00037159">
              <w:rPr>
                <w:spacing w:val="-3"/>
              </w:rPr>
              <w:t>目标抓拍：</w:t>
            </w:r>
            <w:r w:rsidRPr="00037159">
              <w:rPr>
                <w:spacing w:val="-3"/>
              </w:rPr>
              <w:t xml:space="preserve">4 </w:t>
            </w:r>
            <w:r w:rsidRPr="00037159">
              <w:rPr>
                <w:spacing w:val="-3"/>
              </w:rPr>
              <w:t>路视频流（</w:t>
            </w:r>
            <w:r w:rsidRPr="00037159">
              <w:rPr>
                <w:spacing w:val="-3"/>
              </w:rPr>
              <w:t>2MP</w:t>
            </w:r>
            <w:r w:rsidRPr="00037159">
              <w:rPr>
                <w:spacing w:val="-3"/>
              </w:rPr>
              <w:t>）</w:t>
            </w:r>
          </w:p>
          <w:p w:rsidR="00C8584A" w:rsidRPr="00037159" w:rsidRDefault="00837142">
            <w:pPr>
              <w:pStyle w:val="TableText"/>
              <w:spacing w:before="11" w:line="360" w:lineRule="auto"/>
              <w:ind w:left="47"/>
            </w:pPr>
            <w:r w:rsidRPr="00037159">
              <w:rPr>
                <w:spacing w:val="-6"/>
              </w:rPr>
              <w:t>18.</w:t>
            </w:r>
            <w:r w:rsidRPr="00037159">
              <w:rPr>
                <w:spacing w:val="-6"/>
              </w:rPr>
              <w:t>目标比对：</w:t>
            </w:r>
            <w:r w:rsidRPr="00037159">
              <w:rPr>
                <w:spacing w:val="-6"/>
              </w:rPr>
              <w:t xml:space="preserve">16 </w:t>
            </w:r>
            <w:r w:rsidRPr="00037159">
              <w:rPr>
                <w:spacing w:val="-6"/>
              </w:rPr>
              <w:t>路图片流</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5"/>
            </w:pPr>
            <w:r w:rsidRPr="00037159">
              <w:t>台</w:t>
            </w:r>
          </w:p>
        </w:tc>
        <w:tc>
          <w:tcPr>
            <w:tcW w:w="896"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11"/>
            </w:pPr>
            <w:r w:rsidRPr="00037159">
              <w:t>3</w:t>
            </w:r>
          </w:p>
        </w:tc>
      </w:tr>
    </w:tbl>
    <w:p w:rsidR="00C8584A" w:rsidRPr="00037159" w:rsidRDefault="00C8584A">
      <w:pPr>
        <w:spacing w:line="360" w:lineRule="auto"/>
        <w:rPr>
          <w:rFonts w:ascii="Arial"/>
        </w:rPr>
      </w:pPr>
    </w:p>
    <w:p w:rsidR="00C8584A" w:rsidRPr="00037159" w:rsidRDefault="00C8584A">
      <w:pPr>
        <w:spacing w:line="360" w:lineRule="auto"/>
        <w:rPr>
          <w:rFonts w:ascii="Arial" w:eastAsia="Arial" w:hAnsi="Arial" w:cs="Arial"/>
        </w:rPr>
        <w:sectPr w:rsidR="00C8584A" w:rsidRPr="00037159">
          <w:pgSz w:w="11905" w:h="16837"/>
          <w:pgMar w:top="1430" w:right="1481" w:bottom="0" w:left="1070" w:header="0" w:footer="0" w:gutter="0"/>
          <w:cols w:space="720"/>
        </w:sectPr>
      </w:pPr>
    </w:p>
    <w:tbl>
      <w:tblPr>
        <w:tblStyle w:val="TableNormal"/>
        <w:tblW w:w="9337"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7"/>
        <w:gridCol w:w="932"/>
        <w:gridCol w:w="6309"/>
        <w:gridCol w:w="733"/>
        <w:gridCol w:w="896"/>
      </w:tblGrid>
      <w:tr w:rsidR="00037159" w:rsidRPr="00037159">
        <w:trPr>
          <w:trHeight w:val="268"/>
        </w:trPr>
        <w:tc>
          <w:tcPr>
            <w:tcW w:w="467" w:type="dxa"/>
          </w:tcPr>
          <w:p w:rsidR="00C8584A" w:rsidRPr="00037159" w:rsidRDefault="00837142">
            <w:pPr>
              <w:pStyle w:val="TableText"/>
              <w:spacing w:before="41" w:line="360" w:lineRule="auto"/>
              <w:ind w:left="38"/>
            </w:pPr>
            <w:r w:rsidRPr="00037159">
              <w:rPr>
                <w:b/>
                <w:bCs/>
                <w:spacing w:val="-2"/>
              </w:rPr>
              <w:lastRenderedPageBreak/>
              <w:t>序号</w:t>
            </w:r>
          </w:p>
        </w:tc>
        <w:tc>
          <w:tcPr>
            <w:tcW w:w="932" w:type="dxa"/>
          </w:tcPr>
          <w:p w:rsidR="00C8584A" w:rsidRPr="00037159" w:rsidRDefault="00837142">
            <w:pPr>
              <w:pStyle w:val="TableText"/>
              <w:spacing w:before="42" w:line="360" w:lineRule="auto"/>
              <w:ind w:left="29"/>
            </w:pPr>
            <w:r w:rsidRPr="00037159">
              <w:rPr>
                <w:b/>
                <w:bCs/>
                <w:spacing w:val="-1"/>
              </w:rPr>
              <w:t>设备名称</w:t>
            </w:r>
          </w:p>
        </w:tc>
        <w:tc>
          <w:tcPr>
            <w:tcW w:w="6309" w:type="dxa"/>
          </w:tcPr>
          <w:p w:rsidR="00C8584A" w:rsidRPr="00037159" w:rsidRDefault="00837142">
            <w:pPr>
              <w:pStyle w:val="TableText"/>
              <w:spacing w:before="41" w:line="360" w:lineRule="auto"/>
              <w:ind w:left="31"/>
            </w:pPr>
            <w:r w:rsidRPr="00037159">
              <w:rPr>
                <w:b/>
                <w:bCs/>
                <w:spacing w:val="-1"/>
              </w:rPr>
              <w:t>技术参数说明</w:t>
            </w:r>
          </w:p>
        </w:tc>
        <w:tc>
          <w:tcPr>
            <w:tcW w:w="733" w:type="dxa"/>
          </w:tcPr>
          <w:p w:rsidR="00C8584A" w:rsidRPr="00037159" w:rsidRDefault="00837142">
            <w:pPr>
              <w:pStyle w:val="TableText"/>
              <w:spacing w:before="41" w:line="360" w:lineRule="auto"/>
              <w:ind w:left="41"/>
            </w:pPr>
            <w:r w:rsidRPr="00037159">
              <w:rPr>
                <w:b/>
                <w:bCs/>
                <w:spacing w:val="-2"/>
              </w:rPr>
              <w:t>单位</w:t>
            </w:r>
          </w:p>
        </w:tc>
        <w:tc>
          <w:tcPr>
            <w:tcW w:w="896" w:type="dxa"/>
          </w:tcPr>
          <w:p w:rsidR="00C8584A" w:rsidRPr="00037159" w:rsidRDefault="00837142">
            <w:pPr>
              <w:pStyle w:val="TableText"/>
              <w:spacing w:before="42" w:line="360" w:lineRule="auto"/>
              <w:ind w:left="200"/>
            </w:pPr>
            <w:r w:rsidRPr="00037159">
              <w:rPr>
                <w:b/>
                <w:bCs/>
                <w:spacing w:val="-1"/>
              </w:rPr>
              <w:t>数量</w:t>
            </w:r>
          </w:p>
        </w:tc>
      </w:tr>
      <w:tr w:rsidR="00037159" w:rsidRPr="00037159">
        <w:trPr>
          <w:trHeight w:val="4356"/>
        </w:trPr>
        <w:tc>
          <w:tcPr>
            <w:tcW w:w="46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6"/>
              <w:jc w:val="center"/>
            </w:pPr>
            <w:r w:rsidRPr="00037159">
              <w:t>2</w:t>
            </w:r>
          </w:p>
        </w:tc>
        <w:tc>
          <w:tcPr>
            <w:tcW w:w="932"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39"/>
              <w:jc w:val="center"/>
            </w:pPr>
            <w:r w:rsidRPr="00037159">
              <w:rPr>
                <w:spacing w:val="-3"/>
              </w:rPr>
              <w:t xml:space="preserve">32 </w:t>
            </w:r>
            <w:r w:rsidRPr="00037159">
              <w:rPr>
                <w:spacing w:val="-3"/>
              </w:rPr>
              <w:t>路</w:t>
            </w:r>
          </w:p>
          <w:p w:rsidR="00C8584A" w:rsidRPr="00037159" w:rsidRDefault="00837142">
            <w:pPr>
              <w:pStyle w:val="TableText"/>
              <w:spacing w:line="360" w:lineRule="auto"/>
              <w:ind w:left="27"/>
              <w:jc w:val="center"/>
            </w:pPr>
            <w:r w:rsidRPr="00037159">
              <w:rPr>
                <w:spacing w:val="-1"/>
              </w:rPr>
              <w:t>硬盘录</w:t>
            </w:r>
          </w:p>
          <w:p w:rsidR="00C8584A" w:rsidRPr="00037159" w:rsidRDefault="00837142">
            <w:pPr>
              <w:pStyle w:val="TableText"/>
              <w:spacing w:before="30" w:line="360" w:lineRule="auto"/>
              <w:ind w:left="28"/>
              <w:jc w:val="center"/>
            </w:pPr>
            <w:r w:rsidRPr="00037159">
              <w:rPr>
                <w:spacing w:val="-2"/>
              </w:rPr>
              <w:t>像机</w:t>
            </w:r>
          </w:p>
        </w:tc>
        <w:tc>
          <w:tcPr>
            <w:tcW w:w="6309" w:type="dxa"/>
          </w:tcPr>
          <w:p w:rsidR="00C8584A" w:rsidRPr="00037159" w:rsidRDefault="00837142">
            <w:pPr>
              <w:pStyle w:val="TableText"/>
              <w:spacing w:before="130" w:line="360" w:lineRule="auto"/>
              <w:ind w:left="47"/>
            </w:pPr>
            <w:r w:rsidRPr="00037159">
              <w:rPr>
                <w:spacing w:val="-5"/>
              </w:rPr>
              <w:t xml:space="preserve">1.≥9 </w:t>
            </w:r>
            <w:r w:rsidRPr="00037159">
              <w:rPr>
                <w:spacing w:val="-5"/>
              </w:rPr>
              <w:t>个盘位</w:t>
            </w:r>
          </w:p>
          <w:p w:rsidR="00C8584A" w:rsidRPr="00037159" w:rsidRDefault="00837142">
            <w:pPr>
              <w:pStyle w:val="TableText"/>
              <w:spacing w:before="26" w:line="360" w:lineRule="auto"/>
              <w:ind w:left="39"/>
            </w:pPr>
            <w:r w:rsidRPr="00037159">
              <w:rPr>
                <w:spacing w:val="-6"/>
              </w:rPr>
              <w:t xml:space="preserve">2. </w:t>
            </w:r>
            <w:r w:rsidRPr="00037159">
              <w:rPr>
                <w:spacing w:val="-6"/>
              </w:rPr>
              <w:t>视频接口：</w:t>
            </w:r>
            <w:r w:rsidRPr="00037159">
              <w:rPr>
                <w:spacing w:val="-6"/>
              </w:rPr>
              <w:t>≥2×HDMI</w:t>
            </w:r>
            <w:r w:rsidRPr="00037159">
              <w:rPr>
                <w:spacing w:val="-6"/>
              </w:rPr>
              <w:t>，</w:t>
            </w:r>
            <w:r w:rsidRPr="00037159">
              <w:rPr>
                <w:spacing w:val="-6"/>
              </w:rPr>
              <w:t>≥2×VGA</w:t>
            </w:r>
          </w:p>
          <w:p w:rsidR="00C8584A" w:rsidRPr="00037159" w:rsidRDefault="00837142">
            <w:pPr>
              <w:pStyle w:val="TableText"/>
              <w:spacing w:line="360" w:lineRule="auto"/>
              <w:ind w:left="41"/>
            </w:pPr>
            <w:r w:rsidRPr="00037159">
              <w:rPr>
                <w:spacing w:val="-2"/>
              </w:rPr>
              <w:t>3.</w:t>
            </w:r>
            <w:r w:rsidRPr="00037159">
              <w:rPr>
                <w:spacing w:val="-2"/>
              </w:rPr>
              <w:t>网络接口：</w:t>
            </w:r>
            <w:r w:rsidRPr="00037159">
              <w:rPr>
                <w:spacing w:val="-2"/>
              </w:rPr>
              <w:t xml:space="preserve">  ≥2×RJ4510/100/100</w:t>
            </w:r>
            <w:r w:rsidRPr="00037159">
              <w:rPr>
                <w:spacing w:val="-3"/>
              </w:rPr>
              <w:t>0Mbps</w:t>
            </w:r>
            <w:r w:rsidRPr="00037159">
              <w:rPr>
                <w:spacing w:val="-3"/>
              </w:rPr>
              <w:t>自适应以太网口</w:t>
            </w:r>
          </w:p>
          <w:p w:rsidR="00C8584A" w:rsidRPr="00037159" w:rsidRDefault="00837142">
            <w:pPr>
              <w:pStyle w:val="TableText"/>
              <w:spacing w:before="27" w:line="360" w:lineRule="auto"/>
              <w:ind w:left="30"/>
            </w:pPr>
            <w:r w:rsidRPr="00037159">
              <w:rPr>
                <w:spacing w:val="-1"/>
              </w:rPr>
              <w:t xml:space="preserve">4. </w:t>
            </w:r>
            <w:r w:rsidRPr="00037159">
              <w:rPr>
                <w:spacing w:val="-1"/>
              </w:rPr>
              <w:t>报警接口：</w:t>
            </w:r>
            <w:r w:rsidRPr="00037159">
              <w:rPr>
                <w:spacing w:val="-1"/>
              </w:rPr>
              <w:t xml:space="preserve">  ≥16 </w:t>
            </w:r>
            <w:r w:rsidRPr="00037159">
              <w:rPr>
                <w:spacing w:val="-1"/>
              </w:rPr>
              <w:t>路报警输入，</w:t>
            </w:r>
            <w:r w:rsidRPr="00037159">
              <w:rPr>
                <w:spacing w:val="-1"/>
              </w:rPr>
              <w:t xml:space="preserve">≥9 </w:t>
            </w:r>
            <w:r w:rsidRPr="00037159">
              <w:rPr>
                <w:spacing w:val="-1"/>
              </w:rPr>
              <w:t>路报警输出</w:t>
            </w:r>
          </w:p>
          <w:p w:rsidR="00C8584A" w:rsidRPr="00037159" w:rsidRDefault="00837142">
            <w:pPr>
              <w:pStyle w:val="TableText"/>
              <w:spacing w:before="28" w:line="360" w:lineRule="auto"/>
              <w:ind w:left="43"/>
            </w:pPr>
            <w:r w:rsidRPr="00037159">
              <w:rPr>
                <w:spacing w:val="-4"/>
              </w:rPr>
              <w:t xml:space="preserve">5. </w:t>
            </w:r>
            <w:r w:rsidRPr="00037159">
              <w:rPr>
                <w:spacing w:val="-4"/>
              </w:rPr>
              <w:t>反向供电：</w:t>
            </w:r>
            <w:r w:rsidRPr="00037159">
              <w:rPr>
                <w:spacing w:val="-4"/>
              </w:rPr>
              <w:t xml:space="preserve">≥1 </w:t>
            </w:r>
            <w:r w:rsidRPr="00037159">
              <w:rPr>
                <w:spacing w:val="-4"/>
              </w:rPr>
              <w:t>路</w:t>
            </w:r>
            <w:r w:rsidRPr="00037159">
              <w:rPr>
                <w:spacing w:val="-4"/>
              </w:rPr>
              <w:t>DC12V1A</w:t>
            </w:r>
          </w:p>
          <w:p w:rsidR="00C8584A" w:rsidRPr="00037159" w:rsidRDefault="00837142">
            <w:pPr>
              <w:pStyle w:val="TableText"/>
              <w:spacing w:before="26" w:line="360" w:lineRule="auto"/>
              <w:ind w:left="39"/>
            </w:pPr>
            <w:r w:rsidRPr="00037159">
              <w:rPr>
                <w:spacing w:val="-3"/>
              </w:rPr>
              <w:t>6.</w:t>
            </w:r>
            <w:r w:rsidRPr="00037159">
              <w:rPr>
                <w:spacing w:val="-3"/>
              </w:rPr>
              <w:t>串行接口：</w:t>
            </w:r>
            <w:r w:rsidRPr="00037159">
              <w:rPr>
                <w:spacing w:val="-3"/>
              </w:rPr>
              <w:t xml:space="preserve">≥1 </w:t>
            </w:r>
            <w:r w:rsidRPr="00037159">
              <w:rPr>
                <w:spacing w:val="-3"/>
              </w:rPr>
              <w:t>路</w:t>
            </w:r>
            <w:r w:rsidRPr="00037159">
              <w:rPr>
                <w:spacing w:val="-3"/>
              </w:rPr>
              <w:t xml:space="preserve">RS-232 </w:t>
            </w:r>
            <w:r w:rsidRPr="00037159">
              <w:rPr>
                <w:spacing w:val="-3"/>
              </w:rPr>
              <w:t>接口</w:t>
            </w:r>
            <w:r w:rsidRPr="00037159">
              <w:rPr>
                <w:spacing w:val="-3"/>
              </w:rPr>
              <w:t xml:space="preserve"> </w:t>
            </w:r>
            <w:r w:rsidRPr="00037159">
              <w:rPr>
                <w:spacing w:val="-3"/>
              </w:rPr>
              <w:t>，</w:t>
            </w:r>
            <w:r w:rsidRPr="00037159">
              <w:rPr>
                <w:spacing w:val="-3"/>
              </w:rPr>
              <w:t xml:space="preserve">≥1 </w:t>
            </w:r>
            <w:r w:rsidRPr="00037159">
              <w:rPr>
                <w:spacing w:val="-3"/>
              </w:rPr>
              <w:t>路全双工</w:t>
            </w:r>
            <w:r w:rsidRPr="00037159">
              <w:rPr>
                <w:spacing w:val="-3"/>
              </w:rPr>
              <w:t xml:space="preserve">RS-485 </w:t>
            </w:r>
            <w:r w:rsidRPr="00037159">
              <w:rPr>
                <w:spacing w:val="-3"/>
              </w:rPr>
              <w:t>接口</w:t>
            </w:r>
          </w:p>
          <w:p w:rsidR="00C8584A" w:rsidRPr="00037159" w:rsidRDefault="00837142">
            <w:pPr>
              <w:pStyle w:val="TableText"/>
              <w:spacing w:before="1" w:line="360" w:lineRule="auto"/>
              <w:ind w:left="47"/>
            </w:pPr>
            <w:r w:rsidRPr="00037159">
              <w:rPr>
                <w:spacing w:val="-4"/>
              </w:rPr>
              <w:t xml:space="preserve">1. </w:t>
            </w:r>
            <w:r w:rsidRPr="00037159">
              <w:rPr>
                <w:spacing w:val="-4"/>
              </w:rPr>
              <w:t>输入带宽：</w:t>
            </w:r>
            <w:r w:rsidRPr="00037159">
              <w:rPr>
                <w:spacing w:val="-4"/>
              </w:rPr>
              <w:t>256Mbps</w:t>
            </w:r>
          </w:p>
          <w:p w:rsidR="00C8584A" w:rsidRPr="00037159" w:rsidRDefault="00837142">
            <w:pPr>
              <w:pStyle w:val="TableText"/>
              <w:spacing w:line="360" w:lineRule="auto"/>
              <w:ind w:left="39"/>
            </w:pPr>
            <w:r w:rsidRPr="00037159">
              <w:rPr>
                <w:spacing w:val="-4"/>
              </w:rPr>
              <w:t xml:space="preserve">2. </w:t>
            </w:r>
            <w:r w:rsidRPr="00037159">
              <w:rPr>
                <w:spacing w:val="-4"/>
              </w:rPr>
              <w:t>输出带宽：</w:t>
            </w:r>
            <w:r w:rsidRPr="00037159">
              <w:rPr>
                <w:spacing w:val="-4"/>
              </w:rPr>
              <w:t>160Mbps</w:t>
            </w:r>
          </w:p>
          <w:p w:rsidR="00C8584A" w:rsidRPr="00037159" w:rsidRDefault="00837142">
            <w:pPr>
              <w:pStyle w:val="TableText"/>
              <w:spacing w:before="24" w:line="360" w:lineRule="auto"/>
              <w:ind w:left="41"/>
            </w:pPr>
            <w:r w:rsidRPr="00037159">
              <w:rPr>
                <w:spacing w:val="-2"/>
              </w:rPr>
              <w:t xml:space="preserve">3. </w:t>
            </w:r>
            <w:r w:rsidRPr="00037159">
              <w:rPr>
                <w:spacing w:val="-2"/>
              </w:rPr>
              <w:t>接入能力：</w:t>
            </w:r>
            <w:r w:rsidRPr="00037159">
              <w:rPr>
                <w:spacing w:val="-2"/>
              </w:rPr>
              <w:t xml:space="preserve">32 </w:t>
            </w:r>
            <w:r w:rsidRPr="00037159">
              <w:rPr>
                <w:spacing w:val="-2"/>
              </w:rPr>
              <w:t>路</w:t>
            </w:r>
            <w:r w:rsidRPr="00037159">
              <w:rPr>
                <w:spacing w:val="-2"/>
              </w:rPr>
              <w:t>H.264</w:t>
            </w:r>
            <w:r w:rsidRPr="00037159">
              <w:rPr>
                <w:spacing w:val="-2"/>
              </w:rPr>
              <w:t>、</w:t>
            </w:r>
            <w:r w:rsidRPr="00037159">
              <w:rPr>
                <w:spacing w:val="-2"/>
              </w:rPr>
              <w:t xml:space="preserve">H.265 </w:t>
            </w:r>
            <w:r w:rsidRPr="00037159">
              <w:rPr>
                <w:spacing w:val="-2"/>
              </w:rPr>
              <w:t>格式高清码流接入</w:t>
            </w:r>
          </w:p>
          <w:p w:rsidR="00C8584A" w:rsidRPr="00037159" w:rsidRDefault="00837142">
            <w:pPr>
              <w:pStyle w:val="TableText"/>
              <w:spacing w:before="2" w:line="360" w:lineRule="auto"/>
              <w:ind w:left="30"/>
            </w:pPr>
            <w:r w:rsidRPr="00037159">
              <w:rPr>
                <w:spacing w:val="-4"/>
              </w:rPr>
              <w:t xml:space="preserve">4. </w:t>
            </w:r>
            <w:r w:rsidRPr="00037159">
              <w:rPr>
                <w:spacing w:val="-4"/>
              </w:rPr>
              <w:t>解码能力：最大支持</w:t>
            </w:r>
            <w:r w:rsidRPr="00037159">
              <w:rPr>
                <w:spacing w:val="-4"/>
              </w:rPr>
              <w:t>16×1080P</w:t>
            </w:r>
          </w:p>
          <w:p w:rsidR="00C8584A" w:rsidRPr="00037159" w:rsidRDefault="00837142">
            <w:pPr>
              <w:pStyle w:val="TableText"/>
              <w:spacing w:before="28" w:line="360" w:lineRule="auto"/>
              <w:ind w:left="43"/>
            </w:pPr>
            <w:r w:rsidRPr="00037159">
              <w:rPr>
                <w:spacing w:val="-1"/>
              </w:rPr>
              <w:t xml:space="preserve">5. </w:t>
            </w:r>
            <w:r w:rsidRPr="00037159">
              <w:rPr>
                <w:spacing w:val="-1"/>
              </w:rPr>
              <w:t>显示能力：最大支持</w:t>
            </w:r>
            <w:r w:rsidRPr="00037159">
              <w:rPr>
                <w:spacing w:val="-1"/>
              </w:rPr>
              <w:t xml:space="preserve"> 4K+1080P </w:t>
            </w:r>
            <w:r w:rsidRPr="00037159">
              <w:rPr>
                <w:spacing w:val="-1"/>
              </w:rPr>
              <w:t>异源输出</w:t>
            </w:r>
          </w:p>
          <w:p w:rsidR="00C8584A" w:rsidRPr="00037159" w:rsidRDefault="00837142">
            <w:pPr>
              <w:pStyle w:val="TableText"/>
              <w:spacing w:before="27" w:line="360" w:lineRule="auto"/>
              <w:ind w:left="30" w:right="44" w:firstLine="8"/>
            </w:pPr>
            <w:r w:rsidRPr="00037159">
              <w:rPr>
                <w:spacing w:val="-2"/>
              </w:rPr>
              <w:t xml:space="preserve">6.  </w:t>
            </w:r>
            <w:r w:rsidRPr="00037159">
              <w:rPr>
                <w:spacing w:val="-2"/>
              </w:rPr>
              <w:t>目标识别应用：目标比对报警，</w:t>
            </w:r>
            <w:r w:rsidRPr="00037159">
              <w:rPr>
                <w:spacing w:val="-2"/>
              </w:rPr>
              <w:t xml:space="preserve">1V1 </w:t>
            </w:r>
            <w:r w:rsidRPr="00037159">
              <w:rPr>
                <w:spacing w:val="-2"/>
              </w:rPr>
              <w:t>比对；支持以图搜图、按姓名检索、按</w:t>
            </w:r>
            <w:r w:rsidRPr="00037159">
              <w:rPr>
                <w:spacing w:val="-1"/>
              </w:rPr>
              <w:t>属性检索</w:t>
            </w:r>
          </w:p>
          <w:p w:rsidR="00C8584A" w:rsidRPr="00037159" w:rsidRDefault="00837142">
            <w:pPr>
              <w:pStyle w:val="TableText"/>
              <w:spacing w:before="25" w:line="360" w:lineRule="auto"/>
              <w:ind w:left="38"/>
            </w:pPr>
            <w:r w:rsidRPr="00037159">
              <w:rPr>
                <w:spacing w:val="-4"/>
              </w:rPr>
              <w:t>7.</w:t>
            </w:r>
            <w:r w:rsidRPr="00037159">
              <w:rPr>
                <w:spacing w:val="-4"/>
              </w:rPr>
              <w:t>目标名单库：支持</w:t>
            </w:r>
            <w:r w:rsidRPr="00037159">
              <w:rPr>
                <w:spacing w:val="-4"/>
              </w:rPr>
              <w:t xml:space="preserve">16 </w:t>
            </w:r>
            <w:r w:rsidRPr="00037159">
              <w:rPr>
                <w:spacing w:val="-4"/>
              </w:rPr>
              <w:t>个名单库，名单库库容</w:t>
            </w:r>
            <w:r w:rsidRPr="00037159">
              <w:rPr>
                <w:spacing w:val="-4"/>
              </w:rPr>
              <w:t xml:space="preserve">5 </w:t>
            </w:r>
            <w:r w:rsidRPr="00037159">
              <w:rPr>
                <w:spacing w:val="-4"/>
              </w:rPr>
              <w:t>万张</w:t>
            </w:r>
          </w:p>
          <w:p w:rsidR="00C8584A" w:rsidRPr="00037159" w:rsidRDefault="00837142">
            <w:pPr>
              <w:pStyle w:val="TableText"/>
              <w:spacing w:line="360" w:lineRule="auto"/>
              <w:ind w:left="37"/>
            </w:pPr>
            <w:r w:rsidRPr="00037159">
              <w:rPr>
                <w:spacing w:val="-2"/>
              </w:rPr>
              <w:t>8.</w:t>
            </w:r>
            <w:r w:rsidRPr="00037159">
              <w:rPr>
                <w:spacing w:val="-2"/>
              </w:rPr>
              <w:t>目标抓拍：</w:t>
            </w:r>
            <w:r w:rsidRPr="00037159">
              <w:rPr>
                <w:spacing w:val="-2"/>
              </w:rPr>
              <w:t xml:space="preserve">2 </w:t>
            </w:r>
            <w:r w:rsidRPr="00037159">
              <w:rPr>
                <w:spacing w:val="-2"/>
              </w:rPr>
              <w:t>路（</w:t>
            </w:r>
            <w:r w:rsidRPr="00037159">
              <w:rPr>
                <w:spacing w:val="-2"/>
              </w:rPr>
              <w:t>4MP</w:t>
            </w:r>
            <w:r w:rsidRPr="00037159">
              <w:rPr>
                <w:spacing w:val="-2"/>
              </w:rPr>
              <w:t>）视频流</w:t>
            </w:r>
          </w:p>
          <w:p w:rsidR="00C8584A" w:rsidRPr="00037159" w:rsidRDefault="00837142">
            <w:pPr>
              <w:pStyle w:val="TableText"/>
              <w:spacing w:before="12" w:line="360" w:lineRule="auto"/>
              <w:ind w:left="37"/>
            </w:pPr>
            <w:r w:rsidRPr="00037159">
              <w:rPr>
                <w:spacing w:val="-6"/>
              </w:rPr>
              <w:t>9.</w:t>
            </w:r>
            <w:r w:rsidRPr="00037159">
              <w:rPr>
                <w:spacing w:val="-6"/>
              </w:rPr>
              <w:t>目标比对：</w:t>
            </w:r>
            <w:r w:rsidRPr="00037159">
              <w:rPr>
                <w:spacing w:val="-6"/>
              </w:rPr>
              <w:t xml:space="preserve">8 </w:t>
            </w:r>
            <w:r w:rsidRPr="00037159">
              <w:rPr>
                <w:spacing w:val="-6"/>
              </w:rPr>
              <w:t>路图片流</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45"/>
            </w:pPr>
            <w:r w:rsidRPr="00037159">
              <w:t>台</w:t>
            </w:r>
          </w:p>
        </w:tc>
        <w:tc>
          <w:tcPr>
            <w:tcW w:w="896"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17"/>
            </w:pPr>
            <w:r w:rsidRPr="00037159">
              <w:t>1</w:t>
            </w:r>
          </w:p>
        </w:tc>
      </w:tr>
      <w:tr w:rsidR="00037159" w:rsidRPr="00037159">
        <w:trPr>
          <w:trHeight w:val="90"/>
        </w:trPr>
        <w:tc>
          <w:tcPr>
            <w:tcW w:w="46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8"/>
              <w:jc w:val="center"/>
            </w:pPr>
            <w:r w:rsidRPr="00037159">
              <w:t>3</w:t>
            </w:r>
          </w:p>
        </w:tc>
        <w:tc>
          <w:tcPr>
            <w:tcW w:w="932"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28"/>
              <w:jc w:val="center"/>
            </w:pPr>
            <w:r w:rsidRPr="00037159">
              <w:rPr>
                <w:spacing w:val="-1"/>
              </w:rPr>
              <w:t>周界主</w:t>
            </w:r>
          </w:p>
          <w:p w:rsidR="00C8584A" w:rsidRPr="00037159" w:rsidRDefault="00837142">
            <w:pPr>
              <w:pStyle w:val="TableText"/>
              <w:spacing w:before="1" w:line="360" w:lineRule="auto"/>
              <w:ind w:left="28"/>
              <w:jc w:val="center"/>
            </w:pPr>
            <w:r w:rsidRPr="00037159">
              <w:t>机</w:t>
            </w:r>
          </w:p>
        </w:tc>
        <w:tc>
          <w:tcPr>
            <w:tcW w:w="6309" w:type="dxa"/>
          </w:tcPr>
          <w:p w:rsidR="00C8584A" w:rsidRPr="00037159" w:rsidRDefault="00837142">
            <w:pPr>
              <w:pStyle w:val="TableText"/>
              <w:spacing w:before="184" w:line="360" w:lineRule="auto"/>
              <w:ind w:left="47"/>
            </w:pPr>
            <w:r w:rsidRPr="00037159">
              <w:rPr>
                <w:spacing w:val="-1"/>
              </w:rPr>
              <w:t xml:space="preserve">1. </w:t>
            </w:r>
            <w:r w:rsidRPr="00037159">
              <w:rPr>
                <w:spacing w:val="-1"/>
              </w:rPr>
              <w:t>支持最大</w:t>
            </w:r>
            <w:r w:rsidRPr="00037159">
              <w:rPr>
                <w:spacing w:val="-1"/>
              </w:rPr>
              <w:t xml:space="preserve"> 32 </w:t>
            </w:r>
            <w:r w:rsidRPr="00037159">
              <w:rPr>
                <w:spacing w:val="-1"/>
              </w:rPr>
              <w:t>路图片流周界自学习分析</w:t>
            </w:r>
          </w:p>
          <w:p w:rsidR="00C8584A" w:rsidRPr="00037159" w:rsidRDefault="00837142">
            <w:pPr>
              <w:pStyle w:val="TableText"/>
              <w:spacing w:line="360" w:lineRule="auto"/>
              <w:ind w:left="39"/>
            </w:pPr>
            <w:r w:rsidRPr="00037159">
              <w:rPr>
                <w:spacing w:val="-1"/>
              </w:rPr>
              <w:t xml:space="preserve">2. </w:t>
            </w:r>
            <w:r w:rsidRPr="00037159">
              <w:rPr>
                <w:spacing w:val="-1"/>
              </w:rPr>
              <w:t>支持周界算法（越界侦测、区域入侵、</w:t>
            </w:r>
          </w:p>
          <w:p w:rsidR="00C8584A" w:rsidRPr="00037159" w:rsidRDefault="00837142">
            <w:pPr>
              <w:pStyle w:val="TableText"/>
              <w:spacing w:line="360" w:lineRule="auto"/>
              <w:ind w:left="30"/>
            </w:pPr>
            <w:r w:rsidRPr="00037159">
              <w:rPr>
                <w:spacing w:val="-1"/>
              </w:rPr>
              <w:t>进入区域、离开区域）的推理、训练同时</w:t>
            </w:r>
          </w:p>
          <w:p w:rsidR="00C8584A" w:rsidRPr="00037159" w:rsidRDefault="00837142">
            <w:pPr>
              <w:pStyle w:val="TableText"/>
              <w:spacing w:before="9" w:line="360" w:lineRule="auto"/>
              <w:ind w:left="31"/>
            </w:pPr>
            <w:r w:rsidRPr="00037159">
              <w:rPr>
                <w:spacing w:val="-4"/>
              </w:rPr>
              <w:t>运行，业务不间断</w:t>
            </w:r>
          </w:p>
          <w:p w:rsidR="00C8584A" w:rsidRPr="00037159" w:rsidRDefault="00837142">
            <w:pPr>
              <w:pStyle w:val="TableText"/>
              <w:spacing w:before="27" w:line="360" w:lineRule="auto"/>
              <w:ind w:left="41"/>
            </w:pPr>
            <w:r w:rsidRPr="00037159">
              <w:rPr>
                <w:spacing w:val="-2"/>
              </w:rPr>
              <w:t xml:space="preserve">3. </w:t>
            </w:r>
            <w:r w:rsidRPr="00037159">
              <w:rPr>
                <w:spacing w:val="-2"/>
              </w:rPr>
              <w:t>支持设备自动素材收集、自动标定、自</w:t>
            </w:r>
          </w:p>
          <w:p w:rsidR="00C8584A" w:rsidRPr="00037159" w:rsidRDefault="00837142">
            <w:pPr>
              <w:pStyle w:val="TableText"/>
              <w:spacing w:line="360" w:lineRule="auto"/>
              <w:ind w:left="32"/>
            </w:pPr>
            <w:r w:rsidRPr="00037159">
              <w:rPr>
                <w:spacing w:val="-2"/>
              </w:rPr>
              <w:t>动训练、</w:t>
            </w:r>
            <w:r w:rsidRPr="00037159">
              <w:rPr>
                <w:spacing w:val="-2"/>
              </w:rPr>
              <w:t xml:space="preserve">  </w:t>
            </w:r>
            <w:r w:rsidRPr="00037159">
              <w:rPr>
                <w:spacing w:val="-2"/>
              </w:rPr>
              <w:t>自动升级，无需人工干预的算法</w:t>
            </w:r>
          </w:p>
          <w:p w:rsidR="00C8584A" w:rsidRPr="00037159" w:rsidRDefault="00837142">
            <w:pPr>
              <w:pStyle w:val="TableText"/>
              <w:spacing w:before="29" w:line="360" w:lineRule="auto"/>
              <w:ind w:left="31"/>
            </w:pPr>
            <w:r w:rsidRPr="00037159">
              <w:rPr>
                <w:spacing w:val="-1"/>
              </w:rPr>
              <w:t>版本自动迭代</w:t>
            </w:r>
          </w:p>
          <w:p w:rsidR="00C8584A" w:rsidRPr="00037159" w:rsidRDefault="00837142">
            <w:pPr>
              <w:pStyle w:val="TableText"/>
              <w:spacing w:before="25" w:line="360" w:lineRule="auto"/>
              <w:ind w:left="30"/>
            </w:pPr>
            <w:r w:rsidRPr="00037159">
              <w:rPr>
                <w:spacing w:val="-2"/>
              </w:rPr>
              <w:t xml:space="preserve">4. </w:t>
            </w:r>
            <w:r w:rsidRPr="00037159">
              <w:rPr>
                <w:spacing w:val="-2"/>
              </w:rPr>
              <w:t>支持训练进度可视化查询，支持多版本</w:t>
            </w:r>
          </w:p>
          <w:p w:rsidR="00C8584A" w:rsidRPr="00037159" w:rsidRDefault="00837142">
            <w:pPr>
              <w:pStyle w:val="TableText"/>
              <w:spacing w:before="1" w:line="360" w:lineRule="auto"/>
              <w:ind w:left="31"/>
            </w:pPr>
            <w:r w:rsidRPr="00037159">
              <w:rPr>
                <w:spacing w:val="-1"/>
              </w:rPr>
              <w:t>算法管理</w:t>
            </w:r>
          </w:p>
          <w:p w:rsidR="00C8584A" w:rsidRPr="00037159" w:rsidRDefault="00837142">
            <w:pPr>
              <w:pStyle w:val="TableText"/>
              <w:spacing w:before="28" w:line="360" w:lineRule="auto"/>
              <w:ind w:left="43"/>
            </w:pPr>
            <w:r w:rsidRPr="00037159">
              <w:rPr>
                <w:spacing w:val="-4"/>
              </w:rPr>
              <w:t xml:space="preserve">5.  ≥8 </w:t>
            </w:r>
            <w:r w:rsidRPr="00037159">
              <w:rPr>
                <w:spacing w:val="-4"/>
              </w:rPr>
              <w:t>盘位录像机，</w:t>
            </w:r>
            <w:r w:rsidRPr="00037159">
              <w:rPr>
                <w:spacing w:val="-4"/>
              </w:rPr>
              <w:t>ATX</w:t>
            </w:r>
            <w:r w:rsidRPr="00037159">
              <w:rPr>
                <w:spacing w:val="-4"/>
              </w:rPr>
              <w:t>电源，支持满配</w:t>
            </w:r>
          </w:p>
          <w:p w:rsidR="00C8584A" w:rsidRPr="00037159" w:rsidRDefault="00837142">
            <w:pPr>
              <w:pStyle w:val="TableText"/>
              <w:spacing w:before="1" w:line="360" w:lineRule="auto"/>
              <w:ind w:left="37"/>
            </w:pPr>
            <w:r w:rsidRPr="00037159">
              <w:rPr>
                <w:spacing w:val="-3"/>
              </w:rPr>
              <w:t xml:space="preserve">8 </w:t>
            </w:r>
            <w:r w:rsidRPr="00037159">
              <w:rPr>
                <w:spacing w:val="-3"/>
              </w:rPr>
              <w:t>块</w:t>
            </w:r>
            <w:r w:rsidRPr="00037159">
              <w:rPr>
                <w:spacing w:val="-3"/>
              </w:rPr>
              <w:t xml:space="preserve">12T   </w:t>
            </w:r>
            <w:r w:rsidRPr="00037159">
              <w:rPr>
                <w:spacing w:val="-3"/>
              </w:rPr>
              <w:t>总容量</w:t>
            </w:r>
            <w:r w:rsidRPr="00037159">
              <w:rPr>
                <w:spacing w:val="-3"/>
              </w:rPr>
              <w:t>96T</w:t>
            </w:r>
          </w:p>
          <w:p w:rsidR="00C8584A" w:rsidRPr="00037159" w:rsidRDefault="00837142">
            <w:pPr>
              <w:pStyle w:val="TableText"/>
              <w:spacing w:before="26" w:line="360" w:lineRule="auto"/>
              <w:ind w:left="39"/>
            </w:pPr>
            <w:r w:rsidRPr="00037159">
              <w:rPr>
                <w:spacing w:val="-3"/>
              </w:rPr>
              <w:t xml:space="preserve">6.  ≥2 </w:t>
            </w:r>
            <w:r w:rsidRPr="00037159">
              <w:rPr>
                <w:spacing w:val="-3"/>
              </w:rPr>
              <w:t>个</w:t>
            </w:r>
            <w:r w:rsidRPr="00037159">
              <w:rPr>
                <w:spacing w:val="-3"/>
              </w:rPr>
              <w:t>HDMI</w:t>
            </w:r>
            <w:r w:rsidRPr="00037159">
              <w:rPr>
                <w:spacing w:val="-3"/>
              </w:rPr>
              <w:t>接口，</w:t>
            </w:r>
            <w:r w:rsidRPr="00037159">
              <w:rPr>
                <w:spacing w:val="-3"/>
              </w:rPr>
              <w:t>≥2</w:t>
            </w:r>
            <w:r w:rsidRPr="00037159">
              <w:rPr>
                <w:spacing w:val="-3"/>
              </w:rPr>
              <w:t>个</w:t>
            </w:r>
            <w:r w:rsidRPr="00037159">
              <w:rPr>
                <w:spacing w:val="-3"/>
              </w:rPr>
              <w:t>VGA</w:t>
            </w:r>
            <w:r w:rsidRPr="00037159">
              <w:rPr>
                <w:spacing w:val="-3"/>
              </w:rPr>
              <w:t>接口，</w:t>
            </w:r>
          </w:p>
          <w:p w:rsidR="00C8584A" w:rsidRPr="00037159" w:rsidRDefault="00837142">
            <w:pPr>
              <w:pStyle w:val="TableText"/>
              <w:spacing w:before="1" w:line="360" w:lineRule="auto"/>
              <w:ind w:left="32"/>
            </w:pPr>
            <w:r w:rsidRPr="00037159">
              <w:rPr>
                <w:spacing w:val="-1"/>
              </w:rPr>
              <w:t>可支持</w:t>
            </w:r>
            <w:r w:rsidRPr="00037159">
              <w:rPr>
                <w:spacing w:val="-1"/>
              </w:rPr>
              <w:t xml:space="preserve"> 4K+1080P </w:t>
            </w:r>
            <w:r w:rsidRPr="00037159">
              <w:rPr>
                <w:spacing w:val="-1"/>
              </w:rPr>
              <w:t>输出；</w:t>
            </w:r>
          </w:p>
          <w:p w:rsidR="00C8584A" w:rsidRPr="00037159" w:rsidRDefault="00837142">
            <w:pPr>
              <w:pStyle w:val="TableText"/>
              <w:spacing w:line="360" w:lineRule="auto"/>
              <w:ind w:left="38"/>
            </w:pPr>
            <w:r w:rsidRPr="00037159">
              <w:rPr>
                <w:spacing w:val="-2"/>
                <w:position w:val="8"/>
              </w:rPr>
              <w:t xml:space="preserve">7.  ≥2 </w:t>
            </w:r>
            <w:r w:rsidRPr="00037159">
              <w:rPr>
                <w:spacing w:val="-2"/>
                <w:position w:val="8"/>
              </w:rPr>
              <w:t>个</w:t>
            </w:r>
            <w:r w:rsidRPr="00037159">
              <w:rPr>
                <w:spacing w:val="-2"/>
                <w:position w:val="8"/>
              </w:rPr>
              <w:t>RJ4510M/100M/1000Mbps</w:t>
            </w:r>
          </w:p>
          <w:p w:rsidR="00C8584A" w:rsidRPr="00037159" w:rsidRDefault="00837142">
            <w:pPr>
              <w:pStyle w:val="TableText"/>
              <w:spacing w:before="1" w:line="360" w:lineRule="auto"/>
              <w:ind w:left="43"/>
            </w:pPr>
            <w:r w:rsidRPr="00037159">
              <w:rPr>
                <w:spacing w:val="-8"/>
              </w:rPr>
              <w:t>网口</w:t>
            </w:r>
          </w:p>
          <w:p w:rsidR="00C8584A" w:rsidRPr="00037159" w:rsidRDefault="00837142">
            <w:pPr>
              <w:pStyle w:val="TableText"/>
              <w:spacing w:before="26" w:line="360" w:lineRule="auto"/>
              <w:ind w:left="37"/>
            </w:pPr>
            <w:r w:rsidRPr="00037159">
              <w:rPr>
                <w:spacing w:val="-3"/>
              </w:rPr>
              <w:t xml:space="preserve">8.  ≥2 </w:t>
            </w:r>
            <w:r w:rsidRPr="00037159">
              <w:rPr>
                <w:spacing w:val="-3"/>
              </w:rPr>
              <w:t>个</w:t>
            </w:r>
            <w:r w:rsidRPr="00037159">
              <w:rPr>
                <w:spacing w:val="-3"/>
              </w:rPr>
              <w:t>USB2.0</w:t>
            </w:r>
            <w:r w:rsidRPr="00037159">
              <w:rPr>
                <w:spacing w:val="-3"/>
              </w:rPr>
              <w:t>接口、</w:t>
            </w:r>
            <w:r w:rsidRPr="00037159">
              <w:rPr>
                <w:spacing w:val="-3"/>
              </w:rPr>
              <w:t>≥1</w:t>
            </w:r>
            <w:r w:rsidRPr="00037159">
              <w:rPr>
                <w:spacing w:val="-3"/>
              </w:rPr>
              <w:t>个</w:t>
            </w:r>
            <w:r w:rsidRPr="00037159">
              <w:rPr>
                <w:spacing w:val="-3"/>
              </w:rPr>
              <w:t>USB3.0</w:t>
            </w:r>
            <w:r w:rsidRPr="00037159">
              <w:rPr>
                <w:spacing w:val="-3"/>
              </w:rPr>
              <w:t>接</w:t>
            </w:r>
          </w:p>
          <w:p w:rsidR="00C8584A" w:rsidRPr="00037159" w:rsidRDefault="00837142">
            <w:pPr>
              <w:pStyle w:val="TableText"/>
              <w:spacing w:line="360" w:lineRule="auto"/>
              <w:ind w:left="48"/>
            </w:pPr>
            <w:r w:rsidRPr="00037159">
              <w:t>口</w:t>
            </w:r>
          </w:p>
          <w:p w:rsidR="00C8584A" w:rsidRPr="00037159" w:rsidRDefault="00837142">
            <w:pPr>
              <w:pStyle w:val="TableText"/>
              <w:spacing w:before="29" w:line="360" w:lineRule="auto"/>
              <w:ind w:left="37"/>
            </w:pPr>
            <w:r w:rsidRPr="00037159">
              <w:rPr>
                <w:spacing w:val="-3"/>
              </w:rPr>
              <w:t xml:space="preserve">9.≥1 </w:t>
            </w:r>
            <w:r w:rsidRPr="00037159">
              <w:rPr>
                <w:spacing w:val="-3"/>
              </w:rPr>
              <w:t>个</w:t>
            </w:r>
            <w:r w:rsidRPr="00037159">
              <w:rPr>
                <w:spacing w:val="-3"/>
              </w:rPr>
              <w:t xml:space="preserve"> eSATA</w:t>
            </w:r>
            <w:r w:rsidRPr="00037159">
              <w:rPr>
                <w:spacing w:val="-3"/>
              </w:rPr>
              <w:t>接口</w:t>
            </w:r>
          </w:p>
          <w:p w:rsidR="00C8584A" w:rsidRPr="00037159" w:rsidRDefault="00837142">
            <w:pPr>
              <w:pStyle w:val="TableText"/>
              <w:spacing w:before="30" w:line="360" w:lineRule="auto"/>
              <w:ind w:left="47"/>
            </w:pPr>
            <w:r w:rsidRPr="00037159">
              <w:rPr>
                <w:spacing w:val="-2"/>
              </w:rPr>
              <w:lastRenderedPageBreak/>
              <w:t xml:space="preserve">10. </w:t>
            </w:r>
            <w:r w:rsidRPr="00037159">
              <w:rPr>
                <w:spacing w:val="-2"/>
              </w:rPr>
              <w:t>支持</w:t>
            </w:r>
            <w:r w:rsidRPr="00037159">
              <w:rPr>
                <w:spacing w:val="-2"/>
              </w:rPr>
              <w:t>RAID0</w:t>
            </w:r>
            <w:r w:rsidRPr="00037159">
              <w:rPr>
                <w:spacing w:val="-2"/>
              </w:rPr>
              <w:t>、</w:t>
            </w:r>
            <w:r w:rsidRPr="00037159">
              <w:rPr>
                <w:spacing w:val="-2"/>
              </w:rPr>
              <w:t>1</w:t>
            </w:r>
            <w:r w:rsidRPr="00037159">
              <w:rPr>
                <w:spacing w:val="-2"/>
              </w:rPr>
              <w:t>、</w:t>
            </w:r>
            <w:r w:rsidRPr="00037159">
              <w:rPr>
                <w:spacing w:val="-2"/>
              </w:rPr>
              <w:t>5</w:t>
            </w:r>
            <w:r w:rsidRPr="00037159">
              <w:rPr>
                <w:spacing w:val="-2"/>
              </w:rPr>
              <w:t>、</w:t>
            </w:r>
            <w:r w:rsidRPr="00037159">
              <w:rPr>
                <w:spacing w:val="-2"/>
              </w:rPr>
              <w:t>6</w:t>
            </w:r>
            <w:r w:rsidRPr="00037159">
              <w:rPr>
                <w:spacing w:val="-2"/>
              </w:rPr>
              <w:t>、</w:t>
            </w:r>
            <w:r w:rsidRPr="00037159">
              <w:rPr>
                <w:spacing w:val="-2"/>
              </w:rPr>
              <w:t>10</w:t>
            </w:r>
          </w:p>
          <w:p w:rsidR="00C8584A" w:rsidRPr="00037159" w:rsidRDefault="00837142">
            <w:pPr>
              <w:pStyle w:val="TableText"/>
              <w:spacing w:before="27" w:line="360" w:lineRule="auto"/>
              <w:ind w:left="47"/>
            </w:pPr>
            <w:r w:rsidRPr="00037159">
              <w:rPr>
                <w:spacing w:val="-3"/>
              </w:rPr>
              <w:t>11.</w:t>
            </w:r>
            <w:r w:rsidRPr="00037159">
              <w:rPr>
                <w:spacing w:val="-3"/>
              </w:rPr>
              <w:t>串行接口：</w:t>
            </w:r>
            <w:r w:rsidRPr="00037159">
              <w:rPr>
                <w:spacing w:val="-3"/>
              </w:rPr>
              <w:t xml:space="preserve">≥1 </w:t>
            </w:r>
            <w:r w:rsidRPr="00037159">
              <w:rPr>
                <w:spacing w:val="-3"/>
              </w:rPr>
              <w:t>路全双工</w:t>
            </w:r>
            <w:r w:rsidRPr="00037159">
              <w:rPr>
                <w:spacing w:val="-3"/>
              </w:rPr>
              <w:t xml:space="preserve"> 485 </w:t>
            </w:r>
            <w:r w:rsidRPr="00037159">
              <w:rPr>
                <w:spacing w:val="-3"/>
              </w:rPr>
              <w:t>接口，</w:t>
            </w:r>
            <w:r w:rsidRPr="00037159">
              <w:rPr>
                <w:spacing w:val="-3"/>
              </w:rPr>
              <w:t>≥</w:t>
            </w:r>
          </w:p>
          <w:p w:rsidR="00C8584A" w:rsidRPr="00037159" w:rsidRDefault="00837142">
            <w:pPr>
              <w:pStyle w:val="TableText"/>
              <w:spacing w:line="360" w:lineRule="auto"/>
              <w:ind w:left="47"/>
            </w:pPr>
            <w:r w:rsidRPr="00037159">
              <w:rPr>
                <w:spacing w:val="-3"/>
              </w:rPr>
              <w:t xml:space="preserve">1 </w:t>
            </w:r>
            <w:r w:rsidRPr="00037159">
              <w:rPr>
                <w:spacing w:val="-3"/>
              </w:rPr>
              <w:t>路标准</w:t>
            </w:r>
            <w:r w:rsidRPr="00037159">
              <w:rPr>
                <w:spacing w:val="-3"/>
              </w:rPr>
              <w:t xml:space="preserve">RS-232 </w:t>
            </w:r>
            <w:r w:rsidRPr="00037159">
              <w:rPr>
                <w:spacing w:val="-3"/>
              </w:rPr>
              <w:t>接口</w:t>
            </w:r>
          </w:p>
          <w:p w:rsidR="00C8584A" w:rsidRPr="00037159" w:rsidRDefault="00837142">
            <w:pPr>
              <w:pStyle w:val="TableText"/>
              <w:spacing w:before="27" w:line="360" w:lineRule="auto"/>
              <w:ind w:left="47"/>
            </w:pPr>
            <w:r w:rsidRPr="00037159">
              <w:rPr>
                <w:spacing w:val="-3"/>
              </w:rPr>
              <w:t xml:space="preserve">12. </w:t>
            </w:r>
            <w:r w:rsidRPr="00037159">
              <w:rPr>
                <w:spacing w:val="-3"/>
              </w:rPr>
              <w:t>接入能力：</w:t>
            </w:r>
            <w:r w:rsidRPr="00037159">
              <w:rPr>
                <w:spacing w:val="-3"/>
              </w:rPr>
              <w:t xml:space="preserve">32 </w:t>
            </w:r>
            <w:r w:rsidRPr="00037159">
              <w:rPr>
                <w:spacing w:val="-3"/>
              </w:rPr>
              <w:t>路</w:t>
            </w:r>
            <w:r w:rsidRPr="00037159">
              <w:rPr>
                <w:spacing w:val="-3"/>
              </w:rPr>
              <w:t>H.264</w:t>
            </w:r>
            <w:r w:rsidRPr="00037159">
              <w:rPr>
                <w:spacing w:val="-3"/>
              </w:rPr>
              <w:t>、</w:t>
            </w:r>
            <w:r w:rsidRPr="00037159">
              <w:rPr>
                <w:spacing w:val="-3"/>
              </w:rPr>
              <w:t xml:space="preserve">H.265 </w:t>
            </w:r>
            <w:r w:rsidRPr="00037159">
              <w:rPr>
                <w:spacing w:val="-3"/>
              </w:rPr>
              <w:t>格式</w:t>
            </w:r>
          </w:p>
          <w:p w:rsidR="00C8584A" w:rsidRPr="00037159" w:rsidRDefault="00837142">
            <w:pPr>
              <w:pStyle w:val="TableText"/>
              <w:spacing w:before="1" w:line="360" w:lineRule="auto"/>
              <w:ind w:left="32"/>
            </w:pPr>
            <w:r w:rsidRPr="00037159">
              <w:rPr>
                <w:spacing w:val="-1"/>
              </w:rPr>
              <w:t>高清码流接入</w:t>
            </w:r>
          </w:p>
          <w:p w:rsidR="00C8584A" w:rsidRPr="00037159" w:rsidRDefault="00837142">
            <w:pPr>
              <w:pStyle w:val="TableText"/>
              <w:spacing w:before="25" w:line="360" w:lineRule="auto"/>
              <w:ind w:left="47"/>
            </w:pPr>
            <w:r w:rsidRPr="00037159">
              <w:rPr>
                <w:spacing w:val="-3"/>
              </w:rPr>
              <w:t xml:space="preserve">13. </w:t>
            </w:r>
            <w:r w:rsidRPr="00037159">
              <w:rPr>
                <w:spacing w:val="-3"/>
              </w:rPr>
              <w:t>解码能力：最大支持</w:t>
            </w:r>
            <w:r w:rsidRPr="00037159">
              <w:rPr>
                <w:spacing w:val="-3"/>
              </w:rPr>
              <w:t xml:space="preserve">16×1080P </w:t>
            </w:r>
            <w:r w:rsidRPr="00037159">
              <w:rPr>
                <w:spacing w:val="-3"/>
              </w:rPr>
              <w:t>解码</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5"/>
            </w:pPr>
            <w:r w:rsidRPr="00037159">
              <w:t>台</w:t>
            </w:r>
          </w:p>
        </w:tc>
        <w:tc>
          <w:tcPr>
            <w:tcW w:w="896"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17"/>
            </w:pPr>
            <w:r w:rsidRPr="00037159">
              <w:t>1</w:t>
            </w:r>
          </w:p>
        </w:tc>
      </w:tr>
      <w:tr w:rsidR="00037159" w:rsidRPr="00037159">
        <w:trPr>
          <w:trHeight w:val="267"/>
        </w:trPr>
        <w:tc>
          <w:tcPr>
            <w:tcW w:w="467" w:type="dxa"/>
          </w:tcPr>
          <w:p w:rsidR="00C8584A" w:rsidRPr="00037159" w:rsidRDefault="00837142">
            <w:pPr>
              <w:pStyle w:val="TableText"/>
              <w:spacing w:before="41" w:line="360" w:lineRule="auto"/>
              <w:ind w:left="38"/>
            </w:pPr>
            <w:r w:rsidRPr="00037159">
              <w:rPr>
                <w:b/>
                <w:bCs/>
                <w:spacing w:val="-2"/>
              </w:rPr>
              <w:t>序号</w:t>
            </w:r>
          </w:p>
        </w:tc>
        <w:tc>
          <w:tcPr>
            <w:tcW w:w="932" w:type="dxa"/>
          </w:tcPr>
          <w:p w:rsidR="00C8584A" w:rsidRPr="00037159" w:rsidRDefault="00837142">
            <w:pPr>
              <w:pStyle w:val="TableText"/>
              <w:spacing w:before="41" w:line="360" w:lineRule="auto"/>
              <w:ind w:left="29"/>
            </w:pPr>
            <w:r w:rsidRPr="00037159">
              <w:rPr>
                <w:b/>
                <w:bCs/>
                <w:spacing w:val="-1"/>
              </w:rPr>
              <w:t>设备名称</w:t>
            </w:r>
          </w:p>
        </w:tc>
        <w:tc>
          <w:tcPr>
            <w:tcW w:w="6309" w:type="dxa"/>
          </w:tcPr>
          <w:p w:rsidR="00C8584A" w:rsidRPr="00037159" w:rsidRDefault="00837142">
            <w:pPr>
              <w:pStyle w:val="TableText"/>
              <w:spacing w:before="41" w:line="360" w:lineRule="auto"/>
              <w:ind w:left="31"/>
            </w:pPr>
            <w:r w:rsidRPr="00037159">
              <w:rPr>
                <w:b/>
                <w:bCs/>
                <w:spacing w:val="-1"/>
              </w:rPr>
              <w:t>技术参数说明</w:t>
            </w:r>
          </w:p>
        </w:tc>
        <w:tc>
          <w:tcPr>
            <w:tcW w:w="733" w:type="dxa"/>
          </w:tcPr>
          <w:p w:rsidR="00C8584A" w:rsidRPr="00037159" w:rsidRDefault="00837142">
            <w:pPr>
              <w:pStyle w:val="TableText"/>
              <w:spacing w:before="41" w:line="360" w:lineRule="auto"/>
              <w:ind w:left="41"/>
            </w:pPr>
            <w:r w:rsidRPr="00037159">
              <w:rPr>
                <w:b/>
                <w:bCs/>
                <w:spacing w:val="-2"/>
              </w:rPr>
              <w:t>单位</w:t>
            </w:r>
          </w:p>
        </w:tc>
        <w:tc>
          <w:tcPr>
            <w:tcW w:w="896" w:type="dxa"/>
          </w:tcPr>
          <w:p w:rsidR="00C8584A" w:rsidRPr="00037159" w:rsidRDefault="00837142">
            <w:pPr>
              <w:pStyle w:val="TableText"/>
              <w:spacing w:before="41" w:line="360" w:lineRule="auto"/>
              <w:ind w:left="200"/>
            </w:pPr>
            <w:r w:rsidRPr="00037159">
              <w:rPr>
                <w:b/>
                <w:bCs/>
                <w:spacing w:val="-1"/>
              </w:rPr>
              <w:t>数量</w:t>
            </w:r>
          </w:p>
        </w:tc>
      </w:tr>
      <w:tr w:rsidR="00037159" w:rsidRPr="00037159">
        <w:trPr>
          <w:trHeight w:val="2186"/>
        </w:trPr>
        <w:tc>
          <w:tcPr>
            <w:tcW w:w="46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37"/>
              <w:jc w:val="center"/>
            </w:pPr>
            <w:r w:rsidRPr="00037159">
              <w:t>4</w:t>
            </w:r>
          </w:p>
        </w:tc>
        <w:tc>
          <w:tcPr>
            <w:tcW w:w="932"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30"/>
              <w:jc w:val="center"/>
            </w:pPr>
            <w:r w:rsidRPr="00037159">
              <w:rPr>
                <w:spacing w:val="-2"/>
              </w:rPr>
              <w:t>高空抛</w:t>
            </w:r>
          </w:p>
          <w:p w:rsidR="00C8584A" w:rsidRPr="00037159" w:rsidRDefault="00837142">
            <w:pPr>
              <w:pStyle w:val="TableText"/>
              <w:spacing w:line="360" w:lineRule="auto"/>
              <w:ind w:left="26"/>
              <w:jc w:val="center"/>
            </w:pPr>
            <w:r w:rsidRPr="00037159">
              <w:rPr>
                <w:spacing w:val="-1"/>
              </w:rPr>
              <w:t>物主机</w:t>
            </w:r>
          </w:p>
        </w:tc>
        <w:tc>
          <w:tcPr>
            <w:tcW w:w="6309"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47"/>
            </w:pPr>
            <w:r w:rsidRPr="00037159">
              <w:rPr>
                <w:spacing w:val="-3"/>
              </w:rPr>
              <w:t xml:space="preserve">1. </w:t>
            </w:r>
            <w:r w:rsidRPr="00037159">
              <w:rPr>
                <w:spacing w:val="-3"/>
              </w:rPr>
              <w:t>不少于</w:t>
            </w:r>
            <w:r w:rsidRPr="00037159">
              <w:rPr>
                <w:spacing w:val="-3"/>
              </w:rPr>
              <w:t xml:space="preserve"> 2 </w:t>
            </w:r>
            <w:r w:rsidRPr="00037159">
              <w:rPr>
                <w:spacing w:val="-3"/>
              </w:rPr>
              <w:t>颗高性能</w:t>
            </w:r>
            <w:r w:rsidRPr="00037159">
              <w:rPr>
                <w:spacing w:val="-3"/>
              </w:rPr>
              <w:t xml:space="preserve"> AI</w:t>
            </w:r>
            <w:r w:rsidRPr="00037159">
              <w:rPr>
                <w:spacing w:val="-3"/>
              </w:rPr>
              <w:t>引擎</w:t>
            </w:r>
            <w:r w:rsidRPr="00037159">
              <w:rPr>
                <w:spacing w:val="-3"/>
              </w:rPr>
              <w:t xml:space="preserve">     2.≥9</w:t>
            </w:r>
            <w:r w:rsidRPr="00037159">
              <w:rPr>
                <w:spacing w:val="-3"/>
              </w:rPr>
              <w:t>盘位</w:t>
            </w:r>
            <w:r w:rsidRPr="00037159">
              <w:rPr>
                <w:spacing w:val="-3"/>
              </w:rPr>
              <w:t xml:space="preserve">      3</w:t>
            </w:r>
            <w:r w:rsidRPr="00037159">
              <w:rPr>
                <w:spacing w:val="-4"/>
              </w:rPr>
              <w:t>.  ≥2×HDMI</w:t>
            </w:r>
            <w:r w:rsidRPr="00037159">
              <w:rPr>
                <w:spacing w:val="-4"/>
              </w:rPr>
              <w:t>，</w:t>
            </w:r>
            <w:r w:rsidRPr="00037159">
              <w:rPr>
                <w:spacing w:val="-4"/>
              </w:rPr>
              <w:t>≥2×VGA</w:t>
            </w:r>
          </w:p>
          <w:p w:rsidR="00C8584A" w:rsidRPr="00037159" w:rsidRDefault="00837142">
            <w:pPr>
              <w:pStyle w:val="TableText"/>
              <w:spacing w:line="360" w:lineRule="auto"/>
              <w:ind w:left="30"/>
            </w:pPr>
            <w:r w:rsidRPr="00037159">
              <w:rPr>
                <w:spacing w:val="-2"/>
              </w:rPr>
              <w:t>4.  ≥2×RJ4510/100/1000Mbps</w:t>
            </w:r>
            <w:r w:rsidRPr="00037159">
              <w:rPr>
                <w:spacing w:val="-2"/>
              </w:rPr>
              <w:t>自适应以太网口</w:t>
            </w:r>
          </w:p>
          <w:p w:rsidR="00C8584A" w:rsidRPr="00037159" w:rsidRDefault="00837142">
            <w:pPr>
              <w:pStyle w:val="TableText"/>
              <w:spacing w:before="24" w:line="360" w:lineRule="auto"/>
              <w:ind w:left="43"/>
            </w:pPr>
            <w:r w:rsidRPr="00037159">
              <w:rPr>
                <w:spacing w:val="-2"/>
              </w:rPr>
              <w:t xml:space="preserve">5.  ≥16 </w:t>
            </w:r>
            <w:r w:rsidRPr="00037159">
              <w:rPr>
                <w:spacing w:val="-2"/>
              </w:rPr>
              <w:t>路报警输入，</w:t>
            </w:r>
            <w:r w:rsidRPr="00037159">
              <w:rPr>
                <w:spacing w:val="-2"/>
              </w:rPr>
              <w:t xml:space="preserve">≥4 </w:t>
            </w:r>
            <w:r w:rsidRPr="00037159">
              <w:rPr>
                <w:spacing w:val="-2"/>
              </w:rPr>
              <w:t>路报警输出</w:t>
            </w:r>
            <w:r w:rsidRPr="00037159">
              <w:rPr>
                <w:spacing w:val="-2"/>
              </w:rPr>
              <w:t xml:space="preserve">   6.≥1 </w:t>
            </w:r>
            <w:r w:rsidRPr="00037159">
              <w:rPr>
                <w:spacing w:val="-3"/>
              </w:rPr>
              <w:t>路</w:t>
            </w:r>
            <w:r w:rsidRPr="00037159">
              <w:rPr>
                <w:spacing w:val="-3"/>
              </w:rPr>
              <w:t>RS-232</w:t>
            </w:r>
            <w:r w:rsidRPr="00037159">
              <w:rPr>
                <w:spacing w:val="-3"/>
              </w:rPr>
              <w:t>接口，</w:t>
            </w:r>
            <w:r w:rsidRPr="00037159">
              <w:rPr>
                <w:spacing w:val="-3"/>
              </w:rPr>
              <w:t>≥1</w:t>
            </w:r>
            <w:r w:rsidRPr="00037159">
              <w:rPr>
                <w:spacing w:val="-3"/>
              </w:rPr>
              <w:t>路全双</w:t>
            </w:r>
          </w:p>
          <w:p w:rsidR="00C8584A" w:rsidRPr="00037159" w:rsidRDefault="00837142">
            <w:pPr>
              <w:pStyle w:val="TableText"/>
              <w:spacing w:before="30" w:line="360" w:lineRule="auto"/>
              <w:ind w:left="33"/>
            </w:pPr>
            <w:r w:rsidRPr="00037159">
              <w:rPr>
                <w:spacing w:val="-4"/>
              </w:rPr>
              <w:t>工</w:t>
            </w:r>
            <w:r w:rsidRPr="00037159">
              <w:rPr>
                <w:spacing w:val="-4"/>
              </w:rPr>
              <w:t xml:space="preserve">RS-485 </w:t>
            </w:r>
            <w:r w:rsidRPr="00037159">
              <w:rPr>
                <w:spacing w:val="-4"/>
              </w:rPr>
              <w:t>接口</w:t>
            </w:r>
            <w:r w:rsidRPr="00037159">
              <w:rPr>
                <w:spacing w:val="-4"/>
              </w:rPr>
              <w:t xml:space="preserve">      7.   ≥2</w:t>
            </w:r>
            <w:r w:rsidRPr="00037159">
              <w:rPr>
                <w:spacing w:val="-5"/>
              </w:rPr>
              <w:t>×USB 2.0</w:t>
            </w:r>
            <w:r w:rsidRPr="00037159">
              <w:rPr>
                <w:spacing w:val="-5"/>
              </w:rPr>
              <w:t>，</w:t>
            </w:r>
            <w:r w:rsidRPr="00037159">
              <w:rPr>
                <w:spacing w:val="-5"/>
              </w:rPr>
              <w:t>≥2×USB3.0</w:t>
            </w:r>
          </w:p>
          <w:p w:rsidR="00C8584A" w:rsidRPr="00037159" w:rsidRDefault="00837142">
            <w:pPr>
              <w:pStyle w:val="TableText"/>
              <w:spacing w:line="360" w:lineRule="auto"/>
              <w:ind w:left="37"/>
            </w:pPr>
            <w:r w:rsidRPr="00037159">
              <w:rPr>
                <w:spacing w:val="-2"/>
              </w:rPr>
              <w:t xml:space="preserve">8. </w:t>
            </w:r>
            <w:r w:rsidRPr="00037159">
              <w:rPr>
                <w:spacing w:val="-2"/>
              </w:rPr>
              <w:t>输入带宽：</w:t>
            </w:r>
            <w:r w:rsidRPr="00037159">
              <w:rPr>
                <w:spacing w:val="-2"/>
              </w:rPr>
              <w:t xml:space="preserve">320Mbps     9. </w:t>
            </w:r>
            <w:r w:rsidRPr="00037159">
              <w:rPr>
                <w:spacing w:val="-2"/>
              </w:rPr>
              <w:t>输出带宽</w:t>
            </w:r>
            <w:r w:rsidRPr="00037159">
              <w:rPr>
                <w:spacing w:val="-3"/>
              </w:rPr>
              <w:t>：</w:t>
            </w:r>
            <w:r w:rsidRPr="00037159">
              <w:rPr>
                <w:spacing w:val="-3"/>
              </w:rPr>
              <w:t>256Mbps</w:t>
            </w:r>
          </w:p>
          <w:p w:rsidR="00C8584A" w:rsidRPr="00037159" w:rsidRDefault="00837142">
            <w:pPr>
              <w:pStyle w:val="TableText"/>
              <w:spacing w:before="25" w:line="360" w:lineRule="auto"/>
              <w:ind w:left="47"/>
            </w:pPr>
            <w:r w:rsidRPr="00037159">
              <w:rPr>
                <w:spacing w:val="-1"/>
              </w:rPr>
              <w:t xml:space="preserve">10. </w:t>
            </w:r>
            <w:r w:rsidRPr="00037159">
              <w:rPr>
                <w:spacing w:val="-1"/>
              </w:rPr>
              <w:t>支持</w:t>
            </w:r>
            <w:r w:rsidRPr="00037159">
              <w:rPr>
                <w:spacing w:val="-1"/>
              </w:rPr>
              <w:t xml:space="preserve"> 32 </w:t>
            </w:r>
            <w:r w:rsidRPr="00037159">
              <w:rPr>
                <w:spacing w:val="-1"/>
              </w:rPr>
              <w:t>路</w:t>
            </w:r>
            <w:r w:rsidRPr="00037159">
              <w:rPr>
                <w:spacing w:val="-1"/>
              </w:rPr>
              <w:t>H.264</w:t>
            </w:r>
            <w:r w:rsidRPr="00037159">
              <w:rPr>
                <w:spacing w:val="-1"/>
              </w:rPr>
              <w:t>、</w:t>
            </w:r>
            <w:r w:rsidRPr="00037159">
              <w:rPr>
                <w:spacing w:val="-1"/>
              </w:rPr>
              <w:t xml:space="preserve">H.265 </w:t>
            </w:r>
            <w:r w:rsidRPr="00037159">
              <w:rPr>
                <w:spacing w:val="-1"/>
              </w:rPr>
              <w:t>格</w:t>
            </w:r>
            <w:r w:rsidRPr="00037159">
              <w:rPr>
                <w:spacing w:val="-2"/>
              </w:rPr>
              <w:t>式高清码流接入</w:t>
            </w:r>
          </w:p>
          <w:p w:rsidR="00C8584A" w:rsidRPr="00037159" w:rsidRDefault="00837142">
            <w:pPr>
              <w:pStyle w:val="TableText"/>
              <w:spacing w:before="25" w:line="360" w:lineRule="auto"/>
              <w:ind w:left="47"/>
            </w:pPr>
            <w:r w:rsidRPr="00037159">
              <w:rPr>
                <w:spacing w:val="-2"/>
              </w:rPr>
              <w:t xml:space="preserve">11. </w:t>
            </w:r>
            <w:r w:rsidRPr="00037159">
              <w:rPr>
                <w:spacing w:val="-2"/>
              </w:rPr>
              <w:t>解码能力：最大支持</w:t>
            </w:r>
            <w:r w:rsidRPr="00037159">
              <w:rPr>
                <w:spacing w:val="-2"/>
              </w:rPr>
              <w:t xml:space="preserve"> 32×1080P</w:t>
            </w:r>
          </w:p>
          <w:p w:rsidR="00C8584A" w:rsidRPr="00037159" w:rsidRDefault="00837142">
            <w:pPr>
              <w:pStyle w:val="TableText"/>
              <w:spacing w:before="28" w:line="360" w:lineRule="auto"/>
              <w:ind w:left="47"/>
            </w:pPr>
            <w:r w:rsidRPr="00037159">
              <w:rPr>
                <w:spacing w:val="-1"/>
              </w:rPr>
              <w:t xml:space="preserve">12. </w:t>
            </w:r>
            <w:r w:rsidRPr="00037159">
              <w:rPr>
                <w:spacing w:val="-1"/>
              </w:rPr>
              <w:t>显示能力：最大支持</w:t>
            </w:r>
            <w:r w:rsidRPr="00037159">
              <w:rPr>
                <w:spacing w:val="-1"/>
              </w:rPr>
              <w:t xml:space="preserve"> 8K+1080P</w:t>
            </w:r>
            <w:r w:rsidRPr="00037159">
              <w:rPr>
                <w:spacing w:val="-1"/>
              </w:rPr>
              <w:t>、</w:t>
            </w:r>
            <w:r w:rsidRPr="00037159">
              <w:rPr>
                <w:spacing w:val="-2"/>
              </w:rPr>
              <w:t xml:space="preserve">2×4K </w:t>
            </w:r>
            <w:r w:rsidRPr="00037159">
              <w:rPr>
                <w:spacing w:val="-2"/>
              </w:rPr>
              <w:t>异源输出</w:t>
            </w:r>
          </w:p>
          <w:p w:rsidR="00C8584A" w:rsidRPr="00037159" w:rsidRDefault="00837142">
            <w:pPr>
              <w:pStyle w:val="TableText"/>
              <w:spacing w:before="27" w:line="360" w:lineRule="auto"/>
              <w:ind w:left="31" w:right="85" w:firstLine="15"/>
            </w:pPr>
            <w:r w:rsidRPr="00037159">
              <w:rPr>
                <w:spacing w:val="-2"/>
              </w:rPr>
              <w:t xml:space="preserve">13.RAID </w:t>
            </w:r>
            <w:r w:rsidRPr="00037159">
              <w:rPr>
                <w:spacing w:val="-2"/>
              </w:rPr>
              <w:t>模式：</w:t>
            </w:r>
            <w:r w:rsidRPr="00037159">
              <w:rPr>
                <w:spacing w:val="-2"/>
              </w:rPr>
              <w:t>RAID0</w:t>
            </w:r>
            <w:r w:rsidRPr="00037159">
              <w:rPr>
                <w:spacing w:val="-2"/>
              </w:rPr>
              <w:t>、</w:t>
            </w:r>
            <w:r w:rsidRPr="00037159">
              <w:rPr>
                <w:spacing w:val="-2"/>
              </w:rPr>
              <w:t>RAID1</w:t>
            </w:r>
            <w:r w:rsidRPr="00037159">
              <w:rPr>
                <w:spacing w:val="-2"/>
              </w:rPr>
              <w:t>、</w:t>
            </w:r>
            <w:r w:rsidRPr="00037159">
              <w:rPr>
                <w:spacing w:val="-2"/>
              </w:rPr>
              <w:t>RAID5</w:t>
            </w:r>
            <w:r w:rsidRPr="00037159">
              <w:rPr>
                <w:spacing w:val="-2"/>
              </w:rPr>
              <w:t>、</w:t>
            </w:r>
            <w:r w:rsidRPr="00037159">
              <w:rPr>
                <w:spacing w:val="-2"/>
              </w:rPr>
              <w:t>RAID6</w:t>
            </w:r>
            <w:r w:rsidRPr="00037159">
              <w:rPr>
                <w:spacing w:val="-2"/>
              </w:rPr>
              <w:t>、</w:t>
            </w:r>
            <w:r w:rsidRPr="00037159">
              <w:rPr>
                <w:spacing w:val="-2"/>
              </w:rPr>
              <w:t>RAID10</w:t>
            </w:r>
            <w:r w:rsidRPr="00037159">
              <w:rPr>
                <w:spacing w:val="-2"/>
              </w:rPr>
              <w:t>，支持全局热备</w:t>
            </w:r>
            <w:r w:rsidRPr="00037159">
              <w:t xml:space="preserve"> </w:t>
            </w:r>
            <w:r w:rsidRPr="00037159">
              <w:t>盘</w:t>
            </w:r>
          </w:p>
          <w:p w:rsidR="00C8584A" w:rsidRPr="00037159" w:rsidRDefault="00837142">
            <w:pPr>
              <w:pStyle w:val="TableText"/>
              <w:spacing w:before="26" w:line="360" w:lineRule="auto"/>
              <w:ind w:left="30" w:right="145" w:firstLine="16"/>
            </w:pPr>
            <w:r w:rsidRPr="00037159">
              <w:rPr>
                <w:spacing w:val="-1"/>
              </w:rPr>
              <w:t xml:space="preserve">14. </w:t>
            </w:r>
            <w:r w:rsidRPr="00037159">
              <w:rPr>
                <w:spacing w:val="-1"/>
              </w:rPr>
              <w:t>支持后智能高空抛物检测，支持高空抛物轨迹</w:t>
            </w:r>
            <w:r w:rsidRPr="00037159">
              <w:rPr>
                <w:spacing w:val="-2"/>
              </w:rPr>
              <w:t>展示、抛物事件录像和图片</w:t>
            </w:r>
            <w:r w:rsidRPr="00037159">
              <w:rPr>
                <w:spacing w:val="-1"/>
              </w:rPr>
              <w:t>快速检索溯源</w:t>
            </w:r>
          </w:p>
          <w:p w:rsidR="00C8584A" w:rsidRPr="00037159" w:rsidRDefault="00837142">
            <w:pPr>
              <w:pStyle w:val="TableText"/>
              <w:spacing w:line="360" w:lineRule="auto"/>
              <w:ind w:left="47"/>
            </w:pPr>
            <w:r w:rsidRPr="00037159">
              <w:rPr>
                <w:spacing w:val="-2"/>
              </w:rPr>
              <w:t xml:space="preserve">15. </w:t>
            </w:r>
            <w:r w:rsidRPr="00037159">
              <w:rPr>
                <w:spacing w:val="-2"/>
              </w:rPr>
              <w:t>高空抛物性能：</w:t>
            </w:r>
            <w:r w:rsidRPr="00037159">
              <w:rPr>
                <w:spacing w:val="-2"/>
              </w:rPr>
              <w:t xml:space="preserve">≥16 </w:t>
            </w:r>
            <w:r w:rsidRPr="00037159">
              <w:rPr>
                <w:spacing w:val="-2"/>
              </w:rPr>
              <w:t>路视频流（</w:t>
            </w:r>
            <w:r w:rsidRPr="00037159">
              <w:rPr>
                <w:spacing w:val="-2"/>
              </w:rPr>
              <w:t>4MP</w:t>
            </w:r>
            <w:r w:rsidRPr="00037159">
              <w:rPr>
                <w:spacing w:val="-2"/>
              </w:rPr>
              <w:t>）</w:t>
            </w:r>
          </w:p>
          <w:p w:rsidR="00C8584A" w:rsidRPr="00037159" w:rsidRDefault="00837142">
            <w:pPr>
              <w:pStyle w:val="TableText"/>
              <w:spacing w:before="14" w:line="360" w:lineRule="auto"/>
              <w:ind w:left="47"/>
            </w:pPr>
            <w:r w:rsidRPr="00037159">
              <w:rPr>
                <w:spacing w:val="-1"/>
              </w:rPr>
              <w:t xml:space="preserve">16. </w:t>
            </w:r>
            <w:r w:rsidRPr="00037159">
              <w:rPr>
                <w:spacing w:val="-1"/>
              </w:rPr>
              <w:t>支持目标抓拍、比对报警；支持以图搜图、按姓名检索、按属性检索</w:t>
            </w:r>
          </w:p>
          <w:p w:rsidR="00C8584A" w:rsidRPr="00037159" w:rsidRDefault="00837142">
            <w:pPr>
              <w:pStyle w:val="TableText"/>
              <w:spacing w:before="25" w:line="360" w:lineRule="auto"/>
              <w:ind w:left="47"/>
            </w:pPr>
            <w:r w:rsidRPr="00037159">
              <w:rPr>
                <w:spacing w:val="-1"/>
              </w:rPr>
              <w:t xml:space="preserve">17.  </w:t>
            </w:r>
            <w:r w:rsidRPr="00037159">
              <w:rPr>
                <w:spacing w:val="-1"/>
              </w:rPr>
              <w:t>目标名单库：支持</w:t>
            </w:r>
            <w:r w:rsidRPr="00037159">
              <w:rPr>
                <w:spacing w:val="-1"/>
              </w:rPr>
              <w:t xml:space="preserve">≥32 </w:t>
            </w:r>
            <w:r w:rsidRPr="00037159">
              <w:rPr>
                <w:spacing w:val="-1"/>
              </w:rPr>
              <w:t>个名单库，名单库库容</w:t>
            </w:r>
            <w:r w:rsidRPr="00037159">
              <w:rPr>
                <w:spacing w:val="-1"/>
              </w:rPr>
              <w:t xml:space="preserve">≥10 </w:t>
            </w:r>
            <w:r w:rsidRPr="00037159">
              <w:rPr>
                <w:spacing w:val="-1"/>
              </w:rPr>
              <w:t>万张；路人库</w:t>
            </w:r>
            <w:r w:rsidRPr="00037159">
              <w:rPr>
                <w:spacing w:val="-2"/>
              </w:rPr>
              <w:t>库容</w:t>
            </w:r>
            <w:r w:rsidRPr="00037159">
              <w:rPr>
                <w:spacing w:val="-2"/>
              </w:rPr>
              <w:t>≥1</w:t>
            </w:r>
          </w:p>
          <w:p w:rsidR="00C8584A" w:rsidRPr="00037159" w:rsidRDefault="00837142">
            <w:pPr>
              <w:pStyle w:val="TableText"/>
              <w:spacing w:before="32" w:line="360" w:lineRule="auto"/>
              <w:ind w:left="31"/>
            </w:pPr>
            <w:r w:rsidRPr="00037159">
              <w:rPr>
                <w:spacing w:val="-2"/>
              </w:rPr>
              <w:t>万张</w:t>
            </w:r>
          </w:p>
          <w:p w:rsidR="00C8584A" w:rsidRPr="00037159" w:rsidRDefault="00837142">
            <w:pPr>
              <w:pStyle w:val="TableText"/>
              <w:spacing w:line="360" w:lineRule="auto"/>
              <w:ind w:left="47"/>
            </w:pPr>
            <w:r w:rsidRPr="00037159">
              <w:rPr>
                <w:spacing w:val="-2"/>
              </w:rPr>
              <w:t xml:space="preserve">18.  </w:t>
            </w:r>
            <w:r w:rsidRPr="00037159">
              <w:rPr>
                <w:spacing w:val="-2"/>
              </w:rPr>
              <w:t>目标抓拍：</w:t>
            </w:r>
            <w:r w:rsidRPr="00037159">
              <w:rPr>
                <w:spacing w:val="-2"/>
              </w:rPr>
              <w:t>≥16</w:t>
            </w:r>
            <w:r w:rsidRPr="00037159">
              <w:rPr>
                <w:spacing w:val="-2"/>
              </w:rPr>
              <w:t>路视频流（</w:t>
            </w:r>
            <w:r w:rsidRPr="00037159">
              <w:rPr>
                <w:spacing w:val="-2"/>
              </w:rPr>
              <w:t>4MP</w:t>
            </w:r>
            <w:r w:rsidRPr="00037159">
              <w:rPr>
                <w:spacing w:val="-2"/>
              </w:rPr>
              <w:t>）</w:t>
            </w:r>
          </w:p>
          <w:p w:rsidR="00C8584A" w:rsidRPr="00037159" w:rsidRDefault="00837142">
            <w:pPr>
              <w:pStyle w:val="TableText"/>
              <w:spacing w:before="12" w:line="360" w:lineRule="auto"/>
              <w:ind w:left="47"/>
            </w:pPr>
            <w:r w:rsidRPr="00037159">
              <w:rPr>
                <w:spacing w:val="-4"/>
              </w:rPr>
              <w:t>19.</w:t>
            </w:r>
            <w:r w:rsidRPr="00037159">
              <w:rPr>
                <w:spacing w:val="-4"/>
              </w:rPr>
              <w:t>目标比对：</w:t>
            </w:r>
            <w:r w:rsidRPr="00037159">
              <w:rPr>
                <w:spacing w:val="-4"/>
              </w:rPr>
              <w:t xml:space="preserve">≥32 </w:t>
            </w:r>
            <w:r w:rsidRPr="00037159">
              <w:rPr>
                <w:spacing w:val="-4"/>
              </w:rPr>
              <w:t>路图片流</w:t>
            </w:r>
          </w:p>
          <w:p w:rsidR="00C8584A" w:rsidRPr="00037159" w:rsidRDefault="00837142">
            <w:pPr>
              <w:pStyle w:val="TableText"/>
              <w:spacing w:line="360" w:lineRule="auto"/>
              <w:ind w:left="39"/>
            </w:pPr>
            <w:r w:rsidRPr="00037159">
              <w:rPr>
                <w:spacing w:val="-1"/>
              </w:rPr>
              <w:t xml:space="preserve">20.  </w:t>
            </w:r>
            <w:r w:rsidRPr="00037159">
              <w:rPr>
                <w:spacing w:val="-1"/>
              </w:rPr>
              <w:t>目标客流：支持客流分析（图片流</w:t>
            </w:r>
            <w:r w:rsidRPr="00037159">
              <w:rPr>
                <w:spacing w:val="-4"/>
              </w:rPr>
              <w:t>），</w:t>
            </w:r>
            <w:r w:rsidRPr="00037159">
              <w:rPr>
                <w:spacing w:val="-1"/>
              </w:rPr>
              <w:t>支持</w:t>
            </w:r>
            <w:r w:rsidRPr="00037159">
              <w:rPr>
                <w:spacing w:val="-1"/>
              </w:rPr>
              <w:t xml:space="preserve"> 4 </w:t>
            </w:r>
            <w:r w:rsidRPr="00037159">
              <w:rPr>
                <w:spacing w:val="-1"/>
              </w:rPr>
              <w:t>个客流统计组去重</w:t>
            </w:r>
          </w:p>
          <w:p w:rsidR="00C8584A" w:rsidRPr="00037159" w:rsidRDefault="00837142">
            <w:pPr>
              <w:pStyle w:val="TableText"/>
              <w:spacing w:before="13" w:line="360" w:lineRule="auto"/>
              <w:ind w:left="39" w:right="558"/>
            </w:pPr>
            <w:r w:rsidRPr="00037159">
              <w:t xml:space="preserve">21. </w:t>
            </w:r>
            <w:r w:rsidRPr="00037159">
              <w:t>支持越界侦测、区域入侵、进入区域、</w:t>
            </w:r>
            <w:r w:rsidRPr="00037159">
              <w:rPr>
                <w:spacing w:val="-1"/>
              </w:rPr>
              <w:t>离开区域智能事件报警及联动</w:t>
            </w:r>
            <w:r w:rsidRPr="00037159">
              <w:rPr>
                <w:spacing w:val="-1"/>
              </w:rPr>
              <w:t xml:space="preserve">22. </w:t>
            </w:r>
            <w:r w:rsidRPr="00037159">
              <w:rPr>
                <w:spacing w:val="-1"/>
              </w:rPr>
              <w:t>视频流性能：</w:t>
            </w:r>
            <w:r w:rsidRPr="00037159">
              <w:rPr>
                <w:spacing w:val="-1"/>
              </w:rPr>
              <w:t xml:space="preserve">  ≥24 </w:t>
            </w:r>
            <w:r w:rsidRPr="00037159">
              <w:rPr>
                <w:spacing w:val="-1"/>
              </w:rPr>
              <w:t>路视频流（</w:t>
            </w:r>
            <w:r w:rsidRPr="00037159">
              <w:rPr>
                <w:spacing w:val="-1"/>
              </w:rPr>
              <w:t>2MP</w:t>
            </w:r>
            <w:r w:rsidRPr="00037159">
              <w:rPr>
                <w:spacing w:val="-1"/>
              </w:rPr>
              <w:t>）</w:t>
            </w:r>
          </w:p>
          <w:p w:rsidR="00C8584A" w:rsidRPr="00037159" w:rsidRDefault="00837142">
            <w:pPr>
              <w:pStyle w:val="TableText"/>
              <w:spacing w:before="11" w:line="360" w:lineRule="auto"/>
              <w:ind w:left="39"/>
            </w:pPr>
            <w:r w:rsidRPr="00037159">
              <w:rPr>
                <w:spacing w:val="-3"/>
              </w:rPr>
              <w:t xml:space="preserve">23. </w:t>
            </w:r>
            <w:r w:rsidRPr="00037159">
              <w:rPr>
                <w:spacing w:val="-3"/>
              </w:rPr>
              <w:t>图片流性能：</w:t>
            </w:r>
            <w:r w:rsidRPr="00037159">
              <w:rPr>
                <w:spacing w:val="-3"/>
              </w:rPr>
              <w:t xml:space="preserve">≥32 </w:t>
            </w:r>
            <w:r w:rsidRPr="00037159">
              <w:rPr>
                <w:spacing w:val="-3"/>
              </w:rPr>
              <w:t>路</w:t>
            </w:r>
          </w:p>
          <w:p w:rsidR="00C8584A" w:rsidRPr="00037159" w:rsidRDefault="00837142">
            <w:pPr>
              <w:pStyle w:val="TableText"/>
              <w:spacing w:before="26" w:line="360" w:lineRule="auto"/>
              <w:ind w:left="31" w:right="18" w:firstLine="7"/>
            </w:pPr>
            <w:r w:rsidRPr="00037159">
              <w:t xml:space="preserve">24. </w:t>
            </w:r>
            <w:r w:rsidRPr="00037159">
              <w:t>支持人体目标抓拍、以图搜图以及属性检索；</w:t>
            </w:r>
            <w:r w:rsidRPr="00037159">
              <w:rPr>
                <w:spacing w:val="-1"/>
              </w:rPr>
              <w:t>支持车牌识别、车</w:t>
            </w:r>
            <w:r w:rsidRPr="00037159">
              <w:rPr>
                <w:spacing w:val="-1"/>
              </w:rPr>
              <w:lastRenderedPageBreak/>
              <w:t>牌库报警以及属性检索</w:t>
            </w:r>
          </w:p>
          <w:p w:rsidR="00C8584A" w:rsidRPr="00037159" w:rsidRDefault="00837142">
            <w:pPr>
              <w:pStyle w:val="TableText"/>
              <w:spacing w:line="360" w:lineRule="auto"/>
              <w:ind w:left="39"/>
            </w:pPr>
            <w:r w:rsidRPr="00037159">
              <w:rPr>
                <w:spacing w:val="-2"/>
              </w:rPr>
              <w:t xml:space="preserve">25. </w:t>
            </w:r>
            <w:r w:rsidRPr="00037159">
              <w:rPr>
                <w:spacing w:val="-2"/>
              </w:rPr>
              <w:t>视频结构化性能：</w:t>
            </w:r>
            <w:r w:rsidRPr="00037159">
              <w:rPr>
                <w:spacing w:val="-2"/>
              </w:rPr>
              <w:t xml:space="preserve">  ≥12 </w:t>
            </w:r>
            <w:r w:rsidRPr="00037159">
              <w:rPr>
                <w:spacing w:val="-2"/>
              </w:rPr>
              <w:t>路视频流（</w:t>
            </w:r>
            <w:r w:rsidRPr="00037159">
              <w:rPr>
                <w:spacing w:val="-2"/>
              </w:rPr>
              <w:t>2MP</w:t>
            </w:r>
            <w:r w:rsidRPr="00037159">
              <w:rPr>
                <w:spacing w:val="3"/>
              </w:rPr>
              <w:t>），</w:t>
            </w:r>
            <w:r w:rsidRPr="00037159">
              <w:rPr>
                <w:spacing w:val="-2"/>
              </w:rPr>
              <w:t xml:space="preserve">≥16 </w:t>
            </w:r>
            <w:r w:rsidRPr="00037159">
              <w:rPr>
                <w:spacing w:val="-2"/>
              </w:rPr>
              <w:t>路目标比对</w:t>
            </w:r>
          </w:p>
          <w:p w:rsidR="00C8584A" w:rsidRPr="00037159" w:rsidRDefault="00837142">
            <w:pPr>
              <w:pStyle w:val="TableText"/>
              <w:spacing w:before="1" w:line="360" w:lineRule="auto"/>
              <w:ind w:left="39" w:right="258"/>
            </w:pPr>
            <w:r w:rsidRPr="00037159">
              <w:t xml:space="preserve">26. </w:t>
            </w:r>
            <w:r w:rsidRPr="00037159">
              <w:t>支持后智能音频关键字识别</w:t>
            </w:r>
            <w:r w:rsidRPr="00037159">
              <w:t>(</w:t>
            </w:r>
            <w:r w:rsidRPr="00037159">
              <w:t>普通话</w:t>
            </w:r>
            <w:r w:rsidRPr="00037159">
              <w:t>)</w:t>
            </w:r>
            <w:r w:rsidRPr="00037159">
              <w:t>；支持</w:t>
            </w:r>
            <w:r w:rsidRPr="00037159">
              <w:rPr>
                <w:spacing w:val="-1"/>
              </w:rPr>
              <w:t>按关键字进行事件检索与回放</w:t>
            </w:r>
            <w:r w:rsidRPr="00037159">
              <w:rPr>
                <w:spacing w:val="-2"/>
              </w:rPr>
              <w:t xml:space="preserve">27. </w:t>
            </w:r>
            <w:r w:rsidRPr="00037159">
              <w:rPr>
                <w:spacing w:val="-2"/>
              </w:rPr>
              <w:t>音频关键字识别性能：</w:t>
            </w:r>
            <w:r w:rsidRPr="00037159">
              <w:rPr>
                <w:spacing w:val="-2"/>
              </w:rPr>
              <w:t xml:space="preserve">≥8 </w:t>
            </w:r>
            <w:r w:rsidRPr="00037159">
              <w:rPr>
                <w:spacing w:val="-2"/>
              </w:rPr>
              <w:t>路（复合流）</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5"/>
            </w:pPr>
            <w:r w:rsidRPr="00037159">
              <w:t>台</w:t>
            </w:r>
          </w:p>
        </w:tc>
        <w:tc>
          <w:tcPr>
            <w:tcW w:w="896"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17"/>
            </w:pPr>
            <w:r w:rsidRPr="00037159">
              <w:t>1</w:t>
            </w:r>
          </w:p>
        </w:tc>
      </w:tr>
      <w:tr w:rsidR="00037159" w:rsidRPr="00037159">
        <w:trPr>
          <w:trHeight w:val="4367"/>
        </w:trPr>
        <w:tc>
          <w:tcPr>
            <w:tcW w:w="46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50"/>
              <w:jc w:val="center"/>
            </w:pPr>
            <w:r w:rsidRPr="00037159">
              <w:t>5</w:t>
            </w:r>
          </w:p>
        </w:tc>
        <w:tc>
          <w:tcPr>
            <w:tcW w:w="932"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9"/>
              <w:jc w:val="center"/>
            </w:pPr>
            <w:r w:rsidRPr="00037159">
              <w:rPr>
                <w:spacing w:val="-1"/>
              </w:rPr>
              <w:t>人脸硬</w:t>
            </w:r>
          </w:p>
          <w:p w:rsidR="00C8584A" w:rsidRPr="00037159" w:rsidRDefault="00837142">
            <w:pPr>
              <w:pStyle w:val="TableText"/>
              <w:spacing w:line="360" w:lineRule="auto"/>
              <w:ind w:left="29"/>
              <w:jc w:val="center"/>
            </w:pPr>
            <w:r w:rsidRPr="00037159">
              <w:rPr>
                <w:spacing w:val="-2"/>
              </w:rPr>
              <w:t>盘录像</w:t>
            </w:r>
          </w:p>
          <w:p w:rsidR="00C8584A" w:rsidRPr="00037159" w:rsidRDefault="00837142">
            <w:pPr>
              <w:pStyle w:val="TableText"/>
              <w:spacing w:before="29" w:line="360" w:lineRule="auto"/>
              <w:ind w:left="28"/>
              <w:jc w:val="center"/>
            </w:pPr>
            <w:r w:rsidRPr="00037159">
              <w:t>机</w:t>
            </w:r>
          </w:p>
        </w:tc>
        <w:tc>
          <w:tcPr>
            <w:tcW w:w="6309" w:type="dxa"/>
          </w:tcPr>
          <w:p w:rsidR="00C8584A" w:rsidRPr="00037159" w:rsidRDefault="00837142">
            <w:pPr>
              <w:pStyle w:val="TableText"/>
              <w:spacing w:before="138" w:line="360" w:lineRule="auto"/>
              <w:ind w:left="47"/>
            </w:pPr>
            <w:r w:rsidRPr="00037159">
              <w:rPr>
                <w:spacing w:val="-5"/>
              </w:rPr>
              <w:t xml:space="preserve">1.≥5 </w:t>
            </w:r>
            <w:r w:rsidRPr="00037159">
              <w:rPr>
                <w:spacing w:val="-5"/>
              </w:rPr>
              <w:t>个盘位</w:t>
            </w:r>
          </w:p>
          <w:p w:rsidR="00C8584A" w:rsidRPr="00037159" w:rsidRDefault="00837142">
            <w:pPr>
              <w:pStyle w:val="TableText"/>
              <w:spacing w:before="41" w:line="360" w:lineRule="auto"/>
              <w:ind w:left="39"/>
            </w:pPr>
            <w:r w:rsidRPr="00037159">
              <w:rPr>
                <w:spacing w:val="-7"/>
              </w:rPr>
              <w:t>2.≥2×HDMI</w:t>
            </w:r>
            <w:r w:rsidRPr="00037159">
              <w:rPr>
                <w:spacing w:val="-7"/>
              </w:rPr>
              <w:t>，</w:t>
            </w:r>
            <w:r w:rsidRPr="00037159">
              <w:rPr>
                <w:spacing w:val="-7"/>
              </w:rPr>
              <w:t>≥1×VGA</w:t>
            </w:r>
          </w:p>
          <w:p w:rsidR="00C8584A" w:rsidRPr="00037159" w:rsidRDefault="00837142">
            <w:pPr>
              <w:pStyle w:val="TableText"/>
              <w:spacing w:before="1" w:line="360" w:lineRule="auto"/>
              <w:ind w:left="41"/>
            </w:pPr>
            <w:r w:rsidRPr="00037159">
              <w:rPr>
                <w:spacing w:val="-2"/>
              </w:rPr>
              <w:t>3.  ≥2×RJ4510/100/1000Mbps</w:t>
            </w:r>
            <w:r w:rsidRPr="00037159">
              <w:rPr>
                <w:spacing w:val="-2"/>
              </w:rPr>
              <w:t>自适应以太</w:t>
            </w:r>
            <w:r w:rsidRPr="00037159">
              <w:rPr>
                <w:spacing w:val="-3"/>
              </w:rPr>
              <w:t>网口</w:t>
            </w:r>
          </w:p>
          <w:p w:rsidR="00C8584A" w:rsidRPr="00037159" w:rsidRDefault="00837142">
            <w:pPr>
              <w:pStyle w:val="TableText"/>
              <w:spacing w:line="360" w:lineRule="auto"/>
              <w:ind w:left="30"/>
            </w:pPr>
            <w:r w:rsidRPr="00037159">
              <w:rPr>
                <w:spacing w:val="-5"/>
              </w:rPr>
              <w:t xml:space="preserve">4.USB </w:t>
            </w:r>
            <w:r w:rsidRPr="00037159">
              <w:rPr>
                <w:spacing w:val="-5"/>
              </w:rPr>
              <w:t>接口：</w:t>
            </w:r>
            <w:r w:rsidRPr="00037159">
              <w:rPr>
                <w:spacing w:val="-5"/>
              </w:rPr>
              <w:t>≥2×USB 2.0</w:t>
            </w:r>
            <w:r w:rsidRPr="00037159">
              <w:rPr>
                <w:spacing w:val="-5"/>
              </w:rPr>
              <w:t>，</w:t>
            </w:r>
            <w:r w:rsidRPr="00037159">
              <w:rPr>
                <w:spacing w:val="-5"/>
              </w:rPr>
              <w:t>≥1×USB3.0</w:t>
            </w:r>
          </w:p>
          <w:p w:rsidR="00C8584A" w:rsidRPr="00037159" w:rsidRDefault="00837142">
            <w:pPr>
              <w:pStyle w:val="TableText"/>
              <w:spacing w:before="26" w:line="360" w:lineRule="auto"/>
              <w:ind w:left="43"/>
            </w:pPr>
            <w:r w:rsidRPr="00037159">
              <w:rPr>
                <w:spacing w:val="-3"/>
              </w:rPr>
              <w:t xml:space="preserve">5. </w:t>
            </w:r>
            <w:r w:rsidRPr="00037159">
              <w:rPr>
                <w:spacing w:val="-3"/>
              </w:rPr>
              <w:t>扩展接口：</w:t>
            </w:r>
            <w:r w:rsidRPr="00037159">
              <w:rPr>
                <w:spacing w:val="-3"/>
              </w:rPr>
              <w:t>1×eSATA</w:t>
            </w:r>
          </w:p>
          <w:p w:rsidR="00C8584A" w:rsidRPr="00037159" w:rsidRDefault="00837142">
            <w:pPr>
              <w:pStyle w:val="TableText"/>
              <w:spacing w:before="1" w:line="360" w:lineRule="auto"/>
              <w:ind w:left="39"/>
            </w:pPr>
            <w:r w:rsidRPr="00037159">
              <w:rPr>
                <w:spacing w:val="-4"/>
              </w:rPr>
              <w:t xml:space="preserve">6. </w:t>
            </w:r>
            <w:r w:rsidRPr="00037159">
              <w:rPr>
                <w:spacing w:val="-4"/>
              </w:rPr>
              <w:t>输入带宽：</w:t>
            </w:r>
            <w:r w:rsidRPr="00037159">
              <w:rPr>
                <w:spacing w:val="-4"/>
              </w:rPr>
              <w:t>256Mbps</w:t>
            </w:r>
          </w:p>
          <w:p w:rsidR="00C8584A" w:rsidRPr="00037159" w:rsidRDefault="00837142">
            <w:pPr>
              <w:pStyle w:val="TableText"/>
              <w:spacing w:line="360" w:lineRule="auto"/>
              <w:ind w:left="38"/>
            </w:pPr>
            <w:r w:rsidRPr="00037159">
              <w:rPr>
                <w:spacing w:val="-3"/>
              </w:rPr>
              <w:t xml:space="preserve">7. </w:t>
            </w:r>
            <w:r w:rsidRPr="00037159">
              <w:rPr>
                <w:spacing w:val="-3"/>
              </w:rPr>
              <w:t>输出带宽：</w:t>
            </w:r>
            <w:r w:rsidRPr="00037159">
              <w:rPr>
                <w:spacing w:val="-3"/>
              </w:rPr>
              <w:t>256Mbps</w:t>
            </w:r>
          </w:p>
          <w:p w:rsidR="00C8584A" w:rsidRPr="00037159" w:rsidRDefault="00837142">
            <w:pPr>
              <w:pStyle w:val="TableText"/>
              <w:spacing w:before="26" w:line="360" w:lineRule="auto"/>
              <w:ind w:left="37"/>
            </w:pPr>
            <w:r w:rsidRPr="00037159">
              <w:rPr>
                <w:spacing w:val="-2"/>
              </w:rPr>
              <w:t xml:space="preserve">8. </w:t>
            </w:r>
            <w:r w:rsidRPr="00037159">
              <w:rPr>
                <w:spacing w:val="-2"/>
              </w:rPr>
              <w:t>接入能力：</w:t>
            </w:r>
            <w:r w:rsidRPr="00037159">
              <w:rPr>
                <w:spacing w:val="-2"/>
              </w:rPr>
              <w:t xml:space="preserve">16 </w:t>
            </w:r>
            <w:r w:rsidRPr="00037159">
              <w:rPr>
                <w:spacing w:val="-2"/>
              </w:rPr>
              <w:t>路</w:t>
            </w:r>
            <w:r w:rsidRPr="00037159">
              <w:rPr>
                <w:spacing w:val="-2"/>
              </w:rPr>
              <w:t>H.264</w:t>
            </w:r>
            <w:r w:rsidRPr="00037159">
              <w:rPr>
                <w:spacing w:val="-2"/>
              </w:rPr>
              <w:t>、</w:t>
            </w:r>
            <w:r w:rsidRPr="00037159">
              <w:rPr>
                <w:spacing w:val="-2"/>
              </w:rPr>
              <w:t xml:space="preserve">H.265 </w:t>
            </w:r>
            <w:r w:rsidRPr="00037159">
              <w:rPr>
                <w:spacing w:val="-2"/>
              </w:rPr>
              <w:t>格式高清码流接入</w:t>
            </w:r>
          </w:p>
          <w:p w:rsidR="00C8584A" w:rsidRPr="00037159" w:rsidRDefault="00837142">
            <w:pPr>
              <w:pStyle w:val="TableText"/>
              <w:spacing w:before="1" w:line="360" w:lineRule="auto"/>
              <w:ind w:left="37"/>
            </w:pPr>
            <w:r w:rsidRPr="00037159">
              <w:rPr>
                <w:spacing w:val="-4"/>
              </w:rPr>
              <w:t xml:space="preserve">9. </w:t>
            </w:r>
            <w:r w:rsidRPr="00037159">
              <w:rPr>
                <w:spacing w:val="-4"/>
              </w:rPr>
              <w:t>解码能力：最大支持</w:t>
            </w:r>
            <w:r w:rsidRPr="00037159">
              <w:rPr>
                <w:spacing w:val="-4"/>
              </w:rPr>
              <w:t>32×1080P</w:t>
            </w:r>
          </w:p>
          <w:p w:rsidR="00C8584A" w:rsidRPr="00037159" w:rsidRDefault="00837142">
            <w:pPr>
              <w:pStyle w:val="TableText"/>
              <w:spacing w:before="28" w:line="360" w:lineRule="auto"/>
              <w:ind w:left="47"/>
            </w:pPr>
            <w:r w:rsidRPr="00037159">
              <w:rPr>
                <w:spacing w:val="-1"/>
              </w:rPr>
              <w:t xml:space="preserve">10. </w:t>
            </w:r>
            <w:r w:rsidRPr="00037159">
              <w:rPr>
                <w:spacing w:val="-1"/>
              </w:rPr>
              <w:t>显示能力：最大支持</w:t>
            </w:r>
            <w:r w:rsidRPr="00037159">
              <w:rPr>
                <w:spacing w:val="-1"/>
              </w:rPr>
              <w:t xml:space="preserve"> 8K+1080P</w:t>
            </w:r>
            <w:r w:rsidRPr="00037159">
              <w:rPr>
                <w:spacing w:val="-1"/>
              </w:rPr>
              <w:t>、</w:t>
            </w:r>
            <w:r w:rsidRPr="00037159">
              <w:rPr>
                <w:spacing w:val="-2"/>
              </w:rPr>
              <w:t xml:space="preserve">2×4K </w:t>
            </w:r>
            <w:r w:rsidRPr="00037159">
              <w:rPr>
                <w:spacing w:val="-2"/>
              </w:rPr>
              <w:t>异源输出</w:t>
            </w:r>
          </w:p>
          <w:p w:rsidR="00C8584A" w:rsidRPr="00037159" w:rsidRDefault="00837142">
            <w:pPr>
              <w:pStyle w:val="TableText"/>
              <w:spacing w:line="360" w:lineRule="auto"/>
              <w:ind w:left="47"/>
            </w:pPr>
            <w:r w:rsidRPr="00037159">
              <w:rPr>
                <w:spacing w:val="-4"/>
              </w:rPr>
              <w:t xml:space="preserve">11.≥1 </w:t>
            </w:r>
            <w:r w:rsidRPr="00037159">
              <w:rPr>
                <w:spacing w:val="-4"/>
              </w:rPr>
              <w:t>颗高性能</w:t>
            </w:r>
            <w:r w:rsidRPr="00037159">
              <w:rPr>
                <w:spacing w:val="-4"/>
              </w:rPr>
              <w:t xml:space="preserve"> AI</w:t>
            </w:r>
            <w:r w:rsidRPr="00037159">
              <w:rPr>
                <w:spacing w:val="-4"/>
              </w:rPr>
              <w:t>引擎</w:t>
            </w:r>
          </w:p>
          <w:p w:rsidR="00C8584A" w:rsidRPr="00037159" w:rsidRDefault="00837142">
            <w:pPr>
              <w:pStyle w:val="TableText"/>
              <w:spacing w:before="29" w:line="360" w:lineRule="auto"/>
              <w:ind w:left="47"/>
            </w:pPr>
            <w:r w:rsidRPr="00037159">
              <w:rPr>
                <w:spacing w:val="-1"/>
              </w:rPr>
              <w:t xml:space="preserve">12. </w:t>
            </w:r>
            <w:r w:rsidRPr="00037159">
              <w:rPr>
                <w:spacing w:val="-1"/>
              </w:rPr>
              <w:t>支持目标抓拍、比对报警；支持以图搜图、按姓名检索、按属性检索</w:t>
            </w:r>
          </w:p>
          <w:p w:rsidR="00C8584A" w:rsidRPr="00037159" w:rsidRDefault="00837142">
            <w:pPr>
              <w:pStyle w:val="TableText"/>
              <w:spacing w:before="25" w:line="360" w:lineRule="auto"/>
              <w:ind w:left="47"/>
            </w:pPr>
            <w:r w:rsidRPr="00037159">
              <w:rPr>
                <w:spacing w:val="-1"/>
              </w:rPr>
              <w:t xml:space="preserve">13.  </w:t>
            </w:r>
            <w:r w:rsidRPr="00037159">
              <w:rPr>
                <w:spacing w:val="-1"/>
              </w:rPr>
              <w:t>目标名单库：支持</w:t>
            </w:r>
            <w:r w:rsidRPr="00037159">
              <w:rPr>
                <w:spacing w:val="-1"/>
              </w:rPr>
              <w:t xml:space="preserve">≥32 </w:t>
            </w:r>
            <w:r w:rsidRPr="00037159">
              <w:rPr>
                <w:spacing w:val="-1"/>
              </w:rPr>
              <w:t>个名单库，名单库库容</w:t>
            </w:r>
            <w:r w:rsidRPr="00037159">
              <w:rPr>
                <w:spacing w:val="-1"/>
              </w:rPr>
              <w:t xml:space="preserve">≥10 </w:t>
            </w:r>
            <w:r w:rsidRPr="00037159">
              <w:rPr>
                <w:spacing w:val="-1"/>
              </w:rPr>
              <w:t>万张；路人库</w:t>
            </w:r>
            <w:r w:rsidRPr="00037159">
              <w:rPr>
                <w:spacing w:val="-2"/>
              </w:rPr>
              <w:t>库容</w:t>
            </w:r>
            <w:r w:rsidRPr="00037159">
              <w:rPr>
                <w:spacing w:val="-2"/>
              </w:rPr>
              <w:t>≥1</w:t>
            </w:r>
          </w:p>
          <w:p w:rsidR="00C8584A" w:rsidRPr="00037159" w:rsidRDefault="00837142">
            <w:pPr>
              <w:pStyle w:val="TableText"/>
              <w:spacing w:before="31" w:line="360" w:lineRule="auto"/>
              <w:ind w:left="31"/>
            </w:pPr>
            <w:r w:rsidRPr="00037159">
              <w:rPr>
                <w:spacing w:val="-2"/>
              </w:rPr>
              <w:t>万张</w:t>
            </w:r>
          </w:p>
          <w:p w:rsidR="00C8584A" w:rsidRPr="00037159" w:rsidRDefault="00837142">
            <w:pPr>
              <w:pStyle w:val="TableText"/>
              <w:spacing w:before="1" w:line="360" w:lineRule="auto"/>
              <w:ind w:left="47"/>
            </w:pPr>
            <w:r w:rsidRPr="00037159">
              <w:rPr>
                <w:spacing w:val="-2"/>
              </w:rPr>
              <w:t>14.</w:t>
            </w:r>
            <w:r w:rsidRPr="00037159">
              <w:rPr>
                <w:spacing w:val="-2"/>
              </w:rPr>
              <w:t>目标抓拍：</w:t>
            </w:r>
            <w:r w:rsidRPr="00037159">
              <w:rPr>
                <w:spacing w:val="-2"/>
              </w:rPr>
              <w:t xml:space="preserve">  ≥4 </w:t>
            </w:r>
            <w:r w:rsidRPr="00037159">
              <w:rPr>
                <w:spacing w:val="-2"/>
              </w:rPr>
              <w:t>路视频流（</w:t>
            </w:r>
            <w:r w:rsidRPr="00037159">
              <w:rPr>
                <w:spacing w:val="-2"/>
              </w:rPr>
              <w:t>4</w:t>
            </w:r>
            <w:r w:rsidRPr="00037159">
              <w:rPr>
                <w:spacing w:val="-3"/>
              </w:rPr>
              <w:t>MP</w:t>
            </w:r>
            <w:r w:rsidRPr="00037159">
              <w:rPr>
                <w:spacing w:val="-3"/>
              </w:rPr>
              <w:t>）</w:t>
            </w:r>
          </w:p>
          <w:p w:rsidR="00C8584A" w:rsidRPr="00037159" w:rsidRDefault="00837142">
            <w:pPr>
              <w:pStyle w:val="TableText"/>
              <w:spacing w:before="11" w:line="360" w:lineRule="auto"/>
              <w:ind w:left="47"/>
            </w:pPr>
            <w:r w:rsidRPr="00037159">
              <w:rPr>
                <w:spacing w:val="-4"/>
              </w:rPr>
              <w:t>15.</w:t>
            </w:r>
            <w:r w:rsidRPr="00037159">
              <w:rPr>
                <w:spacing w:val="-4"/>
              </w:rPr>
              <w:t>目标比对：</w:t>
            </w:r>
            <w:r w:rsidRPr="00037159">
              <w:rPr>
                <w:spacing w:val="-4"/>
              </w:rPr>
              <w:t xml:space="preserve">≥16 </w:t>
            </w:r>
            <w:r w:rsidRPr="00037159">
              <w:rPr>
                <w:spacing w:val="-4"/>
              </w:rPr>
              <w:t>路图片流</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45"/>
            </w:pPr>
            <w:r w:rsidRPr="00037159">
              <w:t>台</w:t>
            </w:r>
          </w:p>
        </w:tc>
        <w:tc>
          <w:tcPr>
            <w:tcW w:w="896"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17"/>
            </w:pPr>
            <w:r w:rsidRPr="00037159">
              <w:t>1</w:t>
            </w:r>
          </w:p>
        </w:tc>
      </w:tr>
      <w:tr w:rsidR="00037159" w:rsidRPr="00037159">
        <w:trPr>
          <w:trHeight w:val="268"/>
        </w:trPr>
        <w:tc>
          <w:tcPr>
            <w:tcW w:w="467" w:type="dxa"/>
          </w:tcPr>
          <w:p w:rsidR="00C8584A" w:rsidRPr="00037159" w:rsidRDefault="00837142">
            <w:pPr>
              <w:pStyle w:val="TableText"/>
              <w:spacing w:before="41" w:line="360" w:lineRule="auto"/>
              <w:ind w:left="38"/>
            </w:pPr>
            <w:r w:rsidRPr="00037159">
              <w:rPr>
                <w:b/>
                <w:bCs/>
                <w:spacing w:val="-2"/>
              </w:rPr>
              <w:t>序号</w:t>
            </w:r>
          </w:p>
        </w:tc>
        <w:tc>
          <w:tcPr>
            <w:tcW w:w="932" w:type="dxa"/>
          </w:tcPr>
          <w:p w:rsidR="00C8584A" w:rsidRPr="00037159" w:rsidRDefault="00837142">
            <w:pPr>
              <w:pStyle w:val="TableText"/>
              <w:spacing w:before="42" w:line="360" w:lineRule="auto"/>
              <w:ind w:left="29"/>
            </w:pPr>
            <w:r w:rsidRPr="00037159">
              <w:rPr>
                <w:b/>
                <w:bCs/>
                <w:spacing w:val="-1"/>
              </w:rPr>
              <w:t>设备名称</w:t>
            </w:r>
          </w:p>
        </w:tc>
        <w:tc>
          <w:tcPr>
            <w:tcW w:w="6309" w:type="dxa"/>
          </w:tcPr>
          <w:p w:rsidR="00C8584A" w:rsidRPr="00037159" w:rsidRDefault="00837142">
            <w:pPr>
              <w:pStyle w:val="TableText"/>
              <w:spacing w:before="41" w:line="360" w:lineRule="auto"/>
              <w:ind w:left="31"/>
            </w:pPr>
            <w:r w:rsidRPr="00037159">
              <w:rPr>
                <w:b/>
                <w:bCs/>
                <w:spacing w:val="-1"/>
              </w:rPr>
              <w:t>技术参数说明</w:t>
            </w:r>
          </w:p>
        </w:tc>
        <w:tc>
          <w:tcPr>
            <w:tcW w:w="733" w:type="dxa"/>
          </w:tcPr>
          <w:p w:rsidR="00C8584A" w:rsidRPr="00037159" w:rsidRDefault="00837142">
            <w:pPr>
              <w:pStyle w:val="TableText"/>
              <w:spacing w:before="41" w:line="360" w:lineRule="auto"/>
              <w:ind w:left="41"/>
            </w:pPr>
            <w:r w:rsidRPr="00037159">
              <w:rPr>
                <w:b/>
                <w:bCs/>
                <w:spacing w:val="-2"/>
              </w:rPr>
              <w:t>单位</w:t>
            </w:r>
          </w:p>
        </w:tc>
        <w:tc>
          <w:tcPr>
            <w:tcW w:w="896" w:type="dxa"/>
          </w:tcPr>
          <w:p w:rsidR="00C8584A" w:rsidRPr="00037159" w:rsidRDefault="00837142">
            <w:pPr>
              <w:pStyle w:val="TableText"/>
              <w:spacing w:before="42" w:line="360" w:lineRule="auto"/>
              <w:ind w:left="200"/>
            </w:pPr>
            <w:r w:rsidRPr="00037159">
              <w:rPr>
                <w:b/>
                <w:bCs/>
                <w:spacing w:val="-1"/>
              </w:rPr>
              <w:t>数量</w:t>
            </w:r>
          </w:p>
        </w:tc>
      </w:tr>
      <w:tr w:rsidR="00037159" w:rsidRPr="00037159">
        <w:trPr>
          <w:trHeight w:val="1898"/>
        </w:trPr>
        <w:tc>
          <w:tcPr>
            <w:tcW w:w="46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46"/>
              <w:jc w:val="center"/>
            </w:pPr>
            <w:r w:rsidRPr="00037159">
              <w:t>6</w:t>
            </w:r>
          </w:p>
        </w:tc>
        <w:tc>
          <w:tcPr>
            <w:tcW w:w="932"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35"/>
              <w:jc w:val="center"/>
            </w:pPr>
            <w:r w:rsidRPr="00037159">
              <w:rPr>
                <w:spacing w:val="-2"/>
              </w:rPr>
              <w:t xml:space="preserve">8TB </w:t>
            </w:r>
            <w:r w:rsidRPr="00037159">
              <w:rPr>
                <w:spacing w:val="-2"/>
              </w:rPr>
              <w:t>硬</w:t>
            </w:r>
          </w:p>
          <w:p w:rsidR="00C8584A" w:rsidRPr="00037159" w:rsidRDefault="00837142">
            <w:pPr>
              <w:pStyle w:val="TableText"/>
              <w:spacing w:line="360" w:lineRule="auto"/>
              <w:ind w:left="29"/>
              <w:jc w:val="center"/>
            </w:pPr>
            <w:r w:rsidRPr="00037159">
              <w:t>盘</w:t>
            </w:r>
          </w:p>
        </w:tc>
        <w:tc>
          <w:tcPr>
            <w:tcW w:w="6309" w:type="dxa"/>
          </w:tcPr>
          <w:p w:rsidR="00C8584A" w:rsidRPr="00037159" w:rsidRDefault="00837142">
            <w:pPr>
              <w:pStyle w:val="TableText"/>
              <w:spacing w:before="74" w:line="360" w:lineRule="auto"/>
              <w:ind w:left="47"/>
            </w:pPr>
            <w:r w:rsidRPr="00037159">
              <w:rPr>
                <w:spacing w:val="-3"/>
              </w:rPr>
              <w:t xml:space="preserve">1. 8TB </w:t>
            </w:r>
            <w:r w:rsidRPr="00037159">
              <w:rPr>
                <w:spacing w:val="-3"/>
              </w:rPr>
              <w:t>容量，</w:t>
            </w:r>
            <w:r w:rsidRPr="00037159">
              <w:rPr>
                <w:spacing w:val="-3"/>
              </w:rPr>
              <w:t xml:space="preserve">3.5 </w:t>
            </w:r>
            <w:r w:rsidRPr="00037159">
              <w:rPr>
                <w:spacing w:val="-3"/>
              </w:rPr>
              <w:t>英寸</w:t>
            </w:r>
            <w:r w:rsidRPr="00037159">
              <w:rPr>
                <w:spacing w:val="-3"/>
              </w:rPr>
              <w:t xml:space="preserve"> SATA3.0</w:t>
            </w:r>
            <w:r w:rsidRPr="00037159">
              <w:rPr>
                <w:spacing w:val="-3"/>
              </w:rPr>
              <w:t>接口，</w:t>
            </w:r>
            <w:r w:rsidRPr="00037159">
              <w:rPr>
                <w:spacing w:val="-3"/>
              </w:rPr>
              <w:t>7200RPM</w:t>
            </w:r>
          </w:p>
          <w:p w:rsidR="00C8584A" w:rsidRPr="00037159" w:rsidRDefault="00837142">
            <w:pPr>
              <w:pStyle w:val="TableText"/>
              <w:spacing w:line="360" w:lineRule="auto"/>
              <w:ind w:left="39"/>
            </w:pPr>
            <w:r w:rsidRPr="00037159">
              <w:rPr>
                <w:spacing w:val="-1"/>
              </w:rPr>
              <w:t xml:space="preserve">2. </w:t>
            </w:r>
            <w:r w:rsidRPr="00037159">
              <w:rPr>
                <w:spacing w:val="-1"/>
              </w:rPr>
              <w:t>单硬盘支持多达</w:t>
            </w:r>
            <w:r w:rsidRPr="00037159">
              <w:rPr>
                <w:spacing w:val="-1"/>
              </w:rPr>
              <w:t xml:space="preserve"> 32 </w:t>
            </w:r>
            <w:r w:rsidRPr="00037159">
              <w:rPr>
                <w:spacing w:val="-1"/>
              </w:rPr>
              <w:t>个摄像头的高清流</w:t>
            </w:r>
          </w:p>
          <w:p w:rsidR="00C8584A" w:rsidRPr="00037159" w:rsidRDefault="00837142">
            <w:pPr>
              <w:pStyle w:val="TableText"/>
              <w:spacing w:before="23" w:line="360" w:lineRule="auto"/>
              <w:ind w:left="41"/>
            </w:pPr>
            <w:r w:rsidRPr="00037159">
              <w:rPr>
                <w:spacing w:val="-2"/>
              </w:rPr>
              <w:t xml:space="preserve">3. </w:t>
            </w:r>
            <w:r w:rsidRPr="00037159">
              <w:rPr>
                <w:spacing w:val="-2"/>
              </w:rPr>
              <w:t>高达</w:t>
            </w:r>
            <w:r w:rsidRPr="00037159">
              <w:rPr>
                <w:spacing w:val="-2"/>
              </w:rPr>
              <w:t xml:space="preserve"> 256MB </w:t>
            </w:r>
            <w:r w:rsidRPr="00037159">
              <w:rPr>
                <w:spacing w:val="-2"/>
              </w:rPr>
              <w:t>缓冲区，流畅存储视频有效防止丢帧</w:t>
            </w:r>
          </w:p>
          <w:p w:rsidR="00C8584A" w:rsidRPr="00037159" w:rsidRDefault="00837142">
            <w:pPr>
              <w:pStyle w:val="TableText"/>
              <w:spacing w:before="27" w:line="360" w:lineRule="auto"/>
              <w:ind w:left="30"/>
            </w:pPr>
            <w:r w:rsidRPr="00037159">
              <w:rPr>
                <w:spacing w:val="-2"/>
              </w:rPr>
              <w:t xml:space="preserve">4. 24×7 </w:t>
            </w:r>
            <w:r w:rsidRPr="00037159">
              <w:rPr>
                <w:spacing w:val="-2"/>
              </w:rPr>
              <w:t>全天候高效稳定运行</w:t>
            </w:r>
          </w:p>
          <w:p w:rsidR="00C8584A" w:rsidRPr="00037159" w:rsidRDefault="00837142">
            <w:pPr>
              <w:pStyle w:val="TableText"/>
              <w:spacing w:line="360" w:lineRule="auto"/>
              <w:ind w:left="43"/>
            </w:pPr>
            <w:r w:rsidRPr="00037159">
              <w:rPr>
                <w:spacing w:val="-1"/>
              </w:rPr>
              <w:t xml:space="preserve">5. </w:t>
            </w:r>
            <w:r w:rsidRPr="00037159">
              <w:rPr>
                <w:spacing w:val="-1"/>
              </w:rPr>
              <w:t>年度工作负载等级为</w:t>
            </w:r>
            <w:r w:rsidRPr="00037159">
              <w:rPr>
                <w:spacing w:val="-1"/>
              </w:rPr>
              <w:t xml:space="preserve"> 300TB/</w:t>
            </w:r>
            <w:r w:rsidRPr="00037159">
              <w:rPr>
                <w:spacing w:val="-1"/>
              </w:rPr>
              <w:t>年</w:t>
            </w:r>
          </w:p>
          <w:p w:rsidR="00C8584A" w:rsidRPr="00037159" w:rsidRDefault="00837142">
            <w:pPr>
              <w:pStyle w:val="TableText"/>
              <w:spacing w:line="360" w:lineRule="auto"/>
              <w:ind w:left="39"/>
            </w:pPr>
            <w:r w:rsidRPr="00037159">
              <w:rPr>
                <w:spacing w:val="-3"/>
              </w:rPr>
              <w:t xml:space="preserve">6.MTBF </w:t>
            </w:r>
            <w:r w:rsidRPr="00037159">
              <w:rPr>
                <w:spacing w:val="-3"/>
              </w:rPr>
              <w:t>可达</w:t>
            </w:r>
            <w:r w:rsidRPr="00037159">
              <w:rPr>
                <w:spacing w:val="-3"/>
              </w:rPr>
              <w:t xml:space="preserve">1,000,000 </w:t>
            </w:r>
            <w:r w:rsidRPr="00037159">
              <w:rPr>
                <w:spacing w:val="-3"/>
              </w:rPr>
              <w:t>小时</w:t>
            </w:r>
          </w:p>
          <w:p w:rsidR="00C8584A" w:rsidRPr="00037159" w:rsidRDefault="00837142">
            <w:pPr>
              <w:pStyle w:val="TableText"/>
              <w:spacing w:before="1" w:line="360" w:lineRule="auto"/>
              <w:ind w:left="38"/>
            </w:pPr>
            <w:r w:rsidRPr="00037159">
              <w:rPr>
                <w:spacing w:val="-1"/>
              </w:rPr>
              <w:t xml:space="preserve">7. </w:t>
            </w:r>
            <w:r w:rsidRPr="00037159">
              <w:rPr>
                <w:spacing w:val="-1"/>
              </w:rPr>
              <w:t>高级格式（</w:t>
            </w:r>
            <w:r w:rsidRPr="00037159">
              <w:rPr>
                <w:spacing w:val="-1"/>
              </w:rPr>
              <w:t>AF</w:t>
            </w:r>
            <w:r w:rsidRPr="00037159">
              <w:rPr>
                <w:spacing w:val="-1"/>
              </w:rPr>
              <w:t>）</w:t>
            </w:r>
            <w:r w:rsidRPr="00037159">
              <w:rPr>
                <w:spacing w:val="-1"/>
              </w:rPr>
              <w:t xml:space="preserve">512e </w:t>
            </w:r>
            <w:r w:rsidRPr="00037159">
              <w:rPr>
                <w:spacing w:val="-1"/>
              </w:rPr>
              <w:t>扇区技术，保障硬盘扇区</w:t>
            </w:r>
            <w:r w:rsidRPr="00037159">
              <w:rPr>
                <w:spacing w:val="-1"/>
              </w:rPr>
              <w:t xml:space="preserve"> 4K </w:t>
            </w:r>
            <w:r w:rsidRPr="00037159">
              <w:rPr>
                <w:spacing w:val="-2"/>
              </w:rPr>
              <w:t>对齐</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1"/>
            </w:pPr>
            <w:r w:rsidRPr="00037159">
              <w:t>块</w:t>
            </w:r>
          </w:p>
        </w:tc>
        <w:tc>
          <w:tcPr>
            <w:tcW w:w="896"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200"/>
            </w:pPr>
            <w:r w:rsidRPr="00037159">
              <w:rPr>
                <w:spacing w:val="-1"/>
              </w:rPr>
              <w:t>40</w:t>
            </w:r>
          </w:p>
        </w:tc>
      </w:tr>
      <w:tr w:rsidR="00037159" w:rsidRPr="00037159">
        <w:trPr>
          <w:trHeight w:val="4084"/>
        </w:trPr>
        <w:tc>
          <w:tcPr>
            <w:tcW w:w="46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45"/>
              <w:jc w:val="center"/>
            </w:pPr>
            <w:r w:rsidRPr="00037159">
              <w:t>7</w:t>
            </w:r>
          </w:p>
        </w:tc>
        <w:tc>
          <w:tcPr>
            <w:tcW w:w="932"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8"/>
              <w:jc w:val="center"/>
            </w:pPr>
            <w:r w:rsidRPr="00037159">
              <w:rPr>
                <w:spacing w:val="-1"/>
              </w:rPr>
              <w:t>46</w:t>
            </w:r>
            <w:r w:rsidRPr="00037159">
              <w:rPr>
                <w:spacing w:val="-1"/>
              </w:rPr>
              <w:t>寸</w:t>
            </w:r>
          </w:p>
          <w:p w:rsidR="00C8584A" w:rsidRPr="00037159" w:rsidRDefault="00837142">
            <w:pPr>
              <w:pStyle w:val="TableText"/>
              <w:spacing w:line="360" w:lineRule="auto"/>
              <w:ind w:left="28"/>
              <w:jc w:val="center"/>
            </w:pPr>
            <w:r w:rsidRPr="00037159">
              <w:rPr>
                <w:spacing w:val="-1"/>
              </w:rPr>
              <w:t>拼接屏</w:t>
            </w:r>
          </w:p>
        </w:tc>
        <w:tc>
          <w:tcPr>
            <w:tcW w:w="6309" w:type="dxa"/>
          </w:tcPr>
          <w:p w:rsidR="00C8584A" w:rsidRPr="00037159" w:rsidRDefault="00837142">
            <w:pPr>
              <w:pStyle w:val="TableText"/>
              <w:spacing w:before="124" w:line="360" w:lineRule="auto"/>
              <w:ind w:left="47"/>
            </w:pPr>
            <w:r w:rsidRPr="00037159">
              <w:rPr>
                <w:spacing w:val="-3"/>
              </w:rPr>
              <w:t xml:space="preserve">1. 46 </w:t>
            </w:r>
            <w:r w:rsidRPr="00037159">
              <w:rPr>
                <w:spacing w:val="-3"/>
              </w:rPr>
              <w:t>英寸，</w:t>
            </w:r>
            <w:r w:rsidRPr="00037159">
              <w:rPr>
                <w:spacing w:val="-3"/>
              </w:rPr>
              <w:t xml:space="preserve">3.5mm </w:t>
            </w:r>
            <w:r w:rsidRPr="00037159">
              <w:rPr>
                <w:spacing w:val="-3"/>
              </w:rPr>
              <w:t>拼缝，高亮液晶拼接屏</w:t>
            </w:r>
          </w:p>
          <w:p w:rsidR="00C8584A" w:rsidRPr="00037159" w:rsidRDefault="00837142">
            <w:pPr>
              <w:pStyle w:val="TableText"/>
              <w:spacing w:before="25" w:line="360" w:lineRule="auto"/>
              <w:ind w:left="39"/>
            </w:pPr>
            <w:r w:rsidRPr="00037159">
              <w:rPr>
                <w:spacing w:val="-3"/>
              </w:rPr>
              <w:t xml:space="preserve">2. </w:t>
            </w:r>
            <w:r w:rsidRPr="00037159">
              <w:rPr>
                <w:spacing w:val="-3"/>
              </w:rPr>
              <w:t>直下式</w:t>
            </w:r>
            <w:r w:rsidRPr="00037159">
              <w:rPr>
                <w:spacing w:val="-3"/>
              </w:rPr>
              <w:t xml:space="preserve">LED </w:t>
            </w:r>
            <w:r w:rsidRPr="00037159">
              <w:rPr>
                <w:spacing w:val="-3"/>
              </w:rPr>
              <w:t>背光源，亮度均匀，无</w:t>
            </w:r>
            <w:r w:rsidRPr="00037159">
              <w:rPr>
                <w:spacing w:val="-4"/>
              </w:rPr>
              <w:t>边界暗影现象。</w:t>
            </w:r>
          </w:p>
          <w:p w:rsidR="00C8584A" w:rsidRPr="00037159" w:rsidRDefault="00837142">
            <w:pPr>
              <w:pStyle w:val="TableText"/>
              <w:spacing w:line="360" w:lineRule="auto"/>
              <w:ind w:left="41"/>
            </w:pPr>
            <w:r w:rsidRPr="00037159">
              <w:rPr>
                <w:spacing w:val="-3"/>
              </w:rPr>
              <w:t xml:space="preserve">3. </w:t>
            </w:r>
            <w:r w:rsidRPr="00037159">
              <w:rPr>
                <w:spacing w:val="-3"/>
              </w:rPr>
              <w:t>物理分辨率高达</w:t>
            </w:r>
            <w:r w:rsidRPr="00037159">
              <w:rPr>
                <w:spacing w:val="-3"/>
              </w:rPr>
              <w:t>1920×  1080</w:t>
            </w:r>
            <w:r w:rsidRPr="00037159">
              <w:rPr>
                <w:spacing w:val="-3"/>
              </w:rPr>
              <w:t>。</w:t>
            </w:r>
          </w:p>
          <w:p w:rsidR="00C8584A" w:rsidRPr="00037159" w:rsidRDefault="00837142">
            <w:pPr>
              <w:pStyle w:val="TableText"/>
              <w:spacing w:before="27" w:line="360" w:lineRule="auto"/>
              <w:ind w:left="30"/>
            </w:pPr>
            <w:r w:rsidRPr="00037159">
              <w:rPr>
                <w:spacing w:val="-3"/>
              </w:rPr>
              <w:t xml:space="preserve">4. </w:t>
            </w:r>
            <w:r w:rsidRPr="00037159">
              <w:rPr>
                <w:spacing w:val="-3"/>
              </w:rPr>
              <w:t>全高清显示，画面细腻，色彩丰富。</w:t>
            </w:r>
          </w:p>
          <w:p w:rsidR="00C8584A" w:rsidRPr="00037159" w:rsidRDefault="00837142">
            <w:pPr>
              <w:pStyle w:val="TableText"/>
              <w:spacing w:line="360" w:lineRule="auto"/>
              <w:ind w:left="43"/>
            </w:pPr>
            <w:r w:rsidRPr="00037159">
              <w:rPr>
                <w:spacing w:val="-2"/>
              </w:rPr>
              <w:t xml:space="preserve">5. </w:t>
            </w:r>
            <w:r w:rsidRPr="00037159">
              <w:rPr>
                <w:spacing w:val="-2"/>
              </w:rPr>
              <w:t>高清晰度、高亮度、高色域。</w:t>
            </w:r>
          </w:p>
          <w:p w:rsidR="00C8584A" w:rsidRPr="00037159" w:rsidRDefault="00837142">
            <w:pPr>
              <w:pStyle w:val="TableText"/>
              <w:spacing w:before="25" w:line="360" w:lineRule="auto"/>
              <w:ind w:left="39"/>
            </w:pPr>
            <w:r w:rsidRPr="00037159">
              <w:rPr>
                <w:spacing w:val="-2"/>
              </w:rPr>
              <w:t xml:space="preserve">6. </w:t>
            </w:r>
            <w:r w:rsidRPr="00037159">
              <w:rPr>
                <w:spacing w:val="-2"/>
              </w:rPr>
              <w:t>视角可达</w:t>
            </w:r>
            <w:r w:rsidRPr="00037159">
              <w:rPr>
                <w:spacing w:val="-2"/>
              </w:rPr>
              <w:t xml:space="preserve">178° ,  </w:t>
            </w:r>
            <w:r w:rsidRPr="00037159">
              <w:rPr>
                <w:spacing w:val="-2"/>
              </w:rPr>
              <w:t>趋近于水平。</w:t>
            </w:r>
          </w:p>
          <w:p w:rsidR="00C8584A" w:rsidRPr="00037159" w:rsidRDefault="00837142">
            <w:pPr>
              <w:pStyle w:val="TableText"/>
              <w:spacing w:before="1" w:line="360" w:lineRule="auto"/>
              <w:ind w:left="38"/>
            </w:pPr>
            <w:r w:rsidRPr="00037159">
              <w:rPr>
                <w:spacing w:val="-1"/>
              </w:rPr>
              <w:t xml:space="preserve">7. </w:t>
            </w:r>
            <w:r w:rsidRPr="00037159">
              <w:rPr>
                <w:spacing w:val="-1"/>
              </w:rPr>
              <w:t>显示面积大、体积小、重量轻。</w:t>
            </w:r>
          </w:p>
          <w:p w:rsidR="00C8584A" w:rsidRPr="00037159" w:rsidRDefault="00837142">
            <w:pPr>
              <w:pStyle w:val="TableText"/>
              <w:spacing w:before="29" w:line="360" w:lineRule="auto"/>
              <w:ind w:left="37"/>
            </w:pPr>
            <w:r w:rsidRPr="00037159">
              <w:rPr>
                <w:spacing w:val="-2"/>
              </w:rPr>
              <w:t xml:space="preserve">8. </w:t>
            </w:r>
            <w:r w:rsidRPr="00037159">
              <w:rPr>
                <w:spacing w:val="-2"/>
              </w:rPr>
              <w:t>超窄边设计。</w:t>
            </w:r>
          </w:p>
          <w:p w:rsidR="00C8584A" w:rsidRPr="00037159" w:rsidRDefault="00837142">
            <w:pPr>
              <w:pStyle w:val="TableText"/>
              <w:spacing w:before="29" w:line="360" w:lineRule="auto"/>
              <w:ind w:left="37"/>
            </w:pPr>
            <w:r w:rsidRPr="00037159">
              <w:rPr>
                <w:spacing w:val="-2"/>
              </w:rPr>
              <w:t xml:space="preserve">9. </w:t>
            </w:r>
            <w:r w:rsidRPr="00037159">
              <w:rPr>
                <w:spacing w:val="-2"/>
              </w:rPr>
              <w:t>运行稳定，可</w:t>
            </w:r>
            <w:r w:rsidRPr="00037159">
              <w:rPr>
                <w:spacing w:val="-2"/>
              </w:rPr>
              <w:t xml:space="preserve"> 24 </w:t>
            </w:r>
            <w:r w:rsidRPr="00037159">
              <w:rPr>
                <w:spacing w:val="-2"/>
              </w:rPr>
              <w:t>小时持续工作。</w:t>
            </w:r>
          </w:p>
          <w:p w:rsidR="00C8584A" w:rsidRPr="00037159" w:rsidRDefault="00837142">
            <w:pPr>
              <w:pStyle w:val="TableText"/>
              <w:spacing w:before="25" w:line="360" w:lineRule="auto"/>
              <w:ind w:left="47"/>
            </w:pPr>
            <w:r w:rsidRPr="00037159">
              <w:rPr>
                <w:spacing w:val="-1"/>
              </w:rPr>
              <w:t xml:space="preserve">10. </w:t>
            </w:r>
            <w:r w:rsidRPr="00037159">
              <w:rPr>
                <w:spacing w:val="-1"/>
              </w:rPr>
              <w:t>支持壁挂、落地、吊装等多种安装方式。</w:t>
            </w:r>
          </w:p>
          <w:p w:rsidR="00C8584A" w:rsidRPr="00037159" w:rsidRDefault="00837142">
            <w:pPr>
              <w:pStyle w:val="TableText"/>
              <w:spacing w:before="2" w:line="360" w:lineRule="auto"/>
              <w:ind w:left="47"/>
            </w:pPr>
            <w:r w:rsidRPr="00037159">
              <w:rPr>
                <w:spacing w:val="-3"/>
              </w:rPr>
              <w:t xml:space="preserve">11. </w:t>
            </w:r>
            <w:r w:rsidRPr="00037159">
              <w:rPr>
                <w:spacing w:val="-3"/>
              </w:rPr>
              <w:t>多种拼接方式，能适应各种使用场所。</w:t>
            </w:r>
          </w:p>
          <w:p w:rsidR="00C8584A" w:rsidRPr="00037159" w:rsidRDefault="00837142">
            <w:pPr>
              <w:pStyle w:val="TableText"/>
              <w:spacing w:before="27" w:line="360" w:lineRule="auto"/>
              <w:ind w:left="47"/>
            </w:pPr>
            <w:r w:rsidRPr="00037159">
              <w:rPr>
                <w:spacing w:val="-3"/>
              </w:rPr>
              <w:t xml:space="preserve">12. </w:t>
            </w:r>
            <w:r w:rsidRPr="00037159">
              <w:rPr>
                <w:spacing w:val="-3"/>
              </w:rPr>
              <w:t>实时检测设备温度，过温自保护，防止面板灼烧。</w:t>
            </w:r>
          </w:p>
          <w:p w:rsidR="00C8584A" w:rsidRPr="00037159" w:rsidRDefault="00837142">
            <w:pPr>
              <w:pStyle w:val="TableText"/>
              <w:spacing w:line="360" w:lineRule="auto"/>
              <w:ind w:left="47"/>
            </w:pPr>
            <w:r w:rsidRPr="00037159">
              <w:rPr>
                <w:spacing w:val="-3"/>
              </w:rPr>
              <w:t xml:space="preserve">13. </w:t>
            </w:r>
            <w:r w:rsidRPr="00037159">
              <w:rPr>
                <w:spacing w:val="-3"/>
              </w:rPr>
              <w:t>电源：</w:t>
            </w:r>
            <w:r w:rsidRPr="00037159">
              <w:rPr>
                <w:spacing w:val="-3"/>
              </w:rPr>
              <w:t>100</w:t>
            </w:r>
            <w:r w:rsidRPr="00037159">
              <w:rPr>
                <w:spacing w:val="-3"/>
              </w:rPr>
              <w:t>～</w:t>
            </w:r>
            <w:r w:rsidRPr="00037159">
              <w:rPr>
                <w:spacing w:val="-3"/>
              </w:rPr>
              <w:t>240</w:t>
            </w:r>
            <w:r w:rsidRPr="00037159">
              <w:rPr>
                <w:spacing w:val="-3"/>
              </w:rPr>
              <w:t xml:space="preserve"> VAC,5</w:t>
            </w:r>
            <w:r w:rsidRPr="00037159">
              <w:rPr>
                <w:spacing w:val="-4"/>
              </w:rPr>
              <w:t>0/60Hz</w:t>
            </w:r>
          </w:p>
          <w:p w:rsidR="00C8584A" w:rsidRPr="00037159" w:rsidRDefault="00837142">
            <w:pPr>
              <w:pStyle w:val="TableText"/>
              <w:spacing w:before="7" w:line="360" w:lineRule="auto"/>
              <w:ind w:left="47"/>
            </w:pPr>
            <w:r w:rsidRPr="00037159">
              <w:rPr>
                <w:spacing w:val="-5"/>
              </w:rPr>
              <w:t xml:space="preserve">14. </w:t>
            </w:r>
            <w:r w:rsidRPr="00037159">
              <w:rPr>
                <w:spacing w:val="-5"/>
              </w:rPr>
              <w:t>功耗：</w:t>
            </w:r>
            <w:r w:rsidRPr="00037159">
              <w:rPr>
                <w:spacing w:val="-5"/>
              </w:rPr>
              <w:t>≤170 W</w:t>
            </w:r>
          </w:p>
          <w:p w:rsidR="00C8584A" w:rsidRPr="00037159" w:rsidRDefault="00837142">
            <w:pPr>
              <w:pStyle w:val="TableText"/>
              <w:spacing w:before="29" w:line="360" w:lineRule="auto"/>
              <w:ind w:left="47"/>
            </w:pPr>
            <w:r w:rsidRPr="00037159">
              <w:rPr>
                <w:spacing w:val="-3"/>
              </w:rPr>
              <w:t xml:space="preserve">15. </w:t>
            </w:r>
            <w:r w:rsidRPr="00037159">
              <w:rPr>
                <w:spacing w:val="-3"/>
              </w:rPr>
              <w:t>待机功耗：</w:t>
            </w:r>
            <w:r w:rsidRPr="00037159">
              <w:rPr>
                <w:spacing w:val="-3"/>
              </w:rPr>
              <w:t>≤ 0.5 W</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5"/>
            </w:pPr>
            <w:r w:rsidRPr="00037159">
              <w:t>台</w:t>
            </w:r>
          </w:p>
        </w:tc>
        <w:tc>
          <w:tcPr>
            <w:tcW w:w="896"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07"/>
            </w:pPr>
            <w:r w:rsidRPr="00037159">
              <w:t>9</w:t>
            </w:r>
          </w:p>
        </w:tc>
      </w:tr>
      <w:tr w:rsidR="00037159" w:rsidRPr="00037159">
        <w:trPr>
          <w:trHeight w:val="531"/>
        </w:trPr>
        <w:tc>
          <w:tcPr>
            <w:tcW w:w="467" w:type="dxa"/>
          </w:tcPr>
          <w:p w:rsidR="00C8584A" w:rsidRPr="00037159" w:rsidRDefault="00837142">
            <w:pPr>
              <w:pStyle w:val="TableText"/>
              <w:spacing w:before="191" w:line="360" w:lineRule="auto"/>
              <w:ind w:left="44"/>
              <w:jc w:val="center"/>
            </w:pPr>
            <w:r w:rsidRPr="00037159">
              <w:t>8</w:t>
            </w:r>
          </w:p>
        </w:tc>
        <w:tc>
          <w:tcPr>
            <w:tcW w:w="932" w:type="dxa"/>
          </w:tcPr>
          <w:p w:rsidR="00C8584A" w:rsidRPr="00037159" w:rsidRDefault="00837142">
            <w:pPr>
              <w:pStyle w:val="TableText"/>
              <w:spacing w:before="50" w:line="360" w:lineRule="auto"/>
              <w:ind w:left="37"/>
              <w:jc w:val="center"/>
            </w:pPr>
            <w:r w:rsidRPr="00037159">
              <w:rPr>
                <w:spacing w:val="-4"/>
              </w:rPr>
              <w:t>电视墙</w:t>
            </w:r>
          </w:p>
          <w:p w:rsidR="00C8584A" w:rsidRPr="00037159" w:rsidRDefault="00837142">
            <w:pPr>
              <w:pStyle w:val="TableText"/>
              <w:spacing w:line="360" w:lineRule="auto"/>
              <w:ind w:left="30"/>
              <w:jc w:val="center"/>
            </w:pPr>
            <w:r w:rsidRPr="00037159">
              <w:rPr>
                <w:spacing w:val="-2"/>
              </w:rPr>
              <w:t>支架</w:t>
            </w:r>
          </w:p>
        </w:tc>
        <w:tc>
          <w:tcPr>
            <w:tcW w:w="6309" w:type="dxa"/>
          </w:tcPr>
          <w:p w:rsidR="00C8584A" w:rsidRPr="00037159" w:rsidRDefault="00837142">
            <w:pPr>
              <w:pStyle w:val="TableText"/>
              <w:spacing w:before="178" w:line="360" w:lineRule="auto"/>
              <w:ind w:left="31"/>
            </w:pPr>
            <w:r w:rsidRPr="00037159">
              <w:rPr>
                <w:spacing w:val="-1"/>
              </w:rPr>
              <w:t>壁挂支架</w:t>
            </w:r>
          </w:p>
        </w:tc>
        <w:tc>
          <w:tcPr>
            <w:tcW w:w="733" w:type="dxa"/>
          </w:tcPr>
          <w:p w:rsidR="00C8584A" w:rsidRPr="00037159" w:rsidRDefault="00837142">
            <w:pPr>
              <w:pStyle w:val="TableText"/>
              <w:spacing w:before="178" w:line="360" w:lineRule="auto"/>
              <w:ind w:left="39"/>
            </w:pPr>
            <w:r w:rsidRPr="00037159">
              <w:t>套</w:t>
            </w:r>
          </w:p>
        </w:tc>
        <w:tc>
          <w:tcPr>
            <w:tcW w:w="896" w:type="dxa"/>
          </w:tcPr>
          <w:p w:rsidR="00C8584A" w:rsidRPr="00037159" w:rsidRDefault="00837142">
            <w:pPr>
              <w:pStyle w:val="TableText"/>
              <w:spacing w:before="190" w:line="360" w:lineRule="auto"/>
              <w:ind w:left="217"/>
            </w:pPr>
            <w:r w:rsidRPr="00037159">
              <w:t>1</w:t>
            </w:r>
          </w:p>
        </w:tc>
      </w:tr>
      <w:tr w:rsidR="00037159" w:rsidRPr="00037159">
        <w:trPr>
          <w:trHeight w:val="6554"/>
        </w:trPr>
        <w:tc>
          <w:tcPr>
            <w:tcW w:w="46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4"/>
              <w:jc w:val="center"/>
            </w:pPr>
            <w:r w:rsidRPr="00037159">
              <w:t>9</w:t>
            </w:r>
          </w:p>
        </w:tc>
        <w:tc>
          <w:tcPr>
            <w:tcW w:w="932"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5"/>
              <w:jc w:val="center"/>
            </w:pPr>
            <w:r w:rsidRPr="00037159">
              <w:rPr>
                <w:spacing w:val="-7"/>
              </w:rPr>
              <w:t>10</w:t>
            </w:r>
            <w:r w:rsidRPr="00037159">
              <w:rPr>
                <w:spacing w:val="-7"/>
              </w:rPr>
              <w:t>路</w:t>
            </w:r>
          </w:p>
          <w:p w:rsidR="00C8584A" w:rsidRPr="00037159" w:rsidRDefault="00837142">
            <w:pPr>
              <w:pStyle w:val="TableText"/>
              <w:spacing w:line="360" w:lineRule="auto"/>
              <w:ind w:left="28"/>
              <w:jc w:val="center"/>
            </w:pPr>
            <w:r w:rsidRPr="00037159">
              <w:rPr>
                <w:spacing w:val="-1"/>
              </w:rPr>
              <w:t>解码器</w:t>
            </w:r>
          </w:p>
        </w:tc>
        <w:tc>
          <w:tcPr>
            <w:tcW w:w="6309" w:type="dxa"/>
          </w:tcPr>
          <w:p w:rsidR="00C8584A" w:rsidRPr="00037159" w:rsidRDefault="00837142">
            <w:pPr>
              <w:pStyle w:val="TableText"/>
              <w:spacing w:before="154" w:line="360" w:lineRule="auto"/>
              <w:ind w:left="47" w:right="152"/>
            </w:pPr>
            <w:r w:rsidRPr="00037159">
              <w:rPr>
                <w:spacing w:val="-1"/>
              </w:rPr>
              <w:t xml:space="preserve">1. </w:t>
            </w:r>
            <w:r w:rsidRPr="00037159">
              <w:rPr>
                <w:spacing w:val="-1"/>
              </w:rPr>
              <w:t>支持电脑、视频会议终端等视频输入信</w:t>
            </w:r>
            <w:r w:rsidRPr="00037159">
              <w:rPr>
                <w:spacing w:val="-2"/>
              </w:rPr>
              <w:t>号源，支持</w:t>
            </w:r>
            <w:r w:rsidRPr="00037159">
              <w:rPr>
                <w:spacing w:val="-2"/>
              </w:rPr>
              <w:t xml:space="preserve"> 2 </w:t>
            </w:r>
            <w:r w:rsidRPr="00037159">
              <w:rPr>
                <w:spacing w:val="-2"/>
              </w:rPr>
              <w:t>路</w:t>
            </w:r>
            <w:r w:rsidRPr="00037159">
              <w:rPr>
                <w:spacing w:val="-2"/>
              </w:rPr>
              <w:t xml:space="preserve">1080P@50/60 </w:t>
            </w:r>
            <w:r w:rsidRPr="00037159">
              <w:rPr>
                <w:spacing w:val="-2"/>
              </w:rPr>
              <w:t>或</w:t>
            </w:r>
            <w:r w:rsidRPr="00037159">
              <w:rPr>
                <w:spacing w:val="-2"/>
              </w:rPr>
              <w:t xml:space="preserve">1 </w:t>
            </w:r>
            <w:r w:rsidRPr="00037159">
              <w:rPr>
                <w:spacing w:val="-2"/>
              </w:rPr>
              <w:t>路</w:t>
            </w:r>
            <w:r w:rsidRPr="00037159">
              <w:rPr>
                <w:spacing w:val="-2"/>
              </w:rPr>
              <w:t>4K@30</w:t>
            </w:r>
            <w:r w:rsidRPr="00037159">
              <w:rPr>
                <w:spacing w:val="-2"/>
              </w:rPr>
              <w:t>，通过</w:t>
            </w:r>
            <w:r w:rsidRPr="00037159">
              <w:rPr>
                <w:spacing w:val="-2"/>
              </w:rPr>
              <w:t xml:space="preserve">HDMI1.4 </w:t>
            </w:r>
            <w:r w:rsidRPr="00037159">
              <w:rPr>
                <w:spacing w:val="-2"/>
              </w:rPr>
              <w:t>本地输入</w:t>
            </w:r>
            <w:r w:rsidRPr="00037159">
              <w:rPr>
                <w:spacing w:val="-2"/>
              </w:rPr>
              <w:t>HDMI</w:t>
            </w:r>
            <w:r w:rsidRPr="00037159">
              <w:rPr>
                <w:spacing w:val="-2"/>
              </w:rPr>
              <w:t>可内</w:t>
            </w:r>
            <w:r w:rsidRPr="00037159">
              <w:rPr>
                <w:spacing w:val="-3"/>
              </w:rPr>
              <w:t>嵌音频</w:t>
            </w:r>
            <w:r w:rsidRPr="00037159">
              <w:rPr>
                <w:spacing w:val="-3"/>
              </w:rPr>
              <w:t xml:space="preserve">  2. </w:t>
            </w:r>
            <w:r w:rsidRPr="00037159">
              <w:rPr>
                <w:spacing w:val="-3"/>
              </w:rPr>
              <w:t>支持网络</w:t>
            </w:r>
            <w:r w:rsidRPr="00037159">
              <w:rPr>
                <w:spacing w:val="-3"/>
              </w:rPr>
              <w:t>IPC</w:t>
            </w:r>
            <w:r w:rsidRPr="00037159">
              <w:rPr>
                <w:spacing w:val="-3"/>
              </w:rPr>
              <w:t>、</w:t>
            </w:r>
          </w:p>
          <w:p w:rsidR="00C8584A" w:rsidRPr="00037159" w:rsidRDefault="00837142">
            <w:pPr>
              <w:pStyle w:val="TableText"/>
              <w:spacing w:before="8" w:line="360" w:lineRule="auto"/>
              <w:ind w:left="30" w:right="47" w:firstLine="16"/>
            </w:pPr>
            <w:r w:rsidRPr="00037159">
              <w:rPr>
                <w:spacing w:val="-2"/>
              </w:rPr>
              <w:t xml:space="preserve">NVR </w:t>
            </w:r>
            <w:r w:rsidRPr="00037159">
              <w:rPr>
                <w:spacing w:val="-2"/>
              </w:rPr>
              <w:t>等设备类型作为网络信号源输入</w:t>
            </w:r>
            <w:r w:rsidRPr="00037159">
              <w:rPr>
                <w:spacing w:val="-2"/>
              </w:rPr>
              <w:t xml:space="preserve">  3. </w:t>
            </w:r>
            <w:r w:rsidRPr="00037159">
              <w:rPr>
                <w:spacing w:val="-2"/>
              </w:rPr>
              <w:t>支持</w:t>
            </w:r>
            <w:r w:rsidRPr="00037159">
              <w:rPr>
                <w:spacing w:val="-2"/>
              </w:rPr>
              <w:t xml:space="preserve">HDMI1.4 </w:t>
            </w:r>
            <w:r w:rsidRPr="00037159">
              <w:rPr>
                <w:spacing w:val="-2"/>
              </w:rPr>
              <w:t>视频信号输出，</w:t>
            </w:r>
            <w:r w:rsidRPr="00037159">
              <w:rPr>
                <w:spacing w:val="-3"/>
              </w:rPr>
              <w:t>支持</w:t>
            </w:r>
            <w:r w:rsidRPr="00037159">
              <w:rPr>
                <w:spacing w:val="-2"/>
              </w:rPr>
              <w:t xml:space="preserve">4K </w:t>
            </w:r>
            <w:r w:rsidRPr="00037159">
              <w:rPr>
                <w:spacing w:val="-2"/>
              </w:rPr>
              <w:t>分辨率（</w:t>
            </w:r>
            <w:r w:rsidRPr="00037159">
              <w:rPr>
                <w:spacing w:val="-2"/>
              </w:rPr>
              <w:t>3840× 2160@30Hz</w:t>
            </w:r>
            <w:r w:rsidRPr="00037159">
              <w:rPr>
                <w:spacing w:val="-2"/>
              </w:rPr>
              <w:t>）</w:t>
            </w:r>
            <w:r w:rsidRPr="00037159">
              <w:rPr>
                <w:spacing w:val="-3"/>
              </w:rPr>
              <w:t>超高清输出，输出采用帧同步技术，保</w:t>
            </w:r>
            <w:r w:rsidRPr="00037159">
              <w:rPr>
                <w:spacing w:val="-1"/>
              </w:rPr>
              <w:t>证所有输出口的图像完全同步</w:t>
            </w:r>
          </w:p>
          <w:p w:rsidR="00C8584A" w:rsidRPr="00037159" w:rsidRDefault="00837142">
            <w:pPr>
              <w:pStyle w:val="TableText"/>
              <w:spacing w:before="27" w:line="360" w:lineRule="auto"/>
              <w:ind w:left="30"/>
            </w:pPr>
            <w:r w:rsidRPr="00037159">
              <w:rPr>
                <w:spacing w:val="-2"/>
              </w:rPr>
              <w:t xml:space="preserve">4. </w:t>
            </w:r>
            <w:r w:rsidRPr="00037159">
              <w:rPr>
                <w:spacing w:val="-2"/>
              </w:rPr>
              <w:t>支持两种音频输出方式：</w:t>
            </w:r>
            <w:r w:rsidRPr="00037159">
              <w:rPr>
                <w:spacing w:val="-2"/>
              </w:rPr>
              <w:t>HDMI</w:t>
            </w:r>
            <w:r w:rsidRPr="00037159">
              <w:rPr>
                <w:spacing w:val="-2"/>
              </w:rPr>
              <w:t>内嵌音频和外置音频输出</w:t>
            </w:r>
            <w:r w:rsidRPr="00037159">
              <w:rPr>
                <w:spacing w:val="-2"/>
              </w:rPr>
              <w:t xml:space="preserve">  5. </w:t>
            </w:r>
            <w:r w:rsidRPr="00037159">
              <w:rPr>
                <w:spacing w:val="-2"/>
              </w:rPr>
              <w:t>采用</w:t>
            </w:r>
          </w:p>
          <w:p w:rsidR="00C8584A" w:rsidRPr="00037159" w:rsidRDefault="00837142">
            <w:pPr>
              <w:pStyle w:val="TableText"/>
              <w:spacing w:before="1" w:line="360" w:lineRule="auto"/>
              <w:ind w:left="46"/>
            </w:pPr>
            <w:r w:rsidRPr="00037159">
              <w:rPr>
                <w:spacing w:val="-2"/>
              </w:rPr>
              <w:t xml:space="preserve">H.264/H.265 </w:t>
            </w:r>
            <w:r w:rsidRPr="00037159">
              <w:rPr>
                <w:spacing w:val="-2"/>
              </w:rPr>
              <w:t>编码标准，默认采用</w:t>
            </w:r>
            <w:r w:rsidRPr="00037159">
              <w:rPr>
                <w:spacing w:val="-2"/>
              </w:rPr>
              <w:t>H.265</w:t>
            </w:r>
            <w:r w:rsidRPr="00037159">
              <w:rPr>
                <w:spacing w:val="-2"/>
              </w:rPr>
              <w:t>，支持子码流及主码流编码</w:t>
            </w:r>
            <w:r w:rsidRPr="00037159">
              <w:rPr>
                <w:spacing w:val="-2"/>
              </w:rPr>
              <w:t xml:space="preserve">  6. </w:t>
            </w:r>
            <w:r w:rsidRPr="00037159">
              <w:rPr>
                <w:spacing w:val="-2"/>
              </w:rPr>
              <w:t>支持</w:t>
            </w:r>
          </w:p>
          <w:p w:rsidR="00C8584A" w:rsidRPr="00037159" w:rsidRDefault="00837142">
            <w:pPr>
              <w:pStyle w:val="TableText"/>
              <w:spacing w:before="4" w:line="360" w:lineRule="auto"/>
              <w:ind w:left="43"/>
            </w:pPr>
            <w:r w:rsidRPr="00037159">
              <w:rPr>
                <w:spacing w:val="-1"/>
              </w:rPr>
              <w:t>网络设备解码，支持</w:t>
            </w:r>
            <w:r w:rsidRPr="00037159">
              <w:rPr>
                <w:spacing w:val="-1"/>
              </w:rPr>
              <w:t>H.264</w:t>
            </w:r>
            <w:r w:rsidRPr="00037159">
              <w:rPr>
                <w:spacing w:val="-1"/>
              </w:rPr>
              <w:t>、</w:t>
            </w:r>
            <w:r w:rsidRPr="00037159">
              <w:rPr>
                <w:spacing w:val="-1"/>
              </w:rPr>
              <w:t>H.265</w:t>
            </w:r>
            <w:r w:rsidRPr="00037159">
              <w:rPr>
                <w:spacing w:val="-1"/>
              </w:rPr>
              <w:t>、</w:t>
            </w:r>
            <w:r w:rsidRPr="00037159">
              <w:rPr>
                <w:spacing w:val="-1"/>
              </w:rPr>
              <w:t>Smart</w:t>
            </w:r>
            <w:r w:rsidRPr="00037159">
              <w:rPr>
                <w:spacing w:val="-2"/>
              </w:rPr>
              <w:t>264Smart265</w:t>
            </w:r>
            <w:r w:rsidRPr="00037159">
              <w:rPr>
                <w:spacing w:val="-2"/>
              </w:rPr>
              <w:t>、</w:t>
            </w:r>
            <w:r w:rsidRPr="00037159">
              <w:rPr>
                <w:spacing w:val="-2"/>
              </w:rPr>
              <w:t>MJPEG</w:t>
            </w:r>
            <w:r w:rsidRPr="00037159">
              <w:rPr>
                <w:spacing w:val="-2"/>
              </w:rPr>
              <w:t>、</w:t>
            </w:r>
          </w:p>
          <w:p w:rsidR="00C8584A" w:rsidRPr="00037159" w:rsidRDefault="00837142">
            <w:pPr>
              <w:pStyle w:val="TableText"/>
              <w:spacing w:before="28" w:line="360" w:lineRule="auto"/>
              <w:ind w:left="30" w:right="35" w:firstLine="15"/>
            </w:pPr>
            <w:r w:rsidRPr="00037159">
              <w:rPr>
                <w:spacing w:val="-2"/>
              </w:rPr>
              <w:t xml:space="preserve">HIK264 </w:t>
            </w:r>
            <w:r w:rsidRPr="00037159">
              <w:rPr>
                <w:spacing w:val="-2"/>
              </w:rPr>
              <w:t>等主流码流格式，支持</w:t>
            </w:r>
            <w:r w:rsidRPr="00037159">
              <w:rPr>
                <w:spacing w:val="-2"/>
              </w:rPr>
              <w:t>PS</w:t>
            </w:r>
            <w:r w:rsidRPr="00037159">
              <w:rPr>
                <w:spacing w:val="-3"/>
              </w:rPr>
              <w:t>、</w:t>
            </w:r>
            <w:r w:rsidRPr="00037159">
              <w:rPr>
                <w:spacing w:val="-3"/>
              </w:rPr>
              <w:t>TS</w:t>
            </w:r>
            <w:r w:rsidRPr="00037159">
              <w:rPr>
                <w:spacing w:val="-3"/>
              </w:rPr>
              <w:t>、</w:t>
            </w:r>
            <w:r w:rsidRPr="00037159">
              <w:rPr>
                <w:spacing w:val="-3"/>
              </w:rPr>
              <w:t>ES</w:t>
            </w:r>
            <w:r w:rsidRPr="00037159">
              <w:rPr>
                <w:spacing w:val="-3"/>
              </w:rPr>
              <w:t>、</w:t>
            </w:r>
            <w:r w:rsidRPr="00037159">
              <w:rPr>
                <w:spacing w:val="-3"/>
              </w:rPr>
              <w:t xml:space="preserve">RTP </w:t>
            </w:r>
            <w:r w:rsidRPr="00037159">
              <w:rPr>
                <w:spacing w:val="-3"/>
              </w:rPr>
              <w:t>等主流封装格式，支持子</w:t>
            </w:r>
            <w:r w:rsidRPr="00037159">
              <w:rPr>
                <w:spacing w:val="-3"/>
              </w:rPr>
              <w:t xml:space="preserve">  </w:t>
            </w:r>
            <w:r w:rsidRPr="00037159">
              <w:rPr>
                <w:spacing w:val="-1"/>
              </w:rPr>
              <w:t>码流及主码流切换</w:t>
            </w:r>
            <w:r w:rsidRPr="00037159">
              <w:rPr>
                <w:spacing w:val="-1"/>
              </w:rPr>
              <w:t xml:space="preserve">  7.</w:t>
            </w:r>
            <w:r w:rsidRPr="00037159">
              <w:rPr>
                <w:spacing w:val="-1"/>
              </w:rPr>
              <w:t>最大支持</w:t>
            </w:r>
            <w:r w:rsidRPr="00037159">
              <w:rPr>
                <w:spacing w:val="-1"/>
              </w:rPr>
              <w:t xml:space="preserve"> 3200w</w:t>
            </w:r>
            <w:r w:rsidRPr="00037159">
              <w:rPr>
                <w:spacing w:val="-1"/>
              </w:rPr>
              <w:t>分辨</w:t>
            </w:r>
            <w:r w:rsidRPr="00037159">
              <w:rPr>
                <w:spacing w:val="-2"/>
              </w:rPr>
              <w:t>率解码，具有</w:t>
            </w:r>
            <w:r w:rsidRPr="00037159">
              <w:rPr>
                <w:spacing w:val="-2"/>
              </w:rPr>
              <w:t xml:space="preserve"> </w:t>
            </w:r>
            <w:r w:rsidRPr="00037159">
              <w:rPr>
                <w:spacing w:val="-2"/>
              </w:rPr>
              <w:t>80</w:t>
            </w:r>
            <w:r w:rsidRPr="00037159">
              <w:rPr>
                <w:spacing w:val="-2"/>
              </w:rPr>
              <w:t>个解码通道，支持</w:t>
            </w:r>
            <w:r w:rsidRPr="00037159">
              <w:t xml:space="preserve"> 80 </w:t>
            </w:r>
            <w:r w:rsidRPr="00037159">
              <w:t>路</w:t>
            </w:r>
            <w:r w:rsidRPr="00037159">
              <w:t xml:space="preserve"> 200W </w:t>
            </w:r>
            <w:r w:rsidRPr="00037159">
              <w:t>视频同时解码上墙</w:t>
            </w:r>
            <w:r w:rsidRPr="00037159">
              <w:t xml:space="preserve">  8. </w:t>
            </w:r>
            <w:r w:rsidRPr="00037159">
              <w:t>支持加密码流、多轨码流、智能</w:t>
            </w:r>
            <w:r w:rsidRPr="00037159">
              <w:rPr>
                <w:spacing w:val="-1"/>
              </w:rPr>
              <w:t>码流解码；支持码流修改和切换；支持解码异常</w:t>
            </w:r>
          </w:p>
          <w:p w:rsidR="00C8584A" w:rsidRPr="00037159" w:rsidRDefault="00837142">
            <w:pPr>
              <w:pStyle w:val="TableText"/>
              <w:spacing w:before="28" w:line="360" w:lineRule="auto"/>
              <w:ind w:left="30" w:right="18"/>
            </w:pPr>
            <w:r w:rsidRPr="00037159">
              <w:t>提示</w:t>
            </w:r>
            <w:r w:rsidRPr="00037159">
              <w:t xml:space="preserve">   9. </w:t>
            </w:r>
            <w:r w:rsidRPr="00037159">
              <w:t>支持单面电视墙拼接、开窗、窗</w:t>
            </w:r>
            <w:r w:rsidRPr="00037159">
              <w:rPr>
                <w:spacing w:val="-1"/>
              </w:rPr>
              <w:t>口跨屏漫游、场景轮巡和窗口轮巡功</w:t>
            </w:r>
            <w:r w:rsidRPr="00037159">
              <w:rPr>
                <w:spacing w:val="-1"/>
              </w:rPr>
              <w:t xml:space="preserve">   </w:t>
            </w:r>
            <w:r w:rsidRPr="00037159">
              <w:rPr>
                <w:spacing w:val="-2"/>
              </w:rPr>
              <w:t>能，单屏支持</w:t>
            </w:r>
            <w:r w:rsidRPr="00037159">
              <w:rPr>
                <w:spacing w:val="-2"/>
              </w:rPr>
              <w:t xml:space="preserve"> 3 </w:t>
            </w:r>
            <w:r w:rsidRPr="00037159">
              <w:rPr>
                <w:spacing w:val="-2"/>
              </w:rPr>
              <w:t>个</w:t>
            </w:r>
            <w:r w:rsidRPr="00037159">
              <w:rPr>
                <w:spacing w:val="-2"/>
              </w:rPr>
              <w:t xml:space="preserve">1080P </w:t>
            </w:r>
            <w:r w:rsidRPr="00037159">
              <w:rPr>
                <w:spacing w:val="-2"/>
              </w:rPr>
              <w:t>或</w:t>
            </w:r>
            <w:r w:rsidRPr="00037159">
              <w:rPr>
                <w:spacing w:val="-2"/>
              </w:rPr>
              <w:t xml:space="preserve"> 2 </w:t>
            </w:r>
            <w:r w:rsidRPr="00037159">
              <w:rPr>
                <w:spacing w:val="-2"/>
              </w:rPr>
              <w:t>个</w:t>
            </w:r>
            <w:r w:rsidRPr="00037159">
              <w:rPr>
                <w:spacing w:val="-2"/>
              </w:rPr>
              <w:t xml:space="preserve"> 4K </w:t>
            </w:r>
            <w:r w:rsidRPr="00037159">
              <w:rPr>
                <w:spacing w:val="-2"/>
              </w:rPr>
              <w:t>图层，单窗口支持</w:t>
            </w:r>
            <w:r w:rsidRPr="00037159">
              <w:rPr>
                <w:spacing w:val="-2"/>
              </w:rPr>
              <w:t>1/4/6/8/9/16/25</w:t>
            </w:r>
            <w:r w:rsidRPr="00037159">
              <w:rPr>
                <w:spacing w:val="-2"/>
              </w:rPr>
              <w:t>窗口分屏功能，整机最大支持</w:t>
            </w:r>
            <w:r w:rsidRPr="00037159">
              <w:rPr>
                <w:spacing w:val="-2"/>
              </w:rPr>
              <w:t xml:space="preserve"> 64 </w:t>
            </w:r>
            <w:r w:rsidRPr="00037159">
              <w:rPr>
                <w:spacing w:val="-2"/>
              </w:rPr>
              <w:t>个场景，整机支持</w:t>
            </w:r>
            <w:r w:rsidRPr="00037159">
              <w:rPr>
                <w:spacing w:val="-2"/>
              </w:rPr>
              <w:t xml:space="preserve"> 256 </w:t>
            </w:r>
            <w:r w:rsidRPr="00037159">
              <w:rPr>
                <w:spacing w:val="-2"/>
              </w:rPr>
              <w:t>个平台预案轮巡组</w:t>
            </w:r>
            <w:r w:rsidRPr="00037159">
              <w:rPr>
                <w:spacing w:val="-2"/>
              </w:rPr>
              <w:t xml:space="preserve">10. </w:t>
            </w:r>
            <w:r w:rsidRPr="00037159">
              <w:rPr>
                <w:spacing w:val="-1"/>
              </w:rPr>
              <w:t>支持</w:t>
            </w:r>
            <w:r w:rsidRPr="00037159">
              <w:rPr>
                <w:spacing w:val="-1"/>
              </w:rPr>
              <w:t xml:space="preserve">RTP\RTSP </w:t>
            </w:r>
            <w:r w:rsidRPr="00037159">
              <w:rPr>
                <w:spacing w:val="-1"/>
              </w:rPr>
              <w:t>协议进行网络源预览，</w:t>
            </w:r>
            <w:r w:rsidRPr="00037159">
              <w:rPr>
                <w:spacing w:val="-1"/>
              </w:rPr>
              <w:lastRenderedPageBreak/>
              <w:t>可通过</w:t>
            </w:r>
            <w:r w:rsidRPr="00037159">
              <w:rPr>
                <w:spacing w:val="-1"/>
              </w:rPr>
              <w:t xml:space="preserve"> smartwall</w:t>
            </w:r>
            <w:r w:rsidRPr="00037159">
              <w:rPr>
                <w:spacing w:val="-2"/>
              </w:rPr>
              <w:t xml:space="preserve"> </w:t>
            </w:r>
            <w:r w:rsidRPr="00037159">
              <w:rPr>
                <w:spacing w:val="-2"/>
              </w:rPr>
              <w:t>客户端进行桌面投屏</w:t>
            </w:r>
            <w:r w:rsidRPr="00037159">
              <w:t xml:space="preserve"> </w:t>
            </w:r>
            <w:r w:rsidRPr="00037159">
              <w:t>上墙</w:t>
            </w:r>
            <w:r w:rsidRPr="00037159">
              <w:t xml:space="preserve">  11. </w:t>
            </w:r>
            <w:r w:rsidRPr="00037159">
              <w:t>支持电视墙界面对网络信号源云台八个方向、</w:t>
            </w:r>
            <w:r w:rsidRPr="00037159">
              <w:t xml:space="preserve">  </w:t>
            </w:r>
            <w:r w:rsidRPr="00037159">
              <w:t>自动扫</w:t>
            </w:r>
            <w:r w:rsidRPr="00037159">
              <w:rPr>
                <w:spacing w:val="-1"/>
              </w:rPr>
              <w:t>描、光圈、调</w:t>
            </w:r>
            <w:r w:rsidRPr="00037159">
              <w:t xml:space="preserve">    </w:t>
            </w:r>
            <w:r w:rsidRPr="00037159">
              <w:t>焦、聚焦、调用预置点等操作</w:t>
            </w:r>
            <w:r w:rsidRPr="00037159">
              <w:t xml:space="preserve">12. </w:t>
            </w:r>
            <w:r w:rsidRPr="00037159">
              <w:t>支持电视墙窗口开始</w:t>
            </w:r>
            <w:r w:rsidRPr="00037159">
              <w:t>/</w:t>
            </w:r>
            <w:r w:rsidRPr="00037159">
              <w:t>停</w:t>
            </w:r>
            <w:r w:rsidRPr="00037159">
              <w:rPr>
                <w:spacing w:val="-1"/>
              </w:rPr>
              <w:t>止预览、开始</w:t>
            </w:r>
            <w:r w:rsidRPr="00037159">
              <w:rPr>
                <w:spacing w:val="-1"/>
              </w:rPr>
              <w:t>/</w:t>
            </w:r>
            <w:r w:rsidRPr="00037159">
              <w:rPr>
                <w:spacing w:val="-1"/>
              </w:rPr>
              <w:t>停止解</w:t>
            </w:r>
            <w:r w:rsidRPr="00037159">
              <w:rPr>
                <w:spacing w:val="-1"/>
              </w:rPr>
              <w:t xml:space="preserve"> </w:t>
            </w:r>
            <w:r w:rsidRPr="00037159">
              <w:rPr>
                <w:spacing w:val="-1"/>
              </w:rPr>
              <w:t>码、开始</w:t>
            </w:r>
            <w:r w:rsidRPr="00037159">
              <w:rPr>
                <w:spacing w:val="-1"/>
              </w:rPr>
              <w:t>/</w:t>
            </w:r>
            <w:r w:rsidRPr="00037159">
              <w:rPr>
                <w:spacing w:val="-1"/>
              </w:rPr>
              <w:t>停止轮巡、打开</w:t>
            </w:r>
            <w:r w:rsidRPr="00037159">
              <w:rPr>
                <w:spacing w:val="-1"/>
              </w:rPr>
              <w:t>/</w:t>
            </w:r>
            <w:r w:rsidRPr="00037159">
              <w:rPr>
                <w:spacing w:val="-1"/>
              </w:rPr>
              <w:t>关闭声音、置顶</w:t>
            </w:r>
            <w:r w:rsidRPr="00037159">
              <w:rPr>
                <w:spacing w:val="-1"/>
              </w:rPr>
              <w:t>/</w:t>
            </w:r>
            <w:r w:rsidRPr="00037159">
              <w:rPr>
                <w:spacing w:val="-1"/>
              </w:rPr>
              <w:t>置底等操作</w:t>
            </w:r>
            <w:r w:rsidRPr="00037159">
              <w:rPr>
                <w:spacing w:val="-1"/>
              </w:rPr>
              <w:t xml:space="preserve">13. </w:t>
            </w:r>
            <w:r w:rsidRPr="00037159">
              <w:rPr>
                <w:spacing w:val="-1"/>
              </w:rPr>
              <w:t>视频输入接口：</w:t>
            </w:r>
            <w:r w:rsidRPr="00037159">
              <w:rPr>
                <w:spacing w:val="-1"/>
              </w:rPr>
              <w:t xml:space="preserve">2 </w:t>
            </w:r>
            <w:r w:rsidRPr="00037159">
              <w:rPr>
                <w:spacing w:val="-7"/>
              </w:rPr>
              <w:t>路</w:t>
            </w:r>
            <w:r w:rsidRPr="00037159">
              <w:rPr>
                <w:spacing w:val="-7"/>
              </w:rPr>
              <w:t>HDMI1.4</w:t>
            </w:r>
            <w:r w:rsidRPr="00037159">
              <w:rPr>
                <w:spacing w:val="-7"/>
              </w:rPr>
              <w:t>，最大</w:t>
            </w:r>
          </w:p>
          <w:p w:rsidR="00C8584A" w:rsidRPr="00037159" w:rsidRDefault="00837142">
            <w:pPr>
              <w:pStyle w:val="TableText"/>
              <w:spacing w:before="28" w:line="360" w:lineRule="auto"/>
              <w:ind w:left="32"/>
            </w:pPr>
            <w:r w:rsidRPr="00037159">
              <w:rPr>
                <w:spacing w:val="-1"/>
              </w:rPr>
              <w:t>支持</w:t>
            </w:r>
            <w:r w:rsidRPr="00037159">
              <w:rPr>
                <w:spacing w:val="-1"/>
              </w:rPr>
              <w:t xml:space="preserve"> 4K14. </w:t>
            </w:r>
            <w:r w:rsidRPr="00037159">
              <w:rPr>
                <w:spacing w:val="-1"/>
              </w:rPr>
              <w:t>视频输出接口类型：</w:t>
            </w:r>
            <w:r w:rsidRPr="00037159">
              <w:rPr>
                <w:spacing w:val="-1"/>
              </w:rPr>
              <w:t>1</w:t>
            </w:r>
            <w:r w:rsidRPr="00037159">
              <w:rPr>
                <w:spacing w:val="-2"/>
              </w:rPr>
              <w:t xml:space="preserve">0 </w:t>
            </w:r>
            <w:r w:rsidRPr="00037159">
              <w:rPr>
                <w:spacing w:val="-2"/>
              </w:rPr>
              <w:t>路</w:t>
            </w:r>
            <w:r w:rsidRPr="00037159">
              <w:rPr>
                <w:spacing w:val="-2"/>
              </w:rPr>
              <w:t>HDMI1.4</w:t>
            </w:r>
            <w:r w:rsidRPr="00037159">
              <w:rPr>
                <w:spacing w:val="-2"/>
              </w:rPr>
              <w:t>，</w:t>
            </w:r>
          </w:p>
          <w:p w:rsidR="00C8584A" w:rsidRPr="00037159" w:rsidRDefault="00837142">
            <w:pPr>
              <w:pStyle w:val="TableText"/>
              <w:spacing w:before="1" w:line="360" w:lineRule="auto"/>
              <w:ind w:left="32"/>
            </w:pPr>
            <w:r w:rsidRPr="00037159">
              <w:rPr>
                <w:spacing w:val="-2"/>
              </w:rPr>
              <w:t>支持</w:t>
            </w:r>
            <w:r w:rsidRPr="00037159">
              <w:rPr>
                <w:spacing w:val="-2"/>
              </w:rPr>
              <w:t xml:space="preserve"> 4K15. </w:t>
            </w:r>
            <w:r w:rsidRPr="00037159">
              <w:rPr>
                <w:spacing w:val="-2"/>
              </w:rPr>
              <w:t>音频解码格式：</w:t>
            </w:r>
            <w:r w:rsidRPr="00037159">
              <w:rPr>
                <w:spacing w:val="-2"/>
              </w:rPr>
              <w:t>G711-A</w:t>
            </w:r>
            <w:r w:rsidRPr="00037159">
              <w:rPr>
                <w:spacing w:val="-2"/>
              </w:rPr>
              <w:t>，</w:t>
            </w:r>
            <w:r w:rsidRPr="00037159">
              <w:rPr>
                <w:spacing w:val="-2"/>
              </w:rPr>
              <w:t>G71</w:t>
            </w:r>
            <w:r w:rsidRPr="00037159">
              <w:rPr>
                <w:spacing w:val="-3"/>
              </w:rPr>
              <w:t>1-U</w:t>
            </w:r>
            <w:r w:rsidRPr="00037159">
              <w:rPr>
                <w:spacing w:val="-3"/>
              </w:rPr>
              <w:t>，</w:t>
            </w:r>
          </w:p>
          <w:p w:rsidR="00C8584A" w:rsidRPr="00037159" w:rsidRDefault="00837142">
            <w:pPr>
              <w:pStyle w:val="TableText"/>
              <w:spacing w:line="360" w:lineRule="auto"/>
              <w:ind w:left="32" w:right="92" w:firstLine="4"/>
            </w:pPr>
            <w:r w:rsidRPr="00037159">
              <w:rPr>
                <w:spacing w:val="-3"/>
              </w:rPr>
              <w:t>G722.1</w:t>
            </w:r>
            <w:r w:rsidRPr="00037159">
              <w:rPr>
                <w:spacing w:val="-3"/>
              </w:rPr>
              <w:t>，</w:t>
            </w:r>
            <w:r w:rsidRPr="00037159">
              <w:rPr>
                <w:spacing w:val="-3"/>
              </w:rPr>
              <w:t>G726-16/U/A</w:t>
            </w:r>
            <w:r w:rsidRPr="00037159">
              <w:rPr>
                <w:spacing w:val="-3"/>
              </w:rPr>
              <w:t>，</w:t>
            </w:r>
            <w:r w:rsidRPr="00037159">
              <w:rPr>
                <w:spacing w:val="-3"/>
              </w:rPr>
              <w:t>MPEG</w:t>
            </w:r>
            <w:r w:rsidRPr="00037159">
              <w:rPr>
                <w:spacing w:val="-3"/>
              </w:rPr>
              <w:t>，</w:t>
            </w:r>
            <w:r w:rsidRPr="00037159">
              <w:rPr>
                <w:spacing w:val="-3"/>
              </w:rPr>
              <w:t xml:space="preserve">AAC-LC16. </w:t>
            </w:r>
            <w:r w:rsidRPr="00037159">
              <w:rPr>
                <w:spacing w:val="-3"/>
              </w:rPr>
              <w:t>音频输入接口：</w:t>
            </w:r>
            <w:r w:rsidRPr="00037159">
              <w:rPr>
                <w:spacing w:val="-3"/>
              </w:rPr>
              <w:t xml:space="preserve">2 </w:t>
            </w:r>
            <w:r w:rsidRPr="00037159">
              <w:rPr>
                <w:spacing w:val="-3"/>
              </w:rPr>
              <w:t>路</w:t>
            </w:r>
            <w:r w:rsidRPr="00037159">
              <w:rPr>
                <w:spacing w:val="-3"/>
              </w:rPr>
              <w:t>HDMI</w:t>
            </w:r>
            <w:r w:rsidRPr="00037159">
              <w:rPr>
                <w:spacing w:val="-3"/>
              </w:rPr>
              <w:t>内</w:t>
            </w:r>
            <w:r w:rsidRPr="00037159">
              <w:rPr>
                <w:spacing w:val="-2"/>
              </w:rPr>
              <w:t>嵌</w:t>
            </w:r>
            <w:r w:rsidRPr="00037159">
              <w:rPr>
                <w:spacing w:val="-2"/>
              </w:rPr>
              <w:t xml:space="preserve">17. </w:t>
            </w:r>
            <w:r w:rsidRPr="00037159">
              <w:rPr>
                <w:spacing w:val="-2"/>
              </w:rPr>
              <w:t>音频输出接口</w:t>
            </w:r>
            <w:r w:rsidRPr="00037159">
              <w:rPr>
                <w:spacing w:val="-2"/>
              </w:rPr>
              <w:t>：</w:t>
            </w:r>
            <w:r w:rsidRPr="00037159">
              <w:rPr>
                <w:spacing w:val="-2"/>
              </w:rPr>
              <w:t xml:space="preserve">10 </w:t>
            </w:r>
            <w:r w:rsidRPr="00037159">
              <w:rPr>
                <w:spacing w:val="-2"/>
              </w:rPr>
              <w:t>路</w:t>
            </w:r>
            <w:r w:rsidRPr="00037159">
              <w:rPr>
                <w:spacing w:val="-2"/>
              </w:rPr>
              <w:t>HDMI</w:t>
            </w:r>
            <w:r w:rsidRPr="00037159">
              <w:rPr>
                <w:spacing w:val="-2"/>
              </w:rPr>
              <w:t>内嵌或</w:t>
            </w:r>
            <w:r w:rsidRPr="00037159">
              <w:rPr>
                <w:spacing w:val="-2"/>
              </w:rPr>
              <w:t xml:space="preserve">DB15 </w:t>
            </w:r>
            <w:r w:rsidRPr="00037159">
              <w:rPr>
                <w:spacing w:val="-2"/>
              </w:rPr>
              <w:t>转</w:t>
            </w:r>
            <w:r w:rsidRPr="00037159">
              <w:rPr>
                <w:spacing w:val="-2"/>
              </w:rPr>
              <w:t xml:space="preserve">BNC </w:t>
            </w:r>
            <w:r w:rsidRPr="00037159">
              <w:rPr>
                <w:spacing w:val="-2"/>
              </w:rPr>
              <w:t>独立音频输出</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5"/>
            </w:pPr>
            <w:r w:rsidRPr="00037159">
              <w:t>台</w:t>
            </w:r>
          </w:p>
        </w:tc>
        <w:tc>
          <w:tcPr>
            <w:tcW w:w="896"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17"/>
            </w:pPr>
            <w:r w:rsidRPr="00037159">
              <w:t>1</w:t>
            </w:r>
          </w:p>
        </w:tc>
      </w:tr>
      <w:tr w:rsidR="00037159" w:rsidRPr="00037159">
        <w:trPr>
          <w:trHeight w:val="268"/>
        </w:trPr>
        <w:tc>
          <w:tcPr>
            <w:tcW w:w="467" w:type="dxa"/>
          </w:tcPr>
          <w:p w:rsidR="00C8584A" w:rsidRPr="00037159" w:rsidRDefault="00837142">
            <w:pPr>
              <w:pStyle w:val="TableText"/>
              <w:spacing w:before="41" w:line="360" w:lineRule="auto"/>
              <w:ind w:left="38"/>
            </w:pPr>
            <w:r w:rsidRPr="00037159">
              <w:rPr>
                <w:b/>
                <w:bCs/>
                <w:spacing w:val="-2"/>
              </w:rPr>
              <w:t>序号</w:t>
            </w:r>
          </w:p>
        </w:tc>
        <w:tc>
          <w:tcPr>
            <w:tcW w:w="932" w:type="dxa"/>
          </w:tcPr>
          <w:p w:rsidR="00C8584A" w:rsidRPr="00037159" w:rsidRDefault="00837142">
            <w:pPr>
              <w:pStyle w:val="TableText"/>
              <w:spacing w:before="42" w:line="360" w:lineRule="auto"/>
              <w:ind w:left="29"/>
            </w:pPr>
            <w:r w:rsidRPr="00037159">
              <w:rPr>
                <w:b/>
                <w:bCs/>
                <w:spacing w:val="-1"/>
              </w:rPr>
              <w:t>设备名称</w:t>
            </w:r>
          </w:p>
        </w:tc>
        <w:tc>
          <w:tcPr>
            <w:tcW w:w="6309" w:type="dxa"/>
          </w:tcPr>
          <w:p w:rsidR="00C8584A" w:rsidRPr="00037159" w:rsidRDefault="00837142">
            <w:pPr>
              <w:pStyle w:val="TableText"/>
              <w:spacing w:before="41" w:line="360" w:lineRule="auto"/>
              <w:ind w:left="31"/>
            </w:pPr>
            <w:r w:rsidRPr="00037159">
              <w:rPr>
                <w:b/>
                <w:bCs/>
                <w:spacing w:val="-1"/>
              </w:rPr>
              <w:t>技术参数说明</w:t>
            </w:r>
          </w:p>
        </w:tc>
        <w:tc>
          <w:tcPr>
            <w:tcW w:w="733" w:type="dxa"/>
          </w:tcPr>
          <w:p w:rsidR="00C8584A" w:rsidRPr="00037159" w:rsidRDefault="00837142">
            <w:pPr>
              <w:pStyle w:val="TableText"/>
              <w:spacing w:before="41" w:line="360" w:lineRule="auto"/>
              <w:ind w:left="41"/>
            </w:pPr>
            <w:r w:rsidRPr="00037159">
              <w:rPr>
                <w:b/>
                <w:bCs/>
                <w:spacing w:val="-2"/>
              </w:rPr>
              <w:t>单位</w:t>
            </w:r>
          </w:p>
        </w:tc>
        <w:tc>
          <w:tcPr>
            <w:tcW w:w="896" w:type="dxa"/>
          </w:tcPr>
          <w:p w:rsidR="00C8584A" w:rsidRPr="00037159" w:rsidRDefault="00837142">
            <w:pPr>
              <w:pStyle w:val="TableText"/>
              <w:spacing w:before="42" w:line="360" w:lineRule="auto"/>
              <w:ind w:left="200"/>
            </w:pPr>
            <w:r w:rsidRPr="00037159">
              <w:rPr>
                <w:b/>
                <w:bCs/>
                <w:spacing w:val="-1"/>
              </w:rPr>
              <w:t>数量</w:t>
            </w:r>
          </w:p>
        </w:tc>
      </w:tr>
      <w:tr w:rsidR="00037159" w:rsidRPr="00037159">
        <w:trPr>
          <w:trHeight w:val="1898"/>
        </w:trPr>
        <w:tc>
          <w:tcPr>
            <w:tcW w:w="46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54"/>
              <w:jc w:val="center"/>
            </w:pPr>
            <w:r w:rsidRPr="00037159">
              <w:rPr>
                <w:spacing w:val="-10"/>
              </w:rPr>
              <w:t>10</w:t>
            </w:r>
          </w:p>
        </w:tc>
        <w:tc>
          <w:tcPr>
            <w:tcW w:w="932"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9"/>
              <w:jc w:val="center"/>
            </w:pPr>
            <w:r w:rsidRPr="00037159">
              <w:rPr>
                <w:spacing w:val="-1"/>
              </w:rPr>
              <w:t>控制终端</w:t>
            </w:r>
          </w:p>
        </w:tc>
        <w:tc>
          <w:tcPr>
            <w:tcW w:w="6309" w:type="dxa"/>
          </w:tcPr>
          <w:p w:rsidR="00C8584A" w:rsidRPr="00037159" w:rsidRDefault="00837142">
            <w:pPr>
              <w:pStyle w:val="TableText"/>
              <w:spacing w:before="73" w:line="360" w:lineRule="auto"/>
              <w:ind w:left="47"/>
            </w:pPr>
            <w:r w:rsidRPr="00037159">
              <w:rPr>
                <w:spacing w:val="-2"/>
              </w:rPr>
              <w:t xml:space="preserve">1. </w:t>
            </w:r>
            <w:r w:rsidRPr="00037159">
              <w:rPr>
                <w:spacing w:val="-2"/>
              </w:rPr>
              <w:t>技术路线：兆芯；</w:t>
            </w:r>
          </w:p>
          <w:p w:rsidR="00C8584A" w:rsidRPr="00037159" w:rsidRDefault="00837142">
            <w:pPr>
              <w:pStyle w:val="TableText"/>
              <w:spacing w:before="40" w:line="360" w:lineRule="auto"/>
              <w:ind w:left="39"/>
            </w:pPr>
            <w:r w:rsidRPr="00037159">
              <w:rPr>
                <w:spacing w:val="-1"/>
              </w:rPr>
              <w:t>2. CPU</w:t>
            </w:r>
            <w:r w:rsidRPr="00037159">
              <w:rPr>
                <w:spacing w:val="-1"/>
              </w:rPr>
              <w:t>：</w:t>
            </w:r>
            <w:r w:rsidRPr="00037159">
              <w:rPr>
                <w:spacing w:val="-1"/>
              </w:rPr>
              <w:t>KX-U6780A</w:t>
            </w:r>
            <w:r w:rsidRPr="00037159">
              <w:rPr>
                <w:spacing w:val="-1"/>
              </w:rPr>
              <w:t>；</w:t>
            </w:r>
          </w:p>
          <w:p w:rsidR="00C8584A" w:rsidRPr="00037159" w:rsidRDefault="00837142">
            <w:pPr>
              <w:pStyle w:val="TableText"/>
              <w:spacing w:line="360" w:lineRule="auto"/>
              <w:ind w:left="41"/>
            </w:pPr>
            <w:r w:rsidRPr="00037159">
              <w:rPr>
                <w:spacing w:val="-8"/>
              </w:rPr>
              <w:t>3.</w:t>
            </w:r>
            <w:r w:rsidRPr="00037159">
              <w:rPr>
                <w:spacing w:val="-8"/>
              </w:rPr>
              <w:t>内存：</w:t>
            </w:r>
            <w:r w:rsidRPr="00037159">
              <w:rPr>
                <w:spacing w:val="-8"/>
              </w:rPr>
              <w:t>8GB</w:t>
            </w:r>
            <w:r w:rsidRPr="00037159">
              <w:rPr>
                <w:spacing w:val="-8"/>
              </w:rPr>
              <w:t>；</w:t>
            </w:r>
          </w:p>
          <w:p w:rsidR="00C8584A" w:rsidRPr="00037159" w:rsidRDefault="00837142">
            <w:pPr>
              <w:pStyle w:val="TableText"/>
              <w:spacing w:before="29" w:line="360" w:lineRule="auto"/>
              <w:ind w:left="30"/>
            </w:pPr>
            <w:r w:rsidRPr="00037159">
              <w:rPr>
                <w:spacing w:val="-3"/>
              </w:rPr>
              <w:t xml:space="preserve">4. </w:t>
            </w:r>
            <w:r w:rsidRPr="00037159">
              <w:rPr>
                <w:spacing w:val="-3"/>
              </w:rPr>
              <w:t>硬盘：</w:t>
            </w:r>
            <w:r w:rsidRPr="00037159">
              <w:rPr>
                <w:spacing w:val="-3"/>
              </w:rPr>
              <w:t xml:space="preserve">1 </w:t>
            </w:r>
            <w:r w:rsidRPr="00037159">
              <w:rPr>
                <w:spacing w:val="-3"/>
              </w:rPr>
              <w:t>个</w:t>
            </w:r>
            <w:r w:rsidRPr="00037159">
              <w:rPr>
                <w:spacing w:val="-3"/>
              </w:rPr>
              <w:t xml:space="preserve"> 256GSSD</w:t>
            </w:r>
          </w:p>
          <w:p w:rsidR="00C8584A" w:rsidRPr="00037159" w:rsidRDefault="00837142">
            <w:pPr>
              <w:pStyle w:val="TableText"/>
              <w:spacing w:line="360" w:lineRule="auto"/>
              <w:ind w:left="43"/>
            </w:pPr>
            <w:r w:rsidRPr="00037159">
              <w:rPr>
                <w:spacing w:val="-2"/>
              </w:rPr>
              <w:t xml:space="preserve">5. </w:t>
            </w:r>
            <w:r w:rsidRPr="00037159">
              <w:rPr>
                <w:spacing w:val="-2"/>
              </w:rPr>
              <w:t>显示器：</w:t>
            </w:r>
            <w:r w:rsidRPr="00037159">
              <w:rPr>
                <w:spacing w:val="-2"/>
              </w:rPr>
              <w:t xml:space="preserve">21.5 </w:t>
            </w:r>
            <w:r w:rsidRPr="00037159">
              <w:rPr>
                <w:spacing w:val="-2"/>
              </w:rPr>
              <w:t>寸；</w:t>
            </w:r>
          </w:p>
          <w:p w:rsidR="00C8584A" w:rsidRPr="00037159" w:rsidRDefault="00837142">
            <w:pPr>
              <w:pStyle w:val="TableText"/>
              <w:spacing w:before="29" w:line="360" w:lineRule="auto"/>
              <w:ind w:left="39"/>
            </w:pPr>
            <w:r w:rsidRPr="00037159">
              <w:rPr>
                <w:spacing w:val="-4"/>
              </w:rPr>
              <w:t xml:space="preserve">6. </w:t>
            </w:r>
            <w:r w:rsidRPr="00037159">
              <w:rPr>
                <w:spacing w:val="-4"/>
              </w:rPr>
              <w:t>显卡：</w:t>
            </w:r>
            <w:r w:rsidRPr="00037159">
              <w:rPr>
                <w:spacing w:val="-4"/>
              </w:rPr>
              <w:t xml:space="preserve">2GN1010  </w:t>
            </w:r>
            <w:r w:rsidRPr="00037159">
              <w:rPr>
                <w:spacing w:val="-4"/>
              </w:rPr>
              <w:t>；</w:t>
            </w:r>
          </w:p>
          <w:p w:rsidR="00C8584A" w:rsidRPr="00037159" w:rsidRDefault="00837142">
            <w:pPr>
              <w:pStyle w:val="TableText"/>
              <w:spacing w:before="1" w:line="360" w:lineRule="auto"/>
              <w:ind w:left="38"/>
            </w:pPr>
            <w:r w:rsidRPr="00037159">
              <w:rPr>
                <w:spacing w:val="-2"/>
              </w:rPr>
              <w:t xml:space="preserve">7. </w:t>
            </w:r>
            <w:r w:rsidRPr="00037159">
              <w:rPr>
                <w:spacing w:val="-2"/>
              </w:rPr>
              <w:t>操作系统：</w:t>
            </w:r>
            <w:r w:rsidRPr="00037159">
              <w:rPr>
                <w:spacing w:val="-2"/>
              </w:rPr>
              <w:t>Windows10Home</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5"/>
            </w:pPr>
            <w:r w:rsidRPr="00037159">
              <w:t>台</w:t>
            </w:r>
          </w:p>
        </w:tc>
        <w:tc>
          <w:tcPr>
            <w:tcW w:w="896"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217"/>
            </w:pPr>
            <w:r w:rsidRPr="00037159">
              <w:t>1</w:t>
            </w:r>
          </w:p>
        </w:tc>
      </w:tr>
      <w:tr w:rsidR="00037159" w:rsidRPr="00037159">
        <w:trPr>
          <w:trHeight w:val="258"/>
        </w:trPr>
        <w:tc>
          <w:tcPr>
            <w:tcW w:w="467" w:type="dxa"/>
          </w:tcPr>
          <w:p w:rsidR="00C8584A" w:rsidRPr="00037159" w:rsidRDefault="00837142">
            <w:pPr>
              <w:pStyle w:val="TableText"/>
              <w:spacing w:before="48" w:line="360" w:lineRule="auto"/>
              <w:ind w:left="54"/>
              <w:jc w:val="center"/>
            </w:pPr>
            <w:r w:rsidRPr="00037159">
              <w:rPr>
                <w:spacing w:val="-10"/>
              </w:rPr>
              <w:t>11</w:t>
            </w:r>
          </w:p>
        </w:tc>
        <w:tc>
          <w:tcPr>
            <w:tcW w:w="932" w:type="dxa"/>
          </w:tcPr>
          <w:p w:rsidR="00C8584A" w:rsidRPr="00037159" w:rsidRDefault="00837142">
            <w:pPr>
              <w:pStyle w:val="TableText"/>
              <w:spacing w:before="35" w:line="360" w:lineRule="auto"/>
              <w:ind w:left="30"/>
              <w:jc w:val="center"/>
            </w:pPr>
            <w:r w:rsidRPr="00037159">
              <w:rPr>
                <w:spacing w:val="-2"/>
              </w:rPr>
              <w:t>高清线</w:t>
            </w:r>
          </w:p>
        </w:tc>
        <w:tc>
          <w:tcPr>
            <w:tcW w:w="6309" w:type="dxa"/>
          </w:tcPr>
          <w:p w:rsidR="00C8584A" w:rsidRPr="00037159" w:rsidRDefault="00837142">
            <w:pPr>
              <w:pStyle w:val="TableText"/>
              <w:spacing w:before="35" w:line="360" w:lineRule="auto"/>
              <w:ind w:left="32"/>
            </w:pPr>
            <w:r w:rsidRPr="00037159">
              <w:rPr>
                <w:spacing w:val="-1"/>
              </w:rPr>
              <w:t>高清连接线</w:t>
            </w:r>
          </w:p>
        </w:tc>
        <w:tc>
          <w:tcPr>
            <w:tcW w:w="733" w:type="dxa"/>
          </w:tcPr>
          <w:p w:rsidR="00C8584A" w:rsidRPr="00037159" w:rsidRDefault="00837142">
            <w:pPr>
              <w:pStyle w:val="TableText"/>
              <w:spacing w:before="38" w:line="360" w:lineRule="auto"/>
              <w:ind w:left="41"/>
            </w:pPr>
            <w:r w:rsidRPr="00037159">
              <w:t>根</w:t>
            </w:r>
          </w:p>
        </w:tc>
        <w:tc>
          <w:tcPr>
            <w:tcW w:w="896" w:type="dxa"/>
          </w:tcPr>
          <w:p w:rsidR="00C8584A" w:rsidRPr="00037159" w:rsidRDefault="00837142">
            <w:pPr>
              <w:pStyle w:val="TableText"/>
              <w:spacing w:before="48" w:line="360" w:lineRule="auto"/>
              <w:ind w:left="207"/>
            </w:pPr>
            <w:r w:rsidRPr="00037159">
              <w:t>9</w:t>
            </w:r>
          </w:p>
        </w:tc>
      </w:tr>
      <w:tr w:rsidR="00037159" w:rsidRPr="00037159">
        <w:trPr>
          <w:trHeight w:val="258"/>
        </w:trPr>
        <w:tc>
          <w:tcPr>
            <w:tcW w:w="467" w:type="dxa"/>
          </w:tcPr>
          <w:p w:rsidR="00C8584A" w:rsidRPr="00037159" w:rsidRDefault="00837142">
            <w:pPr>
              <w:pStyle w:val="TableText"/>
              <w:spacing w:before="49" w:line="360" w:lineRule="auto"/>
              <w:ind w:left="54"/>
              <w:jc w:val="center"/>
            </w:pPr>
            <w:r w:rsidRPr="00037159">
              <w:rPr>
                <w:spacing w:val="-10"/>
              </w:rPr>
              <w:t>12</w:t>
            </w:r>
          </w:p>
        </w:tc>
        <w:tc>
          <w:tcPr>
            <w:tcW w:w="932" w:type="dxa"/>
          </w:tcPr>
          <w:p w:rsidR="00C8584A" w:rsidRPr="00037159" w:rsidRDefault="00837142">
            <w:pPr>
              <w:pStyle w:val="TableText"/>
              <w:spacing w:before="36" w:line="360" w:lineRule="auto"/>
              <w:ind w:left="28"/>
              <w:jc w:val="center"/>
            </w:pPr>
            <w:r w:rsidRPr="00037159">
              <w:rPr>
                <w:spacing w:val="-1"/>
              </w:rPr>
              <w:t>操作台</w:t>
            </w:r>
          </w:p>
        </w:tc>
        <w:tc>
          <w:tcPr>
            <w:tcW w:w="6309" w:type="dxa"/>
          </w:tcPr>
          <w:p w:rsidR="00C8584A" w:rsidRPr="00037159" w:rsidRDefault="00837142">
            <w:pPr>
              <w:pStyle w:val="TableText"/>
              <w:spacing w:before="36" w:line="360" w:lineRule="auto"/>
              <w:ind w:left="30"/>
            </w:pPr>
            <w:r w:rsidRPr="00037159">
              <w:rPr>
                <w:spacing w:val="-1"/>
              </w:rPr>
              <w:t>操作台</w:t>
            </w:r>
          </w:p>
        </w:tc>
        <w:tc>
          <w:tcPr>
            <w:tcW w:w="733" w:type="dxa"/>
          </w:tcPr>
          <w:p w:rsidR="00C8584A" w:rsidRPr="00037159" w:rsidRDefault="00837142">
            <w:pPr>
              <w:pStyle w:val="TableText"/>
              <w:spacing w:before="38" w:line="360" w:lineRule="auto"/>
              <w:ind w:left="40"/>
            </w:pPr>
            <w:r w:rsidRPr="00037159">
              <w:t>联</w:t>
            </w:r>
          </w:p>
        </w:tc>
        <w:tc>
          <w:tcPr>
            <w:tcW w:w="896" w:type="dxa"/>
          </w:tcPr>
          <w:p w:rsidR="00C8584A" w:rsidRPr="00037159" w:rsidRDefault="00837142">
            <w:pPr>
              <w:pStyle w:val="TableText"/>
              <w:spacing w:before="52" w:line="360" w:lineRule="auto"/>
              <w:ind w:left="200"/>
            </w:pPr>
            <w:r w:rsidRPr="00037159">
              <w:t>4</w:t>
            </w:r>
          </w:p>
        </w:tc>
      </w:tr>
      <w:tr w:rsidR="00037159" w:rsidRPr="00037159">
        <w:trPr>
          <w:trHeight w:val="258"/>
        </w:trPr>
        <w:tc>
          <w:tcPr>
            <w:tcW w:w="8441" w:type="dxa"/>
            <w:gridSpan w:val="4"/>
          </w:tcPr>
          <w:p w:rsidR="00C8584A" w:rsidRPr="00037159" w:rsidRDefault="00837142">
            <w:pPr>
              <w:pStyle w:val="TableText"/>
              <w:spacing w:before="36" w:line="360" w:lineRule="auto"/>
              <w:ind w:left="46"/>
            </w:pPr>
            <w:r w:rsidRPr="00037159">
              <w:rPr>
                <w:b/>
                <w:bCs/>
                <w:spacing w:val="-2"/>
              </w:rPr>
              <w:t>四、线材管材</w:t>
            </w:r>
          </w:p>
        </w:tc>
        <w:tc>
          <w:tcPr>
            <w:tcW w:w="896" w:type="dxa"/>
          </w:tcPr>
          <w:p w:rsidR="00C8584A" w:rsidRPr="00037159" w:rsidRDefault="00C8584A">
            <w:pPr>
              <w:spacing w:line="360" w:lineRule="auto"/>
              <w:rPr>
                <w:rFonts w:ascii="Arial"/>
              </w:rPr>
            </w:pPr>
          </w:p>
        </w:tc>
      </w:tr>
      <w:tr w:rsidR="00037159" w:rsidRPr="00037159">
        <w:trPr>
          <w:trHeight w:val="3538"/>
        </w:trPr>
        <w:tc>
          <w:tcPr>
            <w:tcW w:w="46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54"/>
              <w:jc w:val="center"/>
            </w:pPr>
            <w:r w:rsidRPr="00037159">
              <w:t>1</w:t>
            </w:r>
          </w:p>
        </w:tc>
        <w:tc>
          <w:tcPr>
            <w:tcW w:w="932"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29" w:right="170"/>
              <w:jc w:val="center"/>
            </w:pPr>
            <w:r w:rsidRPr="00037159">
              <w:rPr>
                <w:spacing w:val="-1"/>
              </w:rPr>
              <w:t>超五类网</w:t>
            </w:r>
            <w:r w:rsidRPr="00037159">
              <w:t xml:space="preserve"> </w:t>
            </w:r>
            <w:r w:rsidRPr="00037159">
              <w:t>线</w:t>
            </w:r>
          </w:p>
        </w:tc>
        <w:tc>
          <w:tcPr>
            <w:tcW w:w="6309" w:type="dxa"/>
          </w:tcPr>
          <w:p w:rsidR="00C8584A" w:rsidRPr="00037159" w:rsidRDefault="00837142">
            <w:pPr>
              <w:pStyle w:val="TableText"/>
              <w:spacing w:before="128" w:line="360" w:lineRule="auto"/>
              <w:ind w:left="36"/>
            </w:pPr>
            <w:r w:rsidRPr="00037159">
              <w:rPr>
                <w:spacing w:val="-1"/>
              </w:rPr>
              <w:t>0.50±0.05mm</w:t>
            </w:r>
          </w:p>
          <w:p w:rsidR="00C8584A" w:rsidRPr="00037159" w:rsidRDefault="00837142">
            <w:pPr>
              <w:pStyle w:val="TableText"/>
              <w:spacing w:before="1" w:line="360" w:lineRule="auto"/>
              <w:ind w:left="30"/>
            </w:pPr>
            <w:r w:rsidRPr="00037159">
              <w:rPr>
                <w:spacing w:val="-2"/>
              </w:rPr>
              <w:t>检验依据：</w:t>
            </w:r>
            <w:r w:rsidRPr="00037159">
              <w:rPr>
                <w:spacing w:val="-2"/>
              </w:rPr>
              <w:t>ISO/IEC11801</w:t>
            </w:r>
            <w:r w:rsidRPr="00037159">
              <w:rPr>
                <w:spacing w:val="-2"/>
              </w:rPr>
              <w:t>、</w:t>
            </w:r>
            <w:r w:rsidRPr="00037159">
              <w:rPr>
                <w:spacing w:val="-2"/>
              </w:rPr>
              <w:t>TIA-568-C.2</w:t>
            </w:r>
          </w:p>
          <w:p w:rsidR="00C8584A" w:rsidRPr="00037159" w:rsidRDefault="00837142">
            <w:pPr>
              <w:pStyle w:val="TableText"/>
              <w:spacing w:before="5" w:line="360" w:lineRule="auto"/>
              <w:ind w:left="31"/>
            </w:pPr>
            <w:r w:rsidRPr="00037159">
              <w:rPr>
                <w:spacing w:val="-3"/>
              </w:rPr>
              <w:t>绝缘外径：</w:t>
            </w:r>
            <w:r w:rsidRPr="00037159">
              <w:rPr>
                <w:spacing w:val="-3"/>
              </w:rPr>
              <w:t>0.88±0.05mm</w:t>
            </w:r>
          </w:p>
          <w:p w:rsidR="00C8584A" w:rsidRPr="00037159" w:rsidRDefault="00837142">
            <w:pPr>
              <w:pStyle w:val="TableText"/>
              <w:spacing w:before="27" w:line="360" w:lineRule="auto"/>
              <w:ind w:left="30"/>
            </w:pPr>
            <w:r w:rsidRPr="00037159">
              <w:rPr>
                <w:spacing w:val="-2"/>
              </w:rPr>
              <w:t>标称直径：</w:t>
            </w:r>
            <w:r w:rsidRPr="00037159">
              <w:rPr>
                <w:spacing w:val="-2"/>
              </w:rPr>
              <w:t>0.500mm±0.005</w:t>
            </w:r>
          </w:p>
          <w:p w:rsidR="00C8584A" w:rsidRPr="00037159" w:rsidRDefault="00837142">
            <w:pPr>
              <w:pStyle w:val="TableText"/>
              <w:spacing w:line="360" w:lineRule="auto"/>
              <w:ind w:left="31"/>
            </w:pPr>
            <w:r w:rsidRPr="00037159">
              <w:rPr>
                <w:spacing w:val="-1"/>
              </w:rPr>
              <w:t>撕裂绳：有</w:t>
            </w:r>
          </w:p>
          <w:p w:rsidR="00C8584A" w:rsidRPr="00037159" w:rsidRDefault="00837142">
            <w:pPr>
              <w:pStyle w:val="TableText"/>
              <w:spacing w:before="24" w:line="360" w:lineRule="auto"/>
              <w:ind w:left="31"/>
            </w:pPr>
            <w:r w:rsidRPr="00037159">
              <w:rPr>
                <w:spacing w:val="-1"/>
              </w:rPr>
              <w:t>绝缘材料：高密度聚乙烯</w:t>
            </w:r>
          </w:p>
          <w:p w:rsidR="00C8584A" w:rsidRPr="00037159" w:rsidRDefault="00837142">
            <w:pPr>
              <w:pStyle w:val="TableText"/>
              <w:spacing w:before="1" w:line="360" w:lineRule="auto"/>
              <w:ind w:left="32"/>
            </w:pPr>
            <w:r w:rsidRPr="00037159">
              <w:rPr>
                <w:spacing w:val="-1"/>
              </w:rPr>
              <w:t>芯线材料：无氧铜</w:t>
            </w:r>
          </w:p>
          <w:p w:rsidR="00C8584A" w:rsidRPr="00037159" w:rsidRDefault="00837142">
            <w:pPr>
              <w:pStyle w:val="TableText"/>
              <w:spacing w:before="28" w:line="360" w:lineRule="auto"/>
              <w:ind w:left="46"/>
            </w:pPr>
            <w:r w:rsidRPr="00037159">
              <w:rPr>
                <w:spacing w:val="-3"/>
              </w:rPr>
              <w:t>RoHS</w:t>
            </w:r>
            <w:r w:rsidRPr="00037159">
              <w:rPr>
                <w:spacing w:val="-3"/>
              </w:rPr>
              <w:t>：符合</w:t>
            </w:r>
          </w:p>
          <w:p w:rsidR="00C8584A" w:rsidRPr="00037159" w:rsidRDefault="00837142">
            <w:pPr>
              <w:pStyle w:val="TableText"/>
              <w:spacing w:before="30" w:line="360" w:lineRule="auto"/>
              <w:ind w:left="39"/>
            </w:pPr>
            <w:r w:rsidRPr="00037159">
              <w:rPr>
                <w:spacing w:val="-7"/>
              </w:rPr>
              <w:lastRenderedPageBreak/>
              <w:t>防火等级：</w:t>
            </w:r>
            <w:r w:rsidRPr="00037159">
              <w:rPr>
                <w:spacing w:val="-7"/>
              </w:rPr>
              <w:t>CM</w:t>
            </w:r>
          </w:p>
          <w:p w:rsidR="00C8584A" w:rsidRPr="00037159" w:rsidRDefault="00837142">
            <w:pPr>
              <w:pStyle w:val="TableText"/>
              <w:spacing w:line="360" w:lineRule="auto"/>
              <w:ind w:left="29"/>
            </w:pPr>
            <w:r w:rsidRPr="00037159">
              <w:rPr>
                <w:spacing w:val="-3"/>
              </w:rPr>
              <w:t>特性阻抗</w:t>
            </w:r>
            <w:r w:rsidRPr="00037159">
              <w:rPr>
                <w:spacing w:val="-3"/>
              </w:rPr>
              <w:t>(Ω)</w:t>
            </w:r>
            <w:r w:rsidRPr="00037159">
              <w:rPr>
                <w:spacing w:val="-3"/>
              </w:rPr>
              <w:t>：</w:t>
            </w:r>
            <w:r w:rsidRPr="00037159">
              <w:rPr>
                <w:spacing w:val="-3"/>
              </w:rPr>
              <w:t>100±15</w:t>
            </w:r>
          </w:p>
          <w:p w:rsidR="00C8584A" w:rsidRPr="00037159" w:rsidRDefault="00837142">
            <w:pPr>
              <w:pStyle w:val="TableText"/>
              <w:spacing w:before="1" w:line="360" w:lineRule="auto"/>
              <w:ind w:left="30"/>
            </w:pPr>
            <w:r w:rsidRPr="00037159">
              <w:rPr>
                <w:spacing w:val="-5"/>
              </w:rPr>
              <w:t>存储：</w:t>
            </w:r>
            <w:r w:rsidRPr="00037159">
              <w:rPr>
                <w:spacing w:val="-5"/>
              </w:rPr>
              <w:t>-20℃- 75℃</w:t>
            </w:r>
          </w:p>
          <w:p w:rsidR="00C8584A" w:rsidRPr="00037159" w:rsidRDefault="00837142">
            <w:pPr>
              <w:pStyle w:val="TableText"/>
              <w:spacing w:before="5" w:line="360" w:lineRule="auto"/>
              <w:ind w:left="31"/>
            </w:pPr>
            <w:r w:rsidRPr="00037159">
              <w:rPr>
                <w:spacing w:val="-3"/>
              </w:rPr>
              <w:t>护套外径：</w:t>
            </w:r>
            <w:r w:rsidRPr="00037159">
              <w:rPr>
                <w:spacing w:val="-3"/>
              </w:rPr>
              <w:t>5.0±0.4mm</w:t>
            </w:r>
          </w:p>
          <w:p w:rsidR="00C8584A" w:rsidRPr="00037159" w:rsidRDefault="00837142">
            <w:pPr>
              <w:pStyle w:val="TableText"/>
              <w:spacing w:line="360" w:lineRule="auto"/>
              <w:ind w:left="38"/>
            </w:pPr>
            <w:r w:rsidRPr="00037159">
              <w:rPr>
                <w:spacing w:val="-2"/>
              </w:rPr>
              <w:t>时延差</w:t>
            </w:r>
            <w:r w:rsidRPr="00037159">
              <w:rPr>
                <w:spacing w:val="-2"/>
              </w:rPr>
              <w:t>(ns/100m)</w:t>
            </w:r>
            <w:r w:rsidRPr="00037159">
              <w:rPr>
                <w:spacing w:val="-2"/>
              </w:rPr>
              <w:t>：</w:t>
            </w:r>
            <w:r w:rsidRPr="00037159">
              <w:rPr>
                <w:spacing w:val="-2"/>
              </w:rPr>
              <w:t>≤45</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40"/>
            </w:pPr>
            <w:r w:rsidRPr="00037159">
              <w:t>箱</w:t>
            </w:r>
          </w:p>
        </w:tc>
        <w:tc>
          <w:tcPr>
            <w:tcW w:w="896"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211"/>
            </w:pPr>
            <w:r w:rsidRPr="00037159">
              <w:rPr>
                <w:spacing w:val="-7"/>
              </w:rPr>
              <w:t>38</w:t>
            </w:r>
          </w:p>
        </w:tc>
      </w:tr>
      <w:tr w:rsidR="00037159" w:rsidRPr="00037159">
        <w:trPr>
          <w:trHeight w:val="90"/>
        </w:trPr>
        <w:tc>
          <w:tcPr>
            <w:tcW w:w="46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6"/>
              <w:jc w:val="center"/>
            </w:pPr>
            <w:r w:rsidRPr="00037159">
              <w:t>2</w:t>
            </w:r>
          </w:p>
        </w:tc>
        <w:tc>
          <w:tcPr>
            <w:tcW w:w="932"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30"/>
              <w:jc w:val="center"/>
            </w:pPr>
            <w:r w:rsidRPr="00037159">
              <w:rPr>
                <w:spacing w:val="-2"/>
              </w:rPr>
              <w:t>室外超</w:t>
            </w:r>
          </w:p>
          <w:p w:rsidR="00C8584A" w:rsidRPr="00037159" w:rsidRDefault="00837142">
            <w:pPr>
              <w:pStyle w:val="TableText"/>
              <w:spacing w:before="26" w:line="360" w:lineRule="auto"/>
              <w:ind w:left="30"/>
              <w:jc w:val="center"/>
            </w:pPr>
            <w:r w:rsidRPr="00037159">
              <w:rPr>
                <w:spacing w:val="-1"/>
              </w:rPr>
              <w:t>五类网线</w:t>
            </w:r>
          </w:p>
        </w:tc>
        <w:tc>
          <w:tcPr>
            <w:tcW w:w="6309" w:type="dxa"/>
          </w:tcPr>
          <w:p w:rsidR="00C8584A" w:rsidRPr="00037159" w:rsidRDefault="00837142">
            <w:pPr>
              <w:pStyle w:val="TableText"/>
              <w:spacing w:before="132" w:line="360" w:lineRule="auto"/>
              <w:ind w:left="36"/>
            </w:pPr>
            <w:r w:rsidRPr="00037159">
              <w:rPr>
                <w:spacing w:val="-1"/>
              </w:rPr>
              <w:t>0.50±0.05mm</w:t>
            </w:r>
          </w:p>
          <w:p w:rsidR="00C8584A" w:rsidRPr="00037159" w:rsidRDefault="00837142">
            <w:pPr>
              <w:pStyle w:val="TableText"/>
              <w:spacing w:before="1" w:line="360" w:lineRule="auto"/>
              <w:ind w:left="30"/>
            </w:pPr>
            <w:r w:rsidRPr="00037159">
              <w:rPr>
                <w:spacing w:val="-2"/>
              </w:rPr>
              <w:t>检验依据：</w:t>
            </w:r>
            <w:r w:rsidRPr="00037159">
              <w:rPr>
                <w:spacing w:val="-2"/>
              </w:rPr>
              <w:t>ISO/IEC11801</w:t>
            </w:r>
            <w:r w:rsidRPr="00037159">
              <w:rPr>
                <w:spacing w:val="-2"/>
              </w:rPr>
              <w:t>、</w:t>
            </w:r>
            <w:r w:rsidRPr="00037159">
              <w:rPr>
                <w:spacing w:val="-2"/>
              </w:rPr>
              <w:t>TIA-568-C.2</w:t>
            </w:r>
          </w:p>
          <w:p w:rsidR="00C8584A" w:rsidRPr="00037159" w:rsidRDefault="00837142">
            <w:pPr>
              <w:pStyle w:val="TableText"/>
              <w:spacing w:before="5" w:line="360" w:lineRule="auto"/>
              <w:ind w:left="31"/>
            </w:pPr>
            <w:r w:rsidRPr="00037159">
              <w:rPr>
                <w:spacing w:val="-3"/>
              </w:rPr>
              <w:t>绝缘外径：</w:t>
            </w:r>
            <w:r w:rsidRPr="00037159">
              <w:rPr>
                <w:spacing w:val="-3"/>
              </w:rPr>
              <w:t>0.88±0.05mm</w:t>
            </w:r>
          </w:p>
          <w:p w:rsidR="00C8584A" w:rsidRPr="00037159" w:rsidRDefault="00837142">
            <w:pPr>
              <w:pStyle w:val="TableText"/>
              <w:spacing w:before="27" w:line="360" w:lineRule="auto"/>
              <w:ind w:left="30"/>
            </w:pPr>
            <w:r w:rsidRPr="00037159">
              <w:rPr>
                <w:spacing w:val="-2"/>
              </w:rPr>
              <w:t>标称直径：</w:t>
            </w:r>
            <w:r w:rsidRPr="00037159">
              <w:rPr>
                <w:spacing w:val="-2"/>
              </w:rPr>
              <w:t>0.500mm±0.005</w:t>
            </w:r>
          </w:p>
          <w:p w:rsidR="00C8584A" w:rsidRPr="00037159" w:rsidRDefault="00837142">
            <w:pPr>
              <w:pStyle w:val="TableText"/>
              <w:spacing w:line="360" w:lineRule="auto"/>
              <w:ind w:left="31"/>
            </w:pPr>
            <w:r w:rsidRPr="00037159">
              <w:rPr>
                <w:spacing w:val="-1"/>
              </w:rPr>
              <w:t>撕裂绳：有</w:t>
            </w:r>
          </w:p>
          <w:p w:rsidR="00C8584A" w:rsidRPr="00037159" w:rsidRDefault="00837142">
            <w:pPr>
              <w:pStyle w:val="TableText"/>
              <w:spacing w:before="24" w:line="360" w:lineRule="auto"/>
              <w:ind w:left="31"/>
            </w:pPr>
            <w:r w:rsidRPr="00037159">
              <w:rPr>
                <w:spacing w:val="-1"/>
              </w:rPr>
              <w:t>绝缘材料：高密度聚乙烯</w:t>
            </w:r>
          </w:p>
          <w:p w:rsidR="00C8584A" w:rsidRPr="00037159" w:rsidRDefault="00837142">
            <w:pPr>
              <w:pStyle w:val="TableText"/>
              <w:spacing w:before="1" w:line="360" w:lineRule="auto"/>
              <w:ind w:left="32"/>
            </w:pPr>
            <w:r w:rsidRPr="00037159">
              <w:rPr>
                <w:spacing w:val="-1"/>
              </w:rPr>
              <w:t>芯线材料：无氧铜</w:t>
            </w:r>
          </w:p>
          <w:p w:rsidR="00C8584A" w:rsidRPr="00037159" w:rsidRDefault="00837142">
            <w:pPr>
              <w:pStyle w:val="TableText"/>
              <w:spacing w:before="28" w:line="360" w:lineRule="auto"/>
              <w:ind w:left="46"/>
            </w:pPr>
            <w:r w:rsidRPr="00037159">
              <w:rPr>
                <w:spacing w:val="-3"/>
              </w:rPr>
              <w:t>RoHS</w:t>
            </w:r>
            <w:r w:rsidRPr="00037159">
              <w:rPr>
                <w:spacing w:val="-3"/>
              </w:rPr>
              <w:t>：符合</w:t>
            </w:r>
          </w:p>
          <w:p w:rsidR="00C8584A" w:rsidRPr="00037159" w:rsidRDefault="00837142">
            <w:pPr>
              <w:pStyle w:val="TableText"/>
              <w:spacing w:before="30" w:line="360" w:lineRule="auto"/>
              <w:ind w:left="39"/>
            </w:pPr>
            <w:r w:rsidRPr="00037159">
              <w:rPr>
                <w:spacing w:val="-7"/>
              </w:rPr>
              <w:t>防火等级：</w:t>
            </w:r>
            <w:r w:rsidRPr="00037159">
              <w:rPr>
                <w:spacing w:val="-7"/>
              </w:rPr>
              <w:t>CM</w:t>
            </w:r>
          </w:p>
          <w:p w:rsidR="00C8584A" w:rsidRPr="00037159" w:rsidRDefault="00837142">
            <w:pPr>
              <w:pStyle w:val="TableText"/>
              <w:spacing w:line="360" w:lineRule="auto"/>
              <w:ind w:left="29"/>
            </w:pPr>
            <w:r w:rsidRPr="00037159">
              <w:rPr>
                <w:spacing w:val="-3"/>
              </w:rPr>
              <w:t>特性阻抗</w:t>
            </w:r>
            <w:r w:rsidRPr="00037159">
              <w:rPr>
                <w:spacing w:val="-3"/>
              </w:rPr>
              <w:t>(Ω)</w:t>
            </w:r>
            <w:r w:rsidRPr="00037159">
              <w:rPr>
                <w:spacing w:val="-3"/>
              </w:rPr>
              <w:t>：</w:t>
            </w:r>
            <w:r w:rsidRPr="00037159">
              <w:rPr>
                <w:spacing w:val="-3"/>
              </w:rPr>
              <w:t>100±15</w:t>
            </w:r>
          </w:p>
          <w:p w:rsidR="00C8584A" w:rsidRPr="00037159" w:rsidRDefault="00837142">
            <w:pPr>
              <w:pStyle w:val="TableText"/>
              <w:spacing w:before="1" w:line="360" w:lineRule="auto"/>
              <w:ind w:left="30"/>
            </w:pPr>
            <w:r w:rsidRPr="00037159">
              <w:rPr>
                <w:spacing w:val="-5"/>
              </w:rPr>
              <w:t>存储：</w:t>
            </w:r>
            <w:r w:rsidRPr="00037159">
              <w:rPr>
                <w:spacing w:val="-5"/>
              </w:rPr>
              <w:t>-20℃- 75℃</w:t>
            </w:r>
          </w:p>
          <w:p w:rsidR="00C8584A" w:rsidRPr="00037159" w:rsidRDefault="00837142">
            <w:pPr>
              <w:pStyle w:val="TableText"/>
              <w:spacing w:before="5" w:line="360" w:lineRule="auto"/>
              <w:ind w:left="31"/>
            </w:pPr>
            <w:r w:rsidRPr="00037159">
              <w:rPr>
                <w:spacing w:val="-3"/>
              </w:rPr>
              <w:t>护套外径：</w:t>
            </w:r>
            <w:r w:rsidRPr="00037159">
              <w:rPr>
                <w:spacing w:val="-3"/>
              </w:rPr>
              <w:t>5.0±0.4mm</w:t>
            </w:r>
          </w:p>
          <w:p w:rsidR="00C8584A" w:rsidRPr="00037159" w:rsidRDefault="00837142">
            <w:pPr>
              <w:pStyle w:val="TableText"/>
              <w:spacing w:line="360" w:lineRule="auto"/>
              <w:ind w:left="38"/>
            </w:pPr>
            <w:r w:rsidRPr="00037159">
              <w:rPr>
                <w:spacing w:val="-2"/>
              </w:rPr>
              <w:t>时延差</w:t>
            </w:r>
            <w:r w:rsidRPr="00037159">
              <w:rPr>
                <w:spacing w:val="-2"/>
              </w:rPr>
              <w:t>(ns/100m)</w:t>
            </w:r>
            <w:r w:rsidRPr="00037159">
              <w:rPr>
                <w:spacing w:val="-2"/>
              </w:rPr>
              <w:t>：</w:t>
            </w:r>
            <w:r w:rsidRPr="00037159">
              <w:rPr>
                <w:spacing w:val="-2"/>
              </w:rPr>
              <w:t>≤45</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40"/>
            </w:pPr>
            <w:r w:rsidRPr="00037159">
              <w:t>箱</w:t>
            </w:r>
          </w:p>
        </w:tc>
        <w:tc>
          <w:tcPr>
            <w:tcW w:w="896"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209"/>
            </w:pPr>
            <w:r w:rsidRPr="00037159">
              <w:rPr>
                <w:spacing w:val="-6"/>
              </w:rPr>
              <w:t>20</w:t>
            </w:r>
          </w:p>
        </w:tc>
      </w:tr>
      <w:tr w:rsidR="00037159" w:rsidRPr="00037159">
        <w:trPr>
          <w:trHeight w:val="1625"/>
        </w:trPr>
        <w:tc>
          <w:tcPr>
            <w:tcW w:w="46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48"/>
              <w:jc w:val="center"/>
            </w:pPr>
            <w:r w:rsidRPr="00037159">
              <w:t>3</w:t>
            </w:r>
          </w:p>
        </w:tc>
        <w:tc>
          <w:tcPr>
            <w:tcW w:w="932"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31"/>
              <w:jc w:val="center"/>
            </w:pPr>
            <w:r w:rsidRPr="00037159">
              <w:rPr>
                <w:spacing w:val="-2"/>
              </w:rPr>
              <w:t>六类跳线</w:t>
            </w:r>
          </w:p>
        </w:tc>
        <w:tc>
          <w:tcPr>
            <w:tcW w:w="6309" w:type="dxa"/>
          </w:tcPr>
          <w:p w:rsidR="00C8584A" w:rsidRPr="00037159" w:rsidRDefault="00837142">
            <w:pPr>
              <w:pStyle w:val="TableText"/>
              <w:spacing w:before="58" w:line="360" w:lineRule="auto"/>
              <w:ind w:left="47"/>
            </w:pPr>
            <w:r w:rsidRPr="00037159">
              <w:rPr>
                <w:spacing w:val="-2"/>
              </w:rPr>
              <w:t>1.</w:t>
            </w:r>
            <w:r w:rsidRPr="00037159">
              <w:rPr>
                <w:spacing w:val="-2"/>
              </w:rPr>
              <w:t>传输带宽大于</w:t>
            </w:r>
            <w:r w:rsidRPr="00037159">
              <w:rPr>
                <w:spacing w:val="-2"/>
              </w:rPr>
              <w:t xml:space="preserve"> 250MIz</w:t>
            </w:r>
          </w:p>
          <w:p w:rsidR="00C8584A" w:rsidRPr="00037159" w:rsidRDefault="00837142">
            <w:pPr>
              <w:pStyle w:val="TableText"/>
              <w:spacing w:before="26" w:line="360" w:lineRule="auto"/>
              <w:ind w:left="39"/>
            </w:pPr>
            <w:r w:rsidRPr="00037159">
              <w:rPr>
                <w:spacing w:val="-2"/>
              </w:rPr>
              <w:t>2</w:t>
            </w:r>
            <w:r w:rsidRPr="00037159">
              <w:rPr>
                <w:spacing w:val="-2"/>
              </w:rPr>
              <w:t>、插头与插座插拔次数大于</w:t>
            </w:r>
            <w:r w:rsidRPr="00037159">
              <w:rPr>
                <w:spacing w:val="-2"/>
              </w:rPr>
              <w:t xml:space="preserve">1500 </w:t>
            </w:r>
            <w:r w:rsidRPr="00037159">
              <w:rPr>
                <w:spacing w:val="-2"/>
              </w:rPr>
              <w:t>次</w:t>
            </w:r>
          </w:p>
          <w:p w:rsidR="00C8584A" w:rsidRPr="00037159" w:rsidRDefault="00837142">
            <w:pPr>
              <w:pStyle w:val="TableText"/>
              <w:spacing w:line="360" w:lineRule="auto"/>
              <w:ind w:left="41"/>
            </w:pPr>
            <w:r w:rsidRPr="00037159">
              <w:rPr>
                <w:spacing w:val="-2"/>
              </w:rPr>
              <w:t>3</w:t>
            </w:r>
            <w:r w:rsidRPr="00037159">
              <w:rPr>
                <w:spacing w:val="-2"/>
              </w:rPr>
              <w:t>、跳线颜色</w:t>
            </w:r>
            <w:r w:rsidRPr="00037159">
              <w:rPr>
                <w:spacing w:val="-2"/>
              </w:rPr>
              <w:t>:</w:t>
            </w:r>
            <w:r w:rsidRPr="00037159">
              <w:rPr>
                <w:spacing w:val="-2"/>
              </w:rPr>
              <w:t>、蓝色</w:t>
            </w:r>
          </w:p>
          <w:p w:rsidR="00C8584A" w:rsidRPr="00037159" w:rsidRDefault="00837142">
            <w:pPr>
              <w:pStyle w:val="TableText"/>
              <w:spacing w:before="26" w:line="360" w:lineRule="auto"/>
              <w:ind w:left="30"/>
            </w:pPr>
            <w:r w:rsidRPr="00037159">
              <w:rPr>
                <w:spacing w:val="-1"/>
              </w:rPr>
              <w:t>4</w:t>
            </w:r>
            <w:r w:rsidRPr="00037159">
              <w:rPr>
                <w:spacing w:val="-1"/>
              </w:rPr>
              <w:t>、跳线长度</w:t>
            </w:r>
            <w:r w:rsidRPr="00037159">
              <w:rPr>
                <w:spacing w:val="-1"/>
              </w:rPr>
              <w:t>:2</w:t>
            </w:r>
            <w:r w:rsidRPr="00037159">
              <w:rPr>
                <w:spacing w:val="-1"/>
              </w:rPr>
              <w:t>米，</w:t>
            </w:r>
          </w:p>
          <w:p w:rsidR="00C8584A" w:rsidRPr="00037159" w:rsidRDefault="00837142">
            <w:pPr>
              <w:pStyle w:val="TableText"/>
              <w:spacing w:before="29" w:line="360" w:lineRule="auto"/>
              <w:ind w:left="43"/>
            </w:pPr>
            <w:r w:rsidRPr="00037159">
              <w:rPr>
                <w:spacing w:val="-1"/>
              </w:rPr>
              <w:t>5</w:t>
            </w:r>
            <w:r w:rsidRPr="00037159">
              <w:rPr>
                <w:spacing w:val="-1"/>
              </w:rPr>
              <w:t>、工作温度</w:t>
            </w:r>
            <w:r w:rsidRPr="00037159">
              <w:rPr>
                <w:spacing w:val="-1"/>
              </w:rPr>
              <w:t>:-20°c~70°c</w:t>
            </w:r>
          </w:p>
          <w:p w:rsidR="00C8584A" w:rsidRPr="00037159" w:rsidRDefault="00837142">
            <w:pPr>
              <w:pStyle w:val="TableText"/>
              <w:spacing w:line="360" w:lineRule="auto"/>
              <w:ind w:left="39"/>
            </w:pPr>
            <w:r w:rsidRPr="00037159">
              <w:rPr>
                <w:spacing w:val="-2"/>
              </w:rPr>
              <w:t>6</w:t>
            </w:r>
            <w:r w:rsidRPr="00037159">
              <w:rPr>
                <w:spacing w:val="-2"/>
              </w:rPr>
              <w:t>、最小弯曲半径</w:t>
            </w:r>
            <w:r w:rsidRPr="00037159">
              <w:rPr>
                <w:spacing w:val="-2"/>
              </w:rPr>
              <w:t>4D</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41"/>
            </w:pPr>
            <w:r w:rsidRPr="00037159">
              <w:t>根</w:t>
            </w:r>
          </w:p>
        </w:tc>
        <w:tc>
          <w:tcPr>
            <w:tcW w:w="896"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17"/>
            </w:pPr>
            <w:r w:rsidRPr="00037159">
              <w:rPr>
                <w:spacing w:val="-6"/>
              </w:rPr>
              <w:t>100</w:t>
            </w:r>
          </w:p>
        </w:tc>
      </w:tr>
      <w:tr w:rsidR="00037159" w:rsidRPr="00037159">
        <w:trPr>
          <w:trHeight w:val="258"/>
        </w:trPr>
        <w:tc>
          <w:tcPr>
            <w:tcW w:w="467" w:type="dxa"/>
          </w:tcPr>
          <w:p w:rsidR="00C8584A" w:rsidRPr="00037159" w:rsidRDefault="00837142">
            <w:pPr>
              <w:pStyle w:val="TableText"/>
              <w:spacing w:before="62" w:line="360" w:lineRule="auto"/>
              <w:ind w:left="37"/>
              <w:jc w:val="center"/>
            </w:pPr>
            <w:r w:rsidRPr="00037159">
              <w:rPr>
                <w:position w:val="-1"/>
              </w:rPr>
              <w:t>4</w:t>
            </w:r>
          </w:p>
        </w:tc>
        <w:tc>
          <w:tcPr>
            <w:tcW w:w="932" w:type="dxa"/>
          </w:tcPr>
          <w:p w:rsidR="00C8584A" w:rsidRPr="00037159" w:rsidRDefault="00837142">
            <w:pPr>
              <w:pStyle w:val="TableText"/>
              <w:spacing w:before="47" w:line="360" w:lineRule="auto"/>
              <w:ind w:left="37"/>
              <w:jc w:val="center"/>
            </w:pPr>
            <w:r w:rsidRPr="00037159">
              <w:rPr>
                <w:spacing w:val="-4"/>
              </w:rPr>
              <w:t>电源线</w:t>
            </w:r>
          </w:p>
        </w:tc>
        <w:tc>
          <w:tcPr>
            <w:tcW w:w="6309" w:type="dxa"/>
          </w:tcPr>
          <w:p w:rsidR="00C8584A" w:rsidRPr="00037159" w:rsidRDefault="00837142">
            <w:pPr>
              <w:pStyle w:val="TableText"/>
              <w:spacing w:before="49" w:line="360" w:lineRule="auto"/>
              <w:ind w:left="30"/>
            </w:pPr>
            <w:r w:rsidRPr="00037159">
              <w:rPr>
                <w:spacing w:val="-1"/>
              </w:rPr>
              <w:t>全铜国标</w:t>
            </w:r>
          </w:p>
        </w:tc>
        <w:tc>
          <w:tcPr>
            <w:tcW w:w="733" w:type="dxa"/>
          </w:tcPr>
          <w:p w:rsidR="00C8584A" w:rsidRPr="00037159" w:rsidRDefault="00837142">
            <w:pPr>
              <w:pStyle w:val="TableText"/>
              <w:spacing w:before="51" w:line="360" w:lineRule="auto"/>
              <w:ind w:left="40"/>
            </w:pPr>
            <w:r w:rsidRPr="00037159">
              <w:t>米</w:t>
            </w:r>
          </w:p>
        </w:tc>
        <w:tc>
          <w:tcPr>
            <w:tcW w:w="896" w:type="dxa"/>
          </w:tcPr>
          <w:p w:rsidR="00C8584A" w:rsidRPr="00037159" w:rsidRDefault="00837142">
            <w:pPr>
              <w:pStyle w:val="TableText"/>
              <w:spacing w:before="59" w:line="360" w:lineRule="auto"/>
              <w:ind w:left="56"/>
            </w:pPr>
            <w:r w:rsidRPr="00037159">
              <w:rPr>
                <w:spacing w:val="-4"/>
                <w:position w:val="-1"/>
              </w:rPr>
              <w:t>17000</w:t>
            </w:r>
          </w:p>
        </w:tc>
      </w:tr>
      <w:tr w:rsidR="00037159" w:rsidRPr="00037159">
        <w:trPr>
          <w:trHeight w:val="258"/>
        </w:trPr>
        <w:tc>
          <w:tcPr>
            <w:tcW w:w="467" w:type="dxa"/>
          </w:tcPr>
          <w:p w:rsidR="00C8584A" w:rsidRPr="00037159" w:rsidRDefault="00837142">
            <w:pPr>
              <w:pStyle w:val="TableText"/>
              <w:spacing w:before="63" w:line="360" w:lineRule="auto"/>
              <w:ind w:left="50"/>
              <w:jc w:val="center"/>
            </w:pPr>
            <w:r w:rsidRPr="00037159">
              <w:rPr>
                <w:position w:val="-1"/>
              </w:rPr>
              <w:t>5</w:t>
            </w:r>
          </w:p>
        </w:tc>
        <w:tc>
          <w:tcPr>
            <w:tcW w:w="932" w:type="dxa"/>
          </w:tcPr>
          <w:p w:rsidR="00C8584A" w:rsidRPr="00037159" w:rsidRDefault="00837142">
            <w:pPr>
              <w:pStyle w:val="TableText"/>
              <w:spacing w:before="48" w:line="360" w:lineRule="auto"/>
              <w:ind w:left="28"/>
              <w:jc w:val="center"/>
            </w:pPr>
            <w:r w:rsidRPr="00037159">
              <w:rPr>
                <w:spacing w:val="-1"/>
              </w:rPr>
              <w:t>波纹软管</w:t>
            </w:r>
          </w:p>
        </w:tc>
        <w:tc>
          <w:tcPr>
            <w:tcW w:w="6309" w:type="dxa"/>
          </w:tcPr>
          <w:p w:rsidR="00C8584A" w:rsidRPr="00037159" w:rsidRDefault="00837142">
            <w:pPr>
              <w:pStyle w:val="TableText"/>
              <w:spacing w:before="48" w:line="360" w:lineRule="auto"/>
              <w:ind w:left="30"/>
            </w:pPr>
            <w:r w:rsidRPr="00037159">
              <w:rPr>
                <w:spacing w:val="-1"/>
              </w:rPr>
              <w:t>波纹软管</w:t>
            </w:r>
          </w:p>
        </w:tc>
        <w:tc>
          <w:tcPr>
            <w:tcW w:w="733" w:type="dxa"/>
          </w:tcPr>
          <w:p w:rsidR="00C8584A" w:rsidRPr="00037159" w:rsidRDefault="00837142">
            <w:pPr>
              <w:pStyle w:val="TableText"/>
              <w:spacing w:before="52" w:line="360" w:lineRule="auto"/>
              <w:ind w:left="40"/>
            </w:pPr>
            <w:r w:rsidRPr="00037159">
              <w:t>米</w:t>
            </w:r>
          </w:p>
        </w:tc>
        <w:tc>
          <w:tcPr>
            <w:tcW w:w="896" w:type="dxa"/>
          </w:tcPr>
          <w:p w:rsidR="00C8584A" w:rsidRPr="00037159" w:rsidRDefault="00837142">
            <w:pPr>
              <w:pStyle w:val="TableText"/>
              <w:spacing w:before="61" w:line="360" w:lineRule="auto"/>
              <w:ind w:left="213"/>
            </w:pPr>
            <w:r w:rsidRPr="00037159">
              <w:rPr>
                <w:spacing w:val="-5"/>
                <w:position w:val="-1"/>
              </w:rPr>
              <w:t>500</w:t>
            </w:r>
          </w:p>
        </w:tc>
      </w:tr>
      <w:tr w:rsidR="00037159" w:rsidRPr="00037159">
        <w:trPr>
          <w:trHeight w:val="258"/>
        </w:trPr>
        <w:tc>
          <w:tcPr>
            <w:tcW w:w="467" w:type="dxa"/>
          </w:tcPr>
          <w:p w:rsidR="00C8584A" w:rsidRPr="00037159" w:rsidRDefault="00837142">
            <w:pPr>
              <w:pStyle w:val="TableText"/>
              <w:spacing w:before="62" w:line="360" w:lineRule="auto"/>
              <w:ind w:left="46"/>
              <w:jc w:val="center"/>
            </w:pPr>
            <w:r w:rsidRPr="00037159">
              <w:rPr>
                <w:position w:val="-1"/>
              </w:rPr>
              <w:t>6</w:t>
            </w:r>
          </w:p>
        </w:tc>
        <w:tc>
          <w:tcPr>
            <w:tcW w:w="932" w:type="dxa"/>
          </w:tcPr>
          <w:p w:rsidR="00C8584A" w:rsidRPr="00037159" w:rsidRDefault="00837142">
            <w:pPr>
              <w:pStyle w:val="TableText"/>
              <w:spacing w:before="49" w:line="360" w:lineRule="auto"/>
              <w:ind w:left="44"/>
              <w:jc w:val="center"/>
            </w:pPr>
            <w:r w:rsidRPr="00037159">
              <w:rPr>
                <w:spacing w:val="-5"/>
              </w:rPr>
              <w:t>PVC</w:t>
            </w:r>
            <w:r w:rsidRPr="00037159">
              <w:rPr>
                <w:spacing w:val="-5"/>
              </w:rPr>
              <w:t>管</w:t>
            </w:r>
          </w:p>
        </w:tc>
        <w:tc>
          <w:tcPr>
            <w:tcW w:w="6309" w:type="dxa"/>
          </w:tcPr>
          <w:p w:rsidR="00C8584A" w:rsidRPr="00037159" w:rsidRDefault="00837142">
            <w:pPr>
              <w:pStyle w:val="TableText"/>
              <w:spacing w:before="49" w:line="360" w:lineRule="auto"/>
              <w:ind w:left="46"/>
            </w:pPr>
            <w:r w:rsidRPr="00037159">
              <w:rPr>
                <w:spacing w:val="-4"/>
              </w:rPr>
              <w:t xml:space="preserve">PVC </w:t>
            </w:r>
            <w:r w:rsidRPr="00037159">
              <w:rPr>
                <w:spacing w:val="-4"/>
              </w:rPr>
              <w:t>管</w:t>
            </w:r>
          </w:p>
        </w:tc>
        <w:tc>
          <w:tcPr>
            <w:tcW w:w="733" w:type="dxa"/>
          </w:tcPr>
          <w:p w:rsidR="00C8584A" w:rsidRPr="00037159" w:rsidRDefault="00837142">
            <w:pPr>
              <w:pStyle w:val="TableText"/>
              <w:spacing w:before="53" w:line="360" w:lineRule="auto"/>
              <w:ind w:left="40"/>
            </w:pPr>
            <w:r w:rsidRPr="00037159">
              <w:t>米</w:t>
            </w:r>
          </w:p>
        </w:tc>
        <w:tc>
          <w:tcPr>
            <w:tcW w:w="896" w:type="dxa"/>
          </w:tcPr>
          <w:p w:rsidR="00C8584A" w:rsidRPr="00037159" w:rsidRDefault="00837142">
            <w:pPr>
              <w:pStyle w:val="TableText"/>
              <w:spacing w:before="62" w:line="360" w:lineRule="auto"/>
              <w:ind w:left="213"/>
            </w:pPr>
            <w:r w:rsidRPr="00037159">
              <w:rPr>
                <w:spacing w:val="-4"/>
                <w:position w:val="-1"/>
              </w:rPr>
              <w:t>5000</w:t>
            </w:r>
          </w:p>
        </w:tc>
      </w:tr>
      <w:tr w:rsidR="00C8584A" w:rsidRPr="00037159">
        <w:trPr>
          <w:trHeight w:val="268"/>
        </w:trPr>
        <w:tc>
          <w:tcPr>
            <w:tcW w:w="467" w:type="dxa"/>
          </w:tcPr>
          <w:p w:rsidR="00C8584A" w:rsidRPr="00037159" w:rsidRDefault="00837142">
            <w:pPr>
              <w:pStyle w:val="TableText"/>
              <w:spacing w:before="64" w:line="360" w:lineRule="auto"/>
              <w:ind w:left="45"/>
              <w:jc w:val="center"/>
            </w:pPr>
            <w:r w:rsidRPr="00037159">
              <w:rPr>
                <w:position w:val="-1"/>
              </w:rPr>
              <w:t>7</w:t>
            </w:r>
          </w:p>
        </w:tc>
        <w:tc>
          <w:tcPr>
            <w:tcW w:w="932" w:type="dxa"/>
          </w:tcPr>
          <w:p w:rsidR="00C8584A" w:rsidRPr="00037159" w:rsidRDefault="00837142">
            <w:pPr>
              <w:pStyle w:val="TableText"/>
              <w:spacing w:before="49" w:line="360" w:lineRule="auto"/>
              <w:ind w:left="28"/>
              <w:jc w:val="center"/>
            </w:pPr>
            <w:r w:rsidRPr="00037159">
              <w:rPr>
                <w:spacing w:val="-2"/>
              </w:rPr>
              <w:t>辅材</w:t>
            </w:r>
          </w:p>
        </w:tc>
        <w:tc>
          <w:tcPr>
            <w:tcW w:w="6309" w:type="dxa"/>
          </w:tcPr>
          <w:p w:rsidR="00C8584A" w:rsidRPr="00037159" w:rsidRDefault="00837142">
            <w:pPr>
              <w:pStyle w:val="TableText"/>
              <w:spacing w:before="49" w:line="360" w:lineRule="auto"/>
              <w:ind w:left="41"/>
            </w:pPr>
            <w:r w:rsidRPr="00037159">
              <w:rPr>
                <w:spacing w:val="-7"/>
              </w:rPr>
              <w:t>国产</w:t>
            </w:r>
          </w:p>
        </w:tc>
        <w:tc>
          <w:tcPr>
            <w:tcW w:w="733" w:type="dxa"/>
          </w:tcPr>
          <w:p w:rsidR="00C8584A" w:rsidRPr="00037159" w:rsidRDefault="00837142">
            <w:pPr>
              <w:pStyle w:val="TableText"/>
              <w:spacing w:before="51" w:line="360" w:lineRule="auto"/>
              <w:ind w:left="40"/>
            </w:pPr>
            <w:r w:rsidRPr="00037159">
              <w:t>批</w:t>
            </w:r>
          </w:p>
        </w:tc>
        <w:tc>
          <w:tcPr>
            <w:tcW w:w="896" w:type="dxa"/>
          </w:tcPr>
          <w:p w:rsidR="00C8584A" w:rsidRPr="00037159" w:rsidRDefault="00837142">
            <w:pPr>
              <w:pStyle w:val="TableText"/>
              <w:spacing w:before="61" w:line="360" w:lineRule="auto"/>
              <w:ind w:left="217"/>
            </w:pPr>
            <w:r w:rsidRPr="00037159">
              <w:t>1</w:t>
            </w:r>
          </w:p>
        </w:tc>
      </w:tr>
    </w:tbl>
    <w:p w:rsidR="00C8584A" w:rsidRPr="00037159" w:rsidRDefault="00C8584A">
      <w:pPr>
        <w:pStyle w:val="aa"/>
        <w:spacing w:line="360" w:lineRule="auto"/>
      </w:pPr>
    </w:p>
    <w:p w:rsidR="00C8584A" w:rsidRPr="00037159" w:rsidRDefault="00C8584A">
      <w:pPr>
        <w:spacing w:line="360" w:lineRule="auto"/>
        <w:sectPr w:rsidR="00C8584A" w:rsidRPr="00037159">
          <w:pgSz w:w="11905" w:h="16837"/>
          <w:pgMar w:top="1430" w:right="1481" w:bottom="0" w:left="1070" w:header="0" w:footer="0" w:gutter="0"/>
          <w:cols w:space="720"/>
        </w:sectPr>
      </w:pPr>
    </w:p>
    <w:p w:rsidR="00C8584A" w:rsidRPr="00037159" w:rsidRDefault="00837142">
      <w:pPr>
        <w:spacing w:before="347" w:line="360" w:lineRule="auto"/>
        <w:ind w:left="69"/>
        <w:rPr>
          <w:rFonts w:ascii="微软雅黑" w:eastAsia="微软雅黑" w:hAnsi="微软雅黑" w:cs="微软雅黑"/>
          <w:sz w:val="28"/>
          <w:szCs w:val="28"/>
        </w:rPr>
      </w:pPr>
      <w:r w:rsidRPr="00037159">
        <w:rPr>
          <w:rFonts w:ascii="微软雅黑" w:eastAsia="微软雅黑" w:hAnsi="微软雅黑" w:cs="微软雅黑"/>
          <w:b/>
          <w:bCs/>
          <w:sz w:val="28"/>
          <w:szCs w:val="28"/>
        </w:rPr>
        <w:lastRenderedPageBreak/>
        <w:t xml:space="preserve">4 </w:t>
      </w:r>
      <w:r w:rsidRPr="00037159">
        <w:rPr>
          <w:rFonts w:ascii="微软雅黑" w:eastAsia="微软雅黑" w:hAnsi="微软雅黑" w:cs="微软雅黑"/>
          <w:b/>
          <w:bCs/>
          <w:sz w:val="28"/>
          <w:szCs w:val="28"/>
        </w:rPr>
        <w:t>楼宇可视对讲系统</w:t>
      </w:r>
    </w:p>
    <w:tbl>
      <w:tblPr>
        <w:tblStyle w:val="TableNormal"/>
        <w:tblW w:w="851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4"/>
        <w:gridCol w:w="1114"/>
        <w:gridCol w:w="4444"/>
        <w:gridCol w:w="1162"/>
        <w:gridCol w:w="1018"/>
      </w:tblGrid>
      <w:tr w:rsidR="00037159" w:rsidRPr="00037159">
        <w:trPr>
          <w:trHeight w:val="296"/>
        </w:trPr>
        <w:tc>
          <w:tcPr>
            <w:tcW w:w="774" w:type="dxa"/>
          </w:tcPr>
          <w:p w:rsidR="00C8584A" w:rsidRPr="00037159" w:rsidRDefault="00837142">
            <w:pPr>
              <w:pStyle w:val="TableText"/>
              <w:spacing w:before="59" w:line="360" w:lineRule="auto"/>
              <w:ind w:left="38"/>
            </w:pPr>
            <w:r w:rsidRPr="00037159">
              <w:rPr>
                <w:b/>
                <w:bCs/>
                <w:spacing w:val="-2"/>
              </w:rPr>
              <w:t>序号</w:t>
            </w:r>
          </w:p>
        </w:tc>
        <w:tc>
          <w:tcPr>
            <w:tcW w:w="1114" w:type="dxa"/>
          </w:tcPr>
          <w:p w:rsidR="00C8584A" w:rsidRPr="00037159" w:rsidRDefault="00837142">
            <w:pPr>
              <w:pStyle w:val="TableText"/>
              <w:spacing w:before="59" w:line="360" w:lineRule="auto"/>
              <w:ind w:left="27"/>
            </w:pPr>
            <w:r w:rsidRPr="00037159">
              <w:rPr>
                <w:b/>
                <w:bCs/>
                <w:spacing w:val="-2"/>
              </w:rPr>
              <w:t>名称</w:t>
            </w:r>
          </w:p>
        </w:tc>
        <w:tc>
          <w:tcPr>
            <w:tcW w:w="4444" w:type="dxa"/>
          </w:tcPr>
          <w:p w:rsidR="00C8584A" w:rsidRPr="00037159" w:rsidRDefault="00837142">
            <w:pPr>
              <w:pStyle w:val="TableText"/>
              <w:spacing w:before="59" w:line="360" w:lineRule="auto"/>
              <w:ind w:left="29"/>
            </w:pPr>
            <w:r w:rsidRPr="00037159">
              <w:rPr>
                <w:b/>
                <w:bCs/>
                <w:spacing w:val="-1"/>
              </w:rPr>
              <w:t>技术参数</w:t>
            </w:r>
          </w:p>
        </w:tc>
        <w:tc>
          <w:tcPr>
            <w:tcW w:w="1162" w:type="dxa"/>
          </w:tcPr>
          <w:p w:rsidR="00C8584A" w:rsidRPr="00037159" w:rsidRDefault="00837142">
            <w:pPr>
              <w:pStyle w:val="TableText"/>
              <w:spacing w:before="41" w:line="360" w:lineRule="auto"/>
              <w:ind w:left="90"/>
            </w:pPr>
            <w:r w:rsidRPr="00037159">
              <w:rPr>
                <w:b/>
                <w:bCs/>
                <w:spacing w:val="-2"/>
              </w:rPr>
              <w:t>位单</w:t>
            </w:r>
          </w:p>
        </w:tc>
        <w:tc>
          <w:tcPr>
            <w:tcW w:w="1018" w:type="dxa"/>
          </w:tcPr>
          <w:p w:rsidR="00C8584A" w:rsidRPr="00037159" w:rsidRDefault="00837142">
            <w:pPr>
              <w:pStyle w:val="TableText"/>
              <w:spacing w:before="59" w:line="360" w:lineRule="auto"/>
              <w:ind w:left="38"/>
            </w:pPr>
            <w:r w:rsidRPr="00037159">
              <w:rPr>
                <w:b/>
                <w:bCs/>
                <w:spacing w:val="-1"/>
              </w:rPr>
              <w:t>数量</w:t>
            </w:r>
          </w:p>
        </w:tc>
      </w:tr>
      <w:tr w:rsidR="00037159" w:rsidRPr="00037159">
        <w:trPr>
          <w:trHeight w:val="258"/>
        </w:trPr>
        <w:tc>
          <w:tcPr>
            <w:tcW w:w="8512" w:type="dxa"/>
            <w:gridSpan w:val="5"/>
          </w:tcPr>
          <w:p w:rsidR="00C8584A" w:rsidRPr="00037159" w:rsidRDefault="00837142">
            <w:pPr>
              <w:pStyle w:val="TableText"/>
              <w:spacing w:before="32" w:line="360" w:lineRule="auto"/>
              <w:ind w:left="40"/>
            </w:pPr>
            <w:r w:rsidRPr="00037159">
              <w:rPr>
                <w:b/>
                <w:bCs/>
                <w:spacing w:val="-1"/>
              </w:rPr>
              <w:t>一、前端及户内设备清单</w:t>
            </w:r>
          </w:p>
        </w:tc>
      </w:tr>
      <w:tr w:rsidR="00037159" w:rsidRPr="00037159">
        <w:trPr>
          <w:trHeight w:val="5450"/>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4"/>
              <w:jc w:val="center"/>
            </w:pPr>
            <w:r w:rsidRPr="00037159">
              <w:t>1</w:t>
            </w:r>
          </w:p>
        </w:tc>
        <w:tc>
          <w:tcPr>
            <w:tcW w:w="111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27"/>
              <w:jc w:val="center"/>
            </w:pPr>
            <w:r w:rsidRPr="00037159">
              <w:rPr>
                <w:spacing w:val="-2"/>
              </w:rPr>
              <w:t>人脸</w:t>
            </w:r>
          </w:p>
          <w:p w:rsidR="00C8584A" w:rsidRPr="00037159" w:rsidRDefault="00837142">
            <w:pPr>
              <w:pStyle w:val="TableText"/>
              <w:spacing w:before="29" w:line="360" w:lineRule="auto"/>
              <w:ind w:left="28"/>
              <w:jc w:val="center"/>
            </w:pPr>
            <w:r w:rsidRPr="00037159">
              <w:rPr>
                <w:spacing w:val="-2"/>
              </w:rPr>
              <w:t>单元</w:t>
            </w:r>
          </w:p>
          <w:p w:rsidR="00C8584A" w:rsidRPr="00037159" w:rsidRDefault="00837142">
            <w:pPr>
              <w:pStyle w:val="TableText"/>
              <w:spacing w:before="30" w:line="360" w:lineRule="auto"/>
              <w:ind w:left="40"/>
              <w:jc w:val="center"/>
            </w:pPr>
            <w:r w:rsidRPr="00037159">
              <w:rPr>
                <w:spacing w:val="-9"/>
              </w:rPr>
              <w:t>门口</w:t>
            </w:r>
          </w:p>
          <w:p w:rsidR="00C8584A" w:rsidRPr="00037159" w:rsidRDefault="00837142">
            <w:pPr>
              <w:pStyle w:val="TableText"/>
              <w:spacing w:line="360" w:lineRule="auto"/>
              <w:ind w:left="26"/>
              <w:jc w:val="center"/>
            </w:pPr>
            <w:r w:rsidRPr="00037159">
              <w:rPr>
                <w:spacing w:val="-1"/>
              </w:rPr>
              <w:t>机（含</w:t>
            </w:r>
          </w:p>
          <w:p w:rsidR="00C8584A" w:rsidRPr="00037159" w:rsidRDefault="00837142">
            <w:pPr>
              <w:pStyle w:val="TableText"/>
              <w:spacing w:line="360" w:lineRule="auto"/>
              <w:ind w:left="27"/>
              <w:jc w:val="center"/>
            </w:pPr>
            <w:r w:rsidRPr="00037159">
              <w:rPr>
                <w:spacing w:val="-1"/>
              </w:rPr>
              <w:t>底盒）</w:t>
            </w:r>
          </w:p>
        </w:tc>
        <w:tc>
          <w:tcPr>
            <w:tcW w:w="4444" w:type="dxa"/>
          </w:tcPr>
          <w:p w:rsidR="00C8584A" w:rsidRPr="00037159" w:rsidRDefault="00837142">
            <w:pPr>
              <w:pStyle w:val="TableText"/>
              <w:spacing w:before="155" w:line="360" w:lineRule="auto"/>
              <w:ind w:left="37" w:right="281" w:firstLine="8"/>
            </w:pPr>
            <w:r w:rsidRPr="00037159">
              <w:rPr>
                <w:spacing w:val="-4"/>
              </w:rPr>
              <w:t xml:space="preserve">1. </w:t>
            </w:r>
            <w:r w:rsidRPr="00037159">
              <w:rPr>
                <w:spacing w:val="-4"/>
              </w:rPr>
              <w:t>摄像头：</w:t>
            </w:r>
            <w:r w:rsidRPr="00037159">
              <w:rPr>
                <w:spacing w:val="-4"/>
              </w:rPr>
              <w:t xml:space="preserve">CMOS </w:t>
            </w:r>
            <w:r w:rsidRPr="00037159">
              <w:rPr>
                <w:spacing w:val="-4"/>
              </w:rPr>
              <w:t>低照度</w:t>
            </w:r>
            <w:r w:rsidRPr="00037159">
              <w:rPr>
                <w:spacing w:val="-4"/>
              </w:rPr>
              <w:t xml:space="preserve">200W </w:t>
            </w:r>
            <w:r w:rsidRPr="00037159">
              <w:rPr>
                <w:spacing w:val="-4"/>
              </w:rPr>
              <w:t>像素双目摄像机；</w:t>
            </w:r>
            <w:r w:rsidRPr="00037159">
              <w:rPr>
                <w:spacing w:val="-4"/>
              </w:rPr>
              <w:t xml:space="preserve">2. </w:t>
            </w:r>
            <w:r w:rsidRPr="00037159">
              <w:rPr>
                <w:spacing w:val="-4"/>
              </w:rPr>
              <w:t>视频压缩标准</w:t>
            </w:r>
            <w:r w:rsidRPr="00037159">
              <w:rPr>
                <w:spacing w:val="-4"/>
              </w:rPr>
              <w:t>:H.264</w:t>
            </w:r>
            <w:r w:rsidRPr="00037159">
              <w:rPr>
                <w:spacing w:val="-4"/>
              </w:rPr>
              <w:t>，分辨率：</w:t>
            </w:r>
            <w:r w:rsidRPr="00037159">
              <w:rPr>
                <w:spacing w:val="-4"/>
              </w:rPr>
              <w:t>1920×1080</w:t>
            </w:r>
            <w:r w:rsidRPr="00037159">
              <w:rPr>
                <w:spacing w:val="-4"/>
              </w:rPr>
              <w:t>；</w:t>
            </w:r>
          </w:p>
          <w:p w:rsidR="00C8584A" w:rsidRPr="00037159" w:rsidRDefault="00837142">
            <w:pPr>
              <w:pStyle w:val="TableText"/>
              <w:spacing w:before="25" w:line="360" w:lineRule="auto"/>
              <w:ind w:left="33" w:right="195" w:firstLine="5"/>
            </w:pPr>
            <w:r w:rsidRPr="00037159">
              <w:rPr>
                <w:spacing w:val="-2"/>
              </w:rPr>
              <w:t xml:space="preserve">3. </w:t>
            </w:r>
            <w:r w:rsidRPr="00037159">
              <w:rPr>
                <w:spacing w:val="-2"/>
              </w:rPr>
              <w:t>深度学习人脸识别算法，人脸白名单容量：</w:t>
            </w:r>
            <w:r w:rsidRPr="00037159">
              <w:rPr>
                <w:spacing w:val="-2"/>
              </w:rPr>
              <w:t>10000</w:t>
            </w:r>
            <w:r w:rsidRPr="00037159">
              <w:rPr>
                <w:spacing w:val="-4"/>
              </w:rPr>
              <w:t>张；</w:t>
            </w:r>
          </w:p>
          <w:p w:rsidR="00C8584A" w:rsidRPr="00037159" w:rsidRDefault="00837142">
            <w:pPr>
              <w:pStyle w:val="TableText"/>
              <w:spacing w:before="27" w:line="360" w:lineRule="auto"/>
              <w:ind w:left="35" w:right="420" w:hanging="7"/>
            </w:pPr>
            <w:r w:rsidRPr="00037159">
              <w:rPr>
                <w:spacing w:val="-1"/>
              </w:rPr>
              <w:t xml:space="preserve">4. </w:t>
            </w:r>
            <w:r w:rsidRPr="00037159">
              <w:rPr>
                <w:spacing w:val="-1"/>
              </w:rPr>
              <w:t>用户数量：</w:t>
            </w:r>
            <w:r w:rsidRPr="00037159">
              <w:rPr>
                <w:spacing w:val="-1"/>
              </w:rPr>
              <w:t xml:space="preserve">10000 </w:t>
            </w:r>
            <w:r w:rsidRPr="00037159">
              <w:rPr>
                <w:spacing w:val="-1"/>
              </w:rPr>
              <w:t>个，合法卡数量：</w:t>
            </w:r>
            <w:r w:rsidRPr="00037159">
              <w:rPr>
                <w:spacing w:val="-1"/>
              </w:rPr>
              <w:t xml:space="preserve">50000 </w:t>
            </w:r>
            <w:r w:rsidRPr="00037159">
              <w:rPr>
                <w:spacing w:val="-1"/>
              </w:rPr>
              <w:t>张</w:t>
            </w:r>
            <w:r w:rsidRPr="00037159">
              <w:rPr>
                <w:spacing w:val="-3"/>
              </w:rPr>
              <w:t xml:space="preserve">5. </w:t>
            </w:r>
            <w:r w:rsidRPr="00037159">
              <w:rPr>
                <w:spacing w:val="-3"/>
              </w:rPr>
              <w:t>显示屏：</w:t>
            </w:r>
            <w:r w:rsidRPr="00037159">
              <w:rPr>
                <w:spacing w:val="-3"/>
              </w:rPr>
              <w:t xml:space="preserve">4.3 </w:t>
            </w:r>
            <w:r w:rsidRPr="00037159">
              <w:rPr>
                <w:spacing w:val="-3"/>
              </w:rPr>
              <w:t>寸彩色非触摸</w:t>
            </w:r>
            <w:r w:rsidRPr="00037159">
              <w:rPr>
                <w:spacing w:val="-3"/>
              </w:rPr>
              <w:t xml:space="preserve"> TFTLCD</w:t>
            </w:r>
            <w:r w:rsidRPr="00037159">
              <w:rPr>
                <w:spacing w:val="-3"/>
              </w:rPr>
              <w:t>，</w:t>
            </w:r>
            <w:r w:rsidRPr="00037159">
              <w:rPr>
                <w:spacing w:val="-4"/>
              </w:rPr>
              <w:t>分辨率</w:t>
            </w:r>
            <w:r w:rsidRPr="00037159">
              <w:rPr>
                <w:spacing w:val="-4"/>
              </w:rPr>
              <w:t xml:space="preserve"> </w:t>
            </w:r>
            <w:r w:rsidRPr="00037159">
              <w:rPr>
                <w:spacing w:val="-4"/>
              </w:rPr>
              <w:t>：</w:t>
            </w:r>
            <w:r w:rsidRPr="00037159">
              <w:rPr>
                <w:spacing w:val="-1"/>
              </w:rPr>
              <w:t>800*480</w:t>
            </w:r>
            <w:r w:rsidRPr="00037159">
              <w:rPr>
                <w:spacing w:val="-1"/>
              </w:rPr>
              <w:t>；</w:t>
            </w:r>
          </w:p>
          <w:p w:rsidR="00C8584A" w:rsidRPr="00037159" w:rsidRDefault="00837142">
            <w:pPr>
              <w:pStyle w:val="TableText"/>
              <w:spacing w:before="29" w:line="360" w:lineRule="auto"/>
              <w:ind w:left="37"/>
            </w:pPr>
            <w:r w:rsidRPr="00037159">
              <w:rPr>
                <w:spacing w:val="-1"/>
              </w:rPr>
              <w:t xml:space="preserve">6. </w:t>
            </w:r>
            <w:r w:rsidRPr="00037159">
              <w:rPr>
                <w:spacing w:val="-1"/>
              </w:rPr>
              <w:t>操作方式：触摸按键；</w:t>
            </w:r>
          </w:p>
          <w:p w:rsidR="00C8584A" w:rsidRPr="00037159" w:rsidRDefault="00837142">
            <w:pPr>
              <w:pStyle w:val="TableText"/>
              <w:spacing w:before="27" w:line="360" w:lineRule="auto"/>
              <w:ind w:left="35" w:right="778" w:firstLine="1"/>
            </w:pPr>
            <w:r w:rsidRPr="00037159">
              <w:rPr>
                <w:spacing w:val="-2"/>
              </w:rPr>
              <w:t>7.</w:t>
            </w:r>
            <w:r w:rsidRPr="00037159">
              <w:rPr>
                <w:spacing w:val="-2"/>
              </w:rPr>
              <w:t>门口机可抓拍开锁时图片并上传至管理平台</w:t>
            </w:r>
            <w:r w:rsidRPr="00037159">
              <w:rPr>
                <w:spacing w:val="-2"/>
              </w:rPr>
              <w:t xml:space="preserve">8. </w:t>
            </w:r>
            <w:r w:rsidRPr="00037159">
              <w:rPr>
                <w:spacing w:val="-2"/>
              </w:rPr>
              <w:t>操作界面：液晶显示，简易菜单；</w:t>
            </w:r>
          </w:p>
          <w:p w:rsidR="00C8584A" w:rsidRPr="00037159" w:rsidRDefault="00837142">
            <w:pPr>
              <w:pStyle w:val="TableText"/>
              <w:spacing w:before="25" w:line="360" w:lineRule="auto"/>
              <w:ind w:left="29" w:right="368" w:firstLine="6"/>
            </w:pPr>
            <w:r w:rsidRPr="00037159">
              <w:rPr>
                <w:spacing w:val="-2"/>
              </w:rPr>
              <w:t xml:space="preserve">9. </w:t>
            </w:r>
            <w:r w:rsidRPr="00037159">
              <w:rPr>
                <w:spacing w:val="-2"/>
              </w:rPr>
              <w:t>音频输入和输出：内置全指向麦克风和扬声器；</w:t>
            </w:r>
            <w:r w:rsidRPr="00037159">
              <w:rPr>
                <w:spacing w:val="-1"/>
              </w:rPr>
              <w:t xml:space="preserve">10. </w:t>
            </w:r>
            <w:r w:rsidRPr="00037159">
              <w:rPr>
                <w:spacing w:val="-1"/>
              </w:rPr>
              <w:t>支持</w:t>
            </w:r>
            <w:r w:rsidRPr="00037159">
              <w:rPr>
                <w:spacing w:val="-1"/>
              </w:rPr>
              <w:t xml:space="preserve">Mifare </w:t>
            </w:r>
            <w:r w:rsidRPr="00037159">
              <w:rPr>
                <w:spacing w:val="-1"/>
              </w:rPr>
              <w:t>卡、身份证序列号、</w:t>
            </w:r>
            <w:r w:rsidRPr="00037159">
              <w:rPr>
                <w:spacing w:val="-1"/>
              </w:rPr>
              <w:t>CPU</w:t>
            </w:r>
            <w:r w:rsidRPr="00037159">
              <w:rPr>
                <w:spacing w:val="-1"/>
              </w:rPr>
              <w:t>序列号识</w:t>
            </w:r>
            <w:r w:rsidRPr="00037159">
              <w:rPr>
                <w:spacing w:val="-2"/>
              </w:rPr>
              <w:t>别；</w:t>
            </w:r>
          </w:p>
          <w:p w:rsidR="00C8584A" w:rsidRPr="00037159" w:rsidRDefault="00837142">
            <w:pPr>
              <w:pStyle w:val="TableText"/>
              <w:spacing w:before="29" w:line="360" w:lineRule="auto"/>
              <w:ind w:left="45"/>
            </w:pPr>
            <w:r w:rsidRPr="00037159">
              <w:rPr>
                <w:spacing w:val="-2"/>
              </w:rPr>
              <w:t xml:space="preserve">11. </w:t>
            </w:r>
            <w:r w:rsidRPr="00037159">
              <w:rPr>
                <w:spacing w:val="-2"/>
              </w:rPr>
              <w:t>支持二维码开门；</w:t>
            </w:r>
          </w:p>
          <w:p w:rsidR="00C8584A" w:rsidRPr="00037159" w:rsidRDefault="00837142">
            <w:pPr>
              <w:pStyle w:val="TableText"/>
              <w:spacing w:before="27" w:line="360" w:lineRule="auto"/>
              <w:ind w:left="45"/>
            </w:pPr>
            <w:r w:rsidRPr="00037159">
              <w:rPr>
                <w:spacing w:val="-3"/>
              </w:rPr>
              <w:t>12.RS485</w:t>
            </w:r>
            <w:r w:rsidRPr="00037159">
              <w:rPr>
                <w:spacing w:val="-3"/>
              </w:rPr>
              <w:t>：</w:t>
            </w:r>
            <w:r w:rsidRPr="00037159">
              <w:rPr>
                <w:spacing w:val="-3"/>
              </w:rPr>
              <w:t xml:space="preserve">2 </w:t>
            </w:r>
            <w:r w:rsidRPr="00037159">
              <w:rPr>
                <w:spacing w:val="-3"/>
              </w:rPr>
              <w:t>个，</w:t>
            </w:r>
            <w:r w:rsidRPr="00037159">
              <w:rPr>
                <w:spacing w:val="-3"/>
              </w:rPr>
              <w:t xml:space="preserve">RS485 </w:t>
            </w:r>
            <w:r w:rsidRPr="00037159">
              <w:rPr>
                <w:spacing w:val="-3"/>
              </w:rPr>
              <w:t>半双工；</w:t>
            </w:r>
          </w:p>
          <w:p w:rsidR="00C8584A" w:rsidRPr="00037159" w:rsidRDefault="00837142">
            <w:pPr>
              <w:pStyle w:val="TableText"/>
              <w:spacing w:before="1" w:line="360" w:lineRule="auto"/>
              <w:ind w:left="30" w:right="512" w:firstLine="14"/>
            </w:pPr>
            <w:r w:rsidRPr="00037159">
              <w:rPr>
                <w:spacing w:val="-3"/>
              </w:rPr>
              <w:t>13.</w:t>
            </w:r>
            <w:r w:rsidRPr="00037159">
              <w:rPr>
                <w:spacing w:val="-3"/>
              </w:rPr>
              <w:t>网络参数</w:t>
            </w:r>
            <w:r w:rsidRPr="00037159">
              <w:rPr>
                <w:spacing w:val="-3"/>
              </w:rPr>
              <w:t>:10M/100M/1000M</w:t>
            </w:r>
            <w:r w:rsidRPr="00037159">
              <w:rPr>
                <w:spacing w:val="-3"/>
              </w:rPr>
              <w:t>自适应，支持</w:t>
            </w:r>
            <w:r w:rsidRPr="00037159">
              <w:rPr>
                <w:spacing w:val="-1"/>
              </w:rPr>
              <w:t>TCP/IP</w:t>
            </w:r>
            <w:r w:rsidRPr="00037159">
              <w:rPr>
                <w:spacing w:val="-1"/>
              </w:rPr>
              <w:t>、</w:t>
            </w:r>
            <w:r w:rsidRPr="00037159">
              <w:rPr>
                <w:spacing w:val="-1"/>
              </w:rPr>
              <w:t>SIP</w:t>
            </w:r>
            <w:r w:rsidRPr="00037159">
              <w:rPr>
                <w:spacing w:val="-1"/>
              </w:rPr>
              <w:t>、</w:t>
            </w:r>
            <w:r w:rsidRPr="00037159">
              <w:rPr>
                <w:spacing w:val="-1"/>
              </w:rPr>
              <w:t xml:space="preserve">RTSP </w:t>
            </w:r>
            <w:r w:rsidRPr="00037159">
              <w:rPr>
                <w:spacing w:val="-1"/>
              </w:rPr>
              <w:t>等协议；</w:t>
            </w:r>
          </w:p>
          <w:p w:rsidR="00C8584A" w:rsidRPr="00037159" w:rsidRDefault="00837142">
            <w:pPr>
              <w:pStyle w:val="TableText"/>
              <w:spacing w:before="9" w:line="360" w:lineRule="auto"/>
              <w:ind w:left="45"/>
            </w:pPr>
            <w:r w:rsidRPr="00037159">
              <w:rPr>
                <w:spacing w:val="-3"/>
              </w:rPr>
              <w:t xml:space="preserve">14.IO </w:t>
            </w:r>
            <w:r w:rsidRPr="00037159">
              <w:rPr>
                <w:spacing w:val="-3"/>
              </w:rPr>
              <w:t>输入：</w:t>
            </w:r>
            <w:r w:rsidRPr="00037159">
              <w:rPr>
                <w:spacing w:val="-3"/>
              </w:rPr>
              <w:t xml:space="preserve">4 </w:t>
            </w:r>
            <w:r w:rsidRPr="00037159">
              <w:rPr>
                <w:spacing w:val="-3"/>
              </w:rPr>
              <w:t>个；</w:t>
            </w:r>
          </w:p>
          <w:p w:rsidR="00C8584A" w:rsidRPr="00037159" w:rsidRDefault="00837142">
            <w:pPr>
              <w:pStyle w:val="TableText"/>
              <w:spacing w:before="27" w:line="360" w:lineRule="auto"/>
              <w:ind w:left="45"/>
            </w:pPr>
            <w:r w:rsidRPr="00037159">
              <w:rPr>
                <w:spacing w:val="-6"/>
              </w:rPr>
              <w:t xml:space="preserve">15.IO </w:t>
            </w:r>
            <w:r w:rsidRPr="00037159">
              <w:rPr>
                <w:spacing w:val="-6"/>
              </w:rPr>
              <w:t>输出：</w:t>
            </w:r>
            <w:r w:rsidRPr="00037159">
              <w:rPr>
                <w:spacing w:val="-6"/>
              </w:rPr>
              <w:t xml:space="preserve">0 </w:t>
            </w:r>
            <w:r w:rsidRPr="00037159">
              <w:rPr>
                <w:spacing w:val="-6"/>
              </w:rPr>
              <w:t>个；</w:t>
            </w:r>
          </w:p>
          <w:p w:rsidR="00C8584A" w:rsidRPr="00037159" w:rsidRDefault="00837142">
            <w:pPr>
              <w:pStyle w:val="TableText"/>
              <w:spacing w:before="30" w:line="360" w:lineRule="auto"/>
              <w:ind w:left="45"/>
            </w:pPr>
            <w:r w:rsidRPr="00037159">
              <w:rPr>
                <w:spacing w:val="-3"/>
              </w:rPr>
              <w:t>16.</w:t>
            </w:r>
            <w:r w:rsidRPr="00037159">
              <w:rPr>
                <w:spacing w:val="-3"/>
              </w:rPr>
              <w:t>门锁继电器：</w:t>
            </w:r>
            <w:r w:rsidRPr="00037159">
              <w:rPr>
                <w:spacing w:val="-3"/>
              </w:rPr>
              <w:t xml:space="preserve">1 </w:t>
            </w:r>
            <w:r w:rsidRPr="00037159">
              <w:rPr>
                <w:spacing w:val="-3"/>
              </w:rPr>
              <w:t>个</w:t>
            </w:r>
          </w:p>
        </w:tc>
        <w:tc>
          <w:tcPr>
            <w:tcW w:w="1162"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1"/>
            </w:pPr>
            <w:r w:rsidRPr="00037159">
              <w:t>台</w:t>
            </w:r>
          </w:p>
        </w:tc>
        <w:tc>
          <w:tcPr>
            <w:tcW w:w="1018"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9"/>
            </w:pPr>
            <w:r w:rsidRPr="00037159">
              <w:rPr>
                <w:spacing w:val="-7"/>
              </w:rPr>
              <w:t>33</w:t>
            </w:r>
          </w:p>
        </w:tc>
      </w:tr>
      <w:tr w:rsidR="00037159" w:rsidRPr="00037159">
        <w:trPr>
          <w:trHeight w:val="722"/>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46"/>
              <w:jc w:val="center"/>
            </w:pPr>
            <w:r w:rsidRPr="00037159">
              <w:t>2</w:t>
            </w:r>
          </w:p>
        </w:tc>
        <w:tc>
          <w:tcPr>
            <w:tcW w:w="111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0"/>
              <w:jc w:val="center"/>
            </w:pPr>
            <w:r w:rsidRPr="00037159">
              <w:rPr>
                <w:spacing w:val="-5"/>
              </w:rPr>
              <w:t>门口机电</w:t>
            </w:r>
          </w:p>
          <w:p w:rsidR="00C8584A" w:rsidRPr="00037159" w:rsidRDefault="00837142">
            <w:pPr>
              <w:pStyle w:val="TableText"/>
              <w:spacing w:before="1" w:line="360" w:lineRule="auto"/>
              <w:ind w:left="27"/>
              <w:jc w:val="center"/>
            </w:pPr>
            <w:r w:rsidRPr="00037159">
              <w:t>源</w:t>
            </w:r>
          </w:p>
        </w:tc>
        <w:tc>
          <w:tcPr>
            <w:tcW w:w="4444" w:type="dxa"/>
          </w:tcPr>
          <w:p w:rsidR="00C8584A" w:rsidRPr="00037159" w:rsidRDefault="00837142">
            <w:pPr>
              <w:pStyle w:val="TableText"/>
              <w:spacing w:before="99" w:line="360" w:lineRule="auto"/>
              <w:ind w:left="37" w:right="830" w:firstLine="8"/>
            </w:pPr>
            <w:r w:rsidRPr="00037159">
              <w:rPr>
                <w:spacing w:val="-4"/>
              </w:rPr>
              <w:t xml:space="preserve">1. </w:t>
            </w:r>
            <w:r w:rsidRPr="00037159">
              <w:rPr>
                <w:spacing w:val="-4"/>
              </w:rPr>
              <w:t>产品组成：含</w:t>
            </w:r>
            <w:r w:rsidRPr="00037159">
              <w:rPr>
                <w:spacing w:val="-4"/>
              </w:rPr>
              <w:t xml:space="preserve"> 4.17A </w:t>
            </w:r>
            <w:r w:rsidRPr="00037159">
              <w:rPr>
                <w:spacing w:val="-4"/>
              </w:rPr>
              <w:t>开关电源，空开</w:t>
            </w:r>
            <w:r w:rsidRPr="00037159">
              <w:rPr>
                <w:spacing w:val="-4"/>
              </w:rPr>
              <w:t>×1</w:t>
            </w:r>
            <w:r w:rsidRPr="00037159">
              <w:rPr>
                <w:spacing w:val="-4"/>
              </w:rPr>
              <w:t>；</w:t>
            </w:r>
            <w:r w:rsidRPr="00037159">
              <w:rPr>
                <w:spacing w:val="-1"/>
              </w:rPr>
              <w:t xml:space="preserve">2. </w:t>
            </w:r>
            <w:r w:rsidRPr="00037159">
              <w:rPr>
                <w:spacing w:val="-1"/>
              </w:rPr>
              <w:t>输入电压：</w:t>
            </w:r>
            <w:r w:rsidRPr="00037159">
              <w:rPr>
                <w:spacing w:val="-1"/>
              </w:rPr>
              <w:t>100-240VAC</w:t>
            </w:r>
            <w:r w:rsidRPr="00037159">
              <w:rPr>
                <w:spacing w:val="-1"/>
              </w:rPr>
              <w:t>；</w:t>
            </w:r>
          </w:p>
          <w:p w:rsidR="00C8584A" w:rsidRPr="00037159" w:rsidRDefault="00837142">
            <w:pPr>
              <w:pStyle w:val="TableText"/>
              <w:spacing w:before="30" w:line="360" w:lineRule="auto"/>
              <w:ind w:left="39"/>
            </w:pPr>
            <w:r w:rsidRPr="00037159">
              <w:rPr>
                <w:spacing w:val="-1"/>
              </w:rPr>
              <w:t xml:space="preserve">3. </w:t>
            </w:r>
            <w:r w:rsidRPr="00037159">
              <w:rPr>
                <w:spacing w:val="-1"/>
              </w:rPr>
              <w:t>输出电压：</w:t>
            </w:r>
            <w:r w:rsidRPr="00037159">
              <w:rPr>
                <w:spacing w:val="-1"/>
              </w:rPr>
              <w:t>12VDC</w:t>
            </w:r>
            <w:r w:rsidRPr="00037159">
              <w:rPr>
                <w:spacing w:val="-1"/>
              </w:rPr>
              <w:t>；</w:t>
            </w:r>
          </w:p>
          <w:p w:rsidR="00C8584A" w:rsidRPr="00037159" w:rsidRDefault="00837142">
            <w:pPr>
              <w:pStyle w:val="TableText"/>
              <w:spacing w:line="360" w:lineRule="auto"/>
              <w:ind w:left="28"/>
            </w:pPr>
            <w:r w:rsidRPr="00037159">
              <w:t xml:space="preserve">4. </w:t>
            </w:r>
            <w:r w:rsidRPr="00037159">
              <w:t>输出电流：</w:t>
            </w:r>
            <w:r w:rsidRPr="00037159">
              <w:t>4.17A</w:t>
            </w:r>
            <w:r w:rsidRPr="00037159">
              <w:t>；</w:t>
            </w:r>
          </w:p>
          <w:p w:rsidR="00C8584A" w:rsidRPr="00037159" w:rsidRDefault="00837142">
            <w:pPr>
              <w:pStyle w:val="TableText"/>
              <w:spacing w:before="29" w:line="360" w:lineRule="auto"/>
              <w:ind w:left="41"/>
            </w:pPr>
            <w:r w:rsidRPr="00037159">
              <w:rPr>
                <w:spacing w:val="-4"/>
              </w:rPr>
              <w:t xml:space="preserve">5. </w:t>
            </w:r>
            <w:r w:rsidRPr="00037159">
              <w:rPr>
                <w:spacing w:val="-4"/>
              </w:rPr>
              <w:t>输出功率：</w:t>
            </w:r>
            <w:r w:rsidRPr="00037159">
              <w:rPr>
                <w:spacing w:val="-4"/>
              </w:rPr>
              <w:t>50W</w:t>
            </w:r>
            <w:r w:rsidRPr="00037159">
              <w:rPr>
                <w:spacing w:val="-4"/>
              </w:rPr>
              <w:t>；</w:t>
            </w:r>
          </w:p>
          <w:p w:rsidR="00C8584A" w:rsidRPr="00037159" w:rsidRDefault="00837142">
            <w:pPr>
              <w:pStyle w:val="TableText"/>
              <w:spacing w:before="26" w:line="360" w:lineRule="auto"/>
              <w:ind w:left="37"/>
            </w:pPr>
            <w:r w:rsidRPr="00037159">
              <w:rPr>
                <w:spacing w:val="-3"/>
              </w:rPr>
              <w:t xml:space="preserve">6. </w:t>
            </w:r>
            <w:r w:rsidRPr="00037159">
              <w:rPr>
                <w:spacing w:val="-3"/>
              </w:rPr>
              <w:t>纹波与噪声：</w:t>
            </w:r>
            <w:r w:rsidRPr="00037159">
              <w:rPr>
                <w:spacing w:val="-3"/>
              </w:rPr>
              <w:t>&lt;150mVpp</w:t>
            </w:r>
            <w:r w:rsidRPr="00037159">
              <w:rPr>
                <w:spacing w:val="-3"/>
              </w:rPr>
              <w:t>；</w:t>
            </w:r>
          </w:p>
          <w:p w:rsidR="00C8584A" w:rsidRPr="00037159" w:rsidRDefault="00837142">
            <w:pPr>
              <w:pStyle w:val="TableText"/>
              <w:spacing w:before="1" w:line="360" w:lineRule="auto"/>
              <w:ind w:left="36"/>
            </w:pPr>
            <w:r w:rsidRPr="00037159">
              <w:rPr>
                <w:spacing w:val="-4"/>
              </w:rPr>
              <w:t>7.</w:t>
            </w:r>
            <w:r w:rsidRPr="00037159">
              <w:rPr>
                <w:spacing w:val="-4"/>
              </w:rPr>
              <w:t>电压调整范围：</w:t>
            </w:r>
            <w:r w:rsidRPr="00037159">
              <w:rPr>
                <w:spacing w:val="-4"/>
              </w:rPr>
              <w:t>11-14Vdc</w:t>
            </w:r>
            <w:r w:rsidRPr="00037159">
              <w:rPr>
                <w:spacing w:val="-4"/>
              </w:rPr>
              <w:t>；</w:t>
            </w:r>
          </w:p>
          <w:p w:rsidR="00C8584A" w:rsidRPr="00037159" w:rsidRDefault="00837142">
            <w:pPr>
              <w:pStyle w:val="TableText"/>
              <w:spacing w:before="11" w:line="360" w:lineRule="auto"/>
              <w:ind w:left="35"/>
            </w:pPr>
            <w:r w:rsidRPr="00037159">
              <w:rPr>
                <w:spacing w:val="-1"/>
              </w:rPr>
              <w:t xml:space="preserve">8. </w:t>
            </w:r>
            <w:r w:rsidRPr="00037159">
              <w:rPr>
                <w:spacing w:val="-1"/>
              </w:rPr>
              <w:t>一般规范</w:t>
            </w:r>
          </w:p>
          <w:p w:rsidR="00C8584A" w:rsidRPr="00037159" w:rsidRDefault="00837142">
            <w:pPr>
              <w:pStyle w:val="TableText"/>
              <w:spacing w:before="1" w:line="360" w:lineRule="auto"/>
              <w:ind w:left="35"/>
            </w:pPr>
            <w:r w:rsidRPr="00037159">
              <w:rPr>
                <w:spacing w:val="-3"/>
              </w:rPr>
              <w:lastRenderedPageBreak/>
              <w:t xml:space="preserve">9. </w:t>
            </w:r>
            <w:r w:rsidRPr="00037159">
              <w:rPr>
                <w:spacing w:val="-3"/>
              </w:rPr>
              <w:t>工作温度：</w:t>
            </w:r>
            <w:r w:rsidRPr="00037159">
              <w:rPr>
                <w:spacing w:val="-3"/>
              </w:rPr>
              <w:t>-10℃-+70℃ ;</w:t>
            </w:r>
          </w:p>
          <w:p w:rsidR="00C8584A" w:rsidRPr="00037159" w:rsidRDefault="00837142">
            <w:pPr>
              <w:pStyle w:val="TableText"/>
              <w:spacing w:line="360" w:lineRule="auto"/>
              <w:ind w:left="45"/>
            </w:pPr>
            <w:r w:rsidRPr="00037159">
              <w:rPr>
                <w:spacing w:val="3"/>
              </w:rPr>
              <w:t xml:space="preserve">10. </w:t>
            </w:r>
            <w:r w:rsidRPr="00037159">
              <w:rPr>
                <w:spacing w:val="3"/>
              </w:rPr>
              <w:t>工作湿度</w:t>
            </w:r>
            <w:r w:rsidRPr="00037159">
              <w:rPr>
                <w:spacing w:val="-25"/>
              </w:rPr>
              <w:t>：＜</w:t>
            </w:r>
            <w:r w:rsidRPr="00037159">
              <w:rPr>
                <w:spacing w:val="3"/>
              </w:rPr>
              <w:t>95%</w:t>
            </w:r>
          </w:p>
        </w:tc>
        <w:tc>
          <w:tcPr>
            <w:tcW w:w="1162"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41"/>
            </w:pPr>
            <w:r w:rsidRPr="00037159">
              <w:t>台</w:t>
            </w:r>
          </w:p>
        </w:tc>
        <w:tc>
          <w:tcPr>
            <w:tcW w:w="1018"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9"/>
            </w:pPr>
            <w:r w:rsidRPr="00037159">
              <w:rPr>
                <w:spacing w:val="-7"/>
              </w:rPr>
              <w:t>33</w:t>
            </w:r>
          </w:p>
        </w:tc>
      </w:tr>
      <w:tr w:rsidR="00037159" w:rsidRPr="00037159">
        <w:trPr>
          <w:trHeight w:val="2454"/>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8"/>
              <w:jc w:val="center"/>
            </w:pPr>
            <w:r w:rsidRPr="00037159">
              <w:t>3</w:t>
            </w:r>
          </w:p>
        </w:tc>
        <w:tc>
          <w:tcPr>
            <w:tcW w:w="111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6"/>
              <w:jc w:val="center"/>
            </w:pPr>
            <w:r w:rsidRPr="00037159">
              <w:rPr>
                <w:spacing w:val="-1"/>
              </w:rPr>
              <w:t>全数字室</w:t>
            </w:r>
          </w:p>
          <w:p w:rsidR="00C8584A" w:rsidRPr="00037159" w:rsidRDefault="00837142">
            <w:pPr>
              <w:pStyle w:val="TableText"/>
              <w:spacing w:line="360" w:lineRule="auto"/>
              <w:ind w:left="27" w:right="174" w:firstLine="15"/>
              <w:jc w:val="center"/>
            </w:pPr>
            <w:r w:rsidRPr="00037159">
              <w:rPr>
                <w:spacing w:val="-4"/>
              </w:rPr>
              <w:t>内分机（含</w:t>
            </w:r>
            <w:r w:rsidRPr="00037159">
              <w:rPr>
                <w:spacing w:val="-1"/>
              </w:rPr>
              <w:t>挂件）</w:t>
            </w:r>
          </w:p>
        </w:tc>
        <w:tc>
          <w:tcPr>
            <w:tcW w:w="4444" w:type="dxa"/>
          </w:tcPr>
          <w:p w:rsidR="00C8584A" w:rsidRPr="00037159" w:rsidRDefault="00837142">
            <w:pPr>
              <w:pStyle w:val="TableText"/>
              <w:spacing w:before="96" w:line="360" w:lineRule="auto"/>
              <w:ind w:left="45"/>
            </w:pPr>
            <w:r w:rsidRPr="00037159">
              <w:rPr>
                <w:spacing w:val="-3"/>
              </w:rPr>
              <w:t>1. 7</w:t>
            </w:r>
            <w:r w:rsidRPr="00037159">
              <w:rPr>
                <w:spacing w:val="-3"/>
              </w:rPr>
              <w:t>寸全数字室内机</w:t>
            </w:r>
          </w:p>
          <w:p w:rsidR="00C8584A" w:rsidRPr="00037159" w:rsidRDefault="00837142">
            <w:pPr>
              <w:pStyle w:val="TableText"/>
              <w:spacing w:before="27" w:line="360" w:lineRule="auto"/>
              <w:ind w:left="37"/>
            </w:pPr>
            <w:r w:rsidRPr="00037159">
              <w:rPr>
                <w:spacing w:val="-3"/>
              </w:rPr>
              <w:t xml:space="preserve">2. </w:t>
            </w:r>
            <w:r w:rsidRPr="00037159">
              <w:rPr>
                <w:spacing w:val="-3"/>
              </w:rPr>
              <w:t>显示屏：</w:t>
            </w:r>
            <w:r w:rsidRPr="00037159">
              <w:rPr>
                <w:spacing w:val="-3"/>
              </w:rPr>
              <w:t xml:space="preserve">7 </w:t>
            </w:r>
            <w:r w:rsidRPr="00037159">
              <w:rPr>
                <w:spacing w:val="-3"/>
              </w:rPr>
              <w:t>寸彩色触摸</w:t>
            </w:r>
            <w:r w:rsidRPr="00037159">
              <w:rPr>
                <w:spacing w:val="-3"/>
              </w:rPr>
              <w:t xml:space="preserve"> TFTLCD</w:t>
            </w:r>
          </w:p>
          <w:p w:rsidR="00C8584A" w:rsidRPr="00037159" w:rsidRDefault="00837142">
            <w:pPr>
              <w:pStyle w:val="TableText"/>
              <w:spacing w:line="360" w:lineRule="auto"/>
              <w:ind w:left="39"/>
            </w:pPr>
            <w:r w:rsidRPr="00037159">
              <w:rPr>
                <w:spacing w:val="-4"/>
              </w:rPr>
              <w:t xml:space="preserve">3. </w:t>
            </w:r>
            <w:r w:rsidRPr="00037159">
              <w:rPr>
                <w:spacing w:val="-4"/>
              </w:rPr>
              <w:t>显示屏分辨率：</w:t>
            </w:r>
            <w:r w:rsidRPr="00037159">
              <w:rPr>
                <w:spacing w:val="-4"/>
              </w:rPr>
              <w:t>1024× 600</w:t>
            </w:r>
          </w:p>
          <w:p w:rsidR="00C8584A" w:rsidRPr="00037159" w:rsidRDefault="00837142">
            <w:pPr>
              <w:pStyle w:val="TableText"/>
              <w:spacing w:before="26" w:line="360" w:lineRule="auto"/>
              <w:ind w:left="28"/>
            </w:pPr>
            <w:r w:rsidRPr="00037159">
              <w:rPr>
                <w:spacing w:val="-3"/>
              </w:rPr>
              <w:t xml:space="preserve">4. </w:t>
            </w:r>
            <w:r w:rsidRPr="00037159">
              <w:rPr>
                <w:spacing w:val="-3"/>
              </w:rPr>
              <w:t>操作方式：电容式触摸屏</w:t>
            </w:r>
          </w:p>
          <w:p w:rsidR="00C8584A" w:rsidRPr="00037159" w:rsidRDefault="00837142">
            <w:pPr>
              <w:pStyle w:val="TableText"/>
              <w:spacing w:before="29" w:line="360" w:lineRule="auto"/>
              <w:ind w:left="41"/>
            </w:pPr>
            <w:r w:rsidRPr="00037159">
              <w:rPr>
                <w:spacing w:val="-4"/>
              </w:rPr>
              <w:t>5.</w:t>
            </w:r>
            <w:r w:rsidRPr="00037159">
              <w:rPr>
                <w:spacing w:val="-4"/>
              </w:rPr>
              <w:t>网线供电：支持</w:t>
            </w:r>
          </w:p>
          <w:p w:rsidR="00C8584A" w:rsidRPr="00037159" w:rsidRDefault="00837142">
            <w:pPr>
              <w:pStyle w:val="TableText"/>
              <w:spacing w:before="1" w:line="360" w:lineRule="auto"/>
              <w:ind w:left="37"/>
            </w:pPr>
            <w:r w:rsidRPr="00037159">
              <w:rPr>
                <w:spacing w:val="-8"/>
              </w:rPr>
              <w:t>6.</w:t>
            </w:r>
            <w:r w:rsidRPr="00037159">
              <w:rPr>
                <w:spacing w:val="-8"/>
              </w:rPr>
              <w:t>防区数：</w:t>
            </w:r>
            <w:r w:rsidRPr="00037159">
              <w:rPr>
                <w:spacing w:val="-8"/>
              </w:rPr>
              <w:t>8</w:t>
            </w:r>
            <w:r w:rsidRPr="00037159">
              <w:rPr>
                <w:spacing w:val="-8"/>
              </w:rPr>
              <w:t>防区</w:t>
            </w:r>
          </w:p>
          <w:p w:rsidR="00C8584A" w:rsidRPr="00037159" w:rsidRDefault="00837142">
            <w:pPr>
              <w:pStyle w:val="TableText"/>
              <w:spacing w:line="360" w:lineRule="auto"/>
              <w:ind w:left="36"/>
            </w:pPr>
            <w:r w:rsidRPr="00037159">
              <w:rPr>
                <w:spacing w:val="-3"/>
              </w:rPr>
              <w:t>7.</w:t>
            </w:r>
            <w:r w:rsidRPr="00037159">
              <w:rPr>
                <w:spacing w:val="-3"/>
              </w:rPr>
              <w:t>网口：</w:t>
            </w:r>
            <w:r w:rsidRPr="00037159">
              <w:rPr>
                <w:spacing w:val="-3"/>
              </w:rPr>
              <w:t>10M/100M</w:t>
            </w:r>
            <w:r w:rsidRPr="00037159">
              <w:rPr>
                <w:spacing w:val="-3"/>
              </w:rPr>
              <w:t>自适应以太网口</w:t>
            </w:r>
          </w:p>
          <w:p w:rsidR="00C8584A" w:rsidRPr="00037159" w:rsidRDefault="00837142">
            <w:pPr>
              <w:pStyle w:val="TableText"/>
              <w:spacing w:line="360" w:lineRule="auto"/>
              <w:ind w:left="35"/>
            </w:pPr>
            <w:r w:rsidRPr="00037159">
              <w:rPr>
                <w:spacing w:val="-4"/>
              </w:rPr>
              <w:t>8.</w:t>
            </w:r>
            <w:r w:rsidRPr="00037159">
              <w:rPr>
                <w:spacing w:val="-4"/>
              </w:rPr>
              <w:t>电源：私有</w:t>
            </w:r>
            <w:r w:rsidRPr="00037159">
              <w:rPr>
                <w:spacing w:val="-4"/>
              </w:rPr>
              <w:t xml:space="preserve">PoE </w:t>
            </w:r>
            <w:r w:rsidRPr="00037159">
              <w:rPr>
                <w:spacing w:val="-4"/>
              </w:rPr>
              <w:t>供电或</w:t>
            </w:r>
            <w:r w:rsidRPr="00037159">
              <w:rPr>
                <w:spacing w:val="-4"/>
              </w:rPr>
              <w:t>DC12 V</w:t>
            </w:r>
          </w:p>
          <w:p w:rsidR="00C8584A" w:rsidRPr="00037159" w:rsidRDefault="00837142">
            <w:pPr>
              <w:pStyle w:val="TableText"/>
              <w:spacing w:before="31" w:line="360" w:lineRule="auto"/>
              <w:ind w:left="35"/>
            </w:pPr>
            <w:r w:rsidRPr="00037159">
              <w:rPr>
                <w:spacing w:val="-4"/>
              </w:rPr>
              <w:t xml:space="preserve">9. </w:t>
            </w:r>
            <w:r w:rsidRPr="00037159">
              <w:rPr>
                <w:spacing w:val="-4"/>
              </w:rPr>
              <w:t>功耗：</w:t>
            </w:r>
            <w:r w:rsidRPr="00037159">
              <w:rPr>
                <w:spacing w:val="-4"/>
              </w:rPr>
              <w:t>≤6W</w:t>
            </w:r>
          </w:p>
        </w:tc>
        <w:tc>
          <w:tcPr>
            <w:tcW w:w="1162"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41"/>
            </w:pPr>
            <w:r w:rsidRPr="00037159">
              <w:t>台</w:t>
            </w:r>
          </w:p>
        </w:tc>
        <w:tc>
          <w:tcPr>
            <w:tcW w:w="1018"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55"/>
            </w:pPr>
            <w:r w:rsidRPr="00037159">
              <w:rPr>
                <w:spacing w:val="-5"/>
              </w:rPr>
              <w:t>1064</w:t>
            </w:r>
          </w:p>
        </w:tc>
      </w:tr>
      <w:tr w:rsidR="00037159" w:rsidRPr="00037159">
        <w:trPr>
          <w:trHeight w:val="296"/>
        </w:trPr>
        <w:tc>
          <w:tcPr>
            <w:tcW w:w="774" w:type="dxa"/>
          </w:tcPr>
          <w:p w:rsidR="00C8584A" w:rsidRPr="00037159" w:rsidRDefault="00837142">
            <w:pPr>
              <w:pStyle w:val="TableText"/>
              <w:spacing w:before="59" w:line="360" w:lineRule="auto"/>
              <w:ind w:left="38"/>
              <w:jc w:val="center"/>
            </w:pPr>
            <w:r w:rsidRPr="00037159">
              <w:rPr>
                <w:b/>
                <w:bCs/>
                <w:spacing w:val="-2"/>
              </w:rPr>
              <w:t>序号</w:t>
            </w:r>
          </w:p>
        </w:tc>
        <w:tc>
          <w:tcPr>
            <w:tcW w:w="1114" w:type="dxa"/>
          </w:tcPr>
          <w:p w:rsidR="00C8584A" w:rsidRPr="00037159" w:rsidRDefault="00837142">
            <w:pPr>
              <w:pStyle w:val="TableText"/>
              <w:spacing w:before="59" w:line="360" w:lineRule="auto"/>
              <w:ind w:left="27"/>
              <w:jc w:val="center"/>
            </w:pPr>
            <w:r w:rsidRPr="00037159">
              <w:rPr>
                <w:b/>
                <w:bCs/>
                <w:spacing w:val="-2"/>
              </w:rPr>
              <w:t>名称</w:t>
            </w:r>
          </w:p>
        </w:tc>
        <w:tc>
          <w:tcPr>
            <w:tcW w:w="4444" w:type="dxa"/>
          </w:tcPr>
          <w:p w:rsidR="00C8584A" w:rsidRPr="00037159" w:rsidRDefault="00837142">
            <w:pPr>
              <w:pStyle w:val="TableText"/>
              <w:spacing w:before="58" w:line="360" w:lineRule="auto"/>
              <w:ind w:left="29"/>
            </w:pPr>
            <w:r w:rsidRPr="00037159">
              <w:rPr>
                <w:b/>
                <w:bCs/>
                <w:spacing w:val="-1"/>
              </w:rPr>
              <w:t>技术参数</w:t>
            </w:r>
          </w:p>
        </w:tc>
        <w:tc>
          <w:tcPr>
            <w:tcW w:w="1162" w:type="dxa"/>
          </w:tcPr>
          <w:p w:rsidR="00C8584A" w:rsidRPr="00037159" w:rsidRDefault="00837142">
            <w:pPr>
              <w:pStyle w:val="TableText"/>
              <w:spacing w:before="42" w:line="360" w:lineRule="auto"/>
              <w:ind w:left="90"/>
            </w:pPr>
            <w:r w:rsidRPr="00037159">
              <w:rPr>
                <w:b/>
                <w:bCs/>
                <w:spacing w:val="-2"/>
              </w:rPr>
              <w:t>位单</w:t>
            </w:r>
          </w:p>
        </w:tc>
        <w:tc>
          <w:tcPr>
            <w:tcW w:w="1018" w:type="dxa"/>
          </w:tcPr>
          <w:p w:rsidR="00C8584A" w:rsidRPr="00037159" w:rsidRDefault="00837142">
            <w:pPr>
              <w:pStyle w:val="TableText"/>
              <w:spacing w:before="59" w:line="360" w:lineRule="auto"/>
              <w:ind w:left="38"/>
            </w:pPr>
            <w:r w:rsidRPr="00037159">
              <w:rPr>
                <w:b/>
                <w:bCs/>
                <w:spacing w:val="-1"/>
              </w:rPr>
              <w:t>数量</w:t>
            </w:r>
          </w:p>
        </w:tc>
      </w:tr>
      <w:tr w:rsidR="00037159" w:rsidRPr="00037159">
        <w:trPr>
          <w:trHeight w:val="2991"/>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37"/>
              <w:jc w:val="center"/>
            </w:pPr>
            <w:r w:rsidRPr="00037159">
              <w:t>4</w:t>
            </w:r>
          </w:p>
        </w:tc>
        <w:tc>
          <w:tcPr>
            <w:tcW w:w="111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6"/>
              <w:jc w:val="center"/>
            </w:pPr>
            <w:r w:rsidRPr="00037159">
              <w:rPr>
                <w:spacing w:val="-1"/>
              </w:rPr>
              <w:t>数字解码</w:t>
            </w:r>
          </w:p>
          <w:p w:rsidR="00C8584A" w:rsidRPr="00037159" w:rsidRDefault="00837142">
            <w:pPr>
              <w:pStyle w:val="TableText"/>
              <w:spacing w:line="360" w:lineRule="auto"/>
              <w:ind w:left="26"/>
              <w:jc w:val="center"/>
            </w:pPr>
            <w:r w:rsidRPr="00037159">
              <w:t>器</w:t>
            </w:r>
            <w:r w:rsidRPr="00037159">
              <w:t>(12</w:t>
            </w:r>
            <w:r w:rsidRPr="00037159">
              <w:t>口</w:t>
            </w:r>
          </w:p>
          <w:p w:rsidR="00C8584A" w:rsidRPr="00037159" w:rsidRDefault="00837142">
            <w:pPr>
              <w:pStyle w:val="TableText"/>
              <w:spacing w:before="15" w:line="360" w:lineRule="auto"/>
              <w:ind w:left="42"/>
              <w:jc w:val="center"/>
            </w:pPr>
            <w:r w:rsidRPr="00037159">
              <w:rPr>
                <w:spacing w:val="-4"/>
              </w:rPr>
              <w:t>POE</w:t>
            </w:r>
            <w:r w:rsidRPr="00037159">
              <w:rPr>
                <w:spacing w:val="-4"/>
              </w:rPr>
              <w:t>解码</w:t>
            </w:r>
          </w:p>
          <w:p w:rsidR="00C8584A" w:rsidRPr="00037159" w:rsidRDefault="00837142">
            <w:pPr>
              <w:pStyle w:val="TableText"/>
              <w:spacing w:line="360" w:lineRule="auto"/>
              <w:ind w:left="26"/>
              <w:jc w:val="center"/>
            </w:pPr>
            <w:r w:rsidRPr="00037159">
              <w:rPr>
                <w:spacing w:val="-1"/>
              </w:rPr>
              <w:t>器）</w:t>
            </w:r>
          </w:p>
        </w:tc>
        <w:tc>
          <w:tcPr>
            <w:tcW w:w="4444" w:type="dxa"/>
          </w:tcPr>
          <w:p w:rsidR="00C8584A" w:rsidRPr="00037159" w:rsidRDefault="00837142">
            <w:pPr>
              <w:pStyle w:val="TableText"/>
              <w:spacing w:before="63" w:line="360" w:lineRule="auto"/>
              <w:ind w:left="46" w:right="113" w:hanging="1"/>
            </w:pPr>
            <w:r w:rsidRPr="00037159">
              <w:rPr>
                <w:spacing w:val="-4"/>
              </w:rPr>
              <w:t xml:space="preserve">1.16 </w:t>
            </w:r>
            <w:r w:rsidRPr="00037159">
              <w:rPr>
                <w:spacing w:val="-4"/>
              </w:rPr>
              <w:t>个</w:t>
            </w:r>
            <w:r w:rsidRPr="00037159">
              <w:rPr>
                <w:spacing w:val="-4"/>
              </w:rPr>
              <w:t xml:space="preserve">RJ45 </w:t>
            </w:r>
            <w:r w:rsidRPr="00037159">
              <w:rPr>
                <w:spacing w:val="-4"/>
              </w:rPr>
              <w:t>接口，</w:t>
            </w:r>
            <w:r w:rsidRPr="00037159">
              <w:rPr>
                <w:spacing w:val="-4"/>
              </w:rPr>
              <w:t xml:space="preserve">12 </w:t>
            </w:r>
            <w:r w:rsidRPr="00037159">
              <w:rPr>
                <w:spacing w:val="-4"/>
              </w:rPr>
              <w:t>个</w:t>
            </w:r>
            <w:r w:rsidRPr="00037159">
              <w:rPr>
                <w:spacing w:val="-4"/>
              </w:rPr>
              <w:t>10/100M</w:t>
            </w:r>
            <w:r w:rsidRPr="00037159">
              <w:rPr>
                <w:spacing w:val="-4"/>
              </w:rPr>
              <w:t>自适应网线供电口，</w:t>
            </w:r>
            <w:r w:rsidRPr="00037159">
              <w:rPr>
                <w:spacing w:val="-4"/>
              </w:rPr>
              <w:t xml:space="preserve">4 </w:t>
            </w:r>
            <w:r w:rsidRPr="00037159">
              <w:rPr>
                <w:spacing w:val="-4"/>
              </w:rPr>
              <w:t>个</w:t>
            </w:r>
            <w:r w:rsidRPr="00037159">
              <w:rPr>
                <w:spacing w:val="-4"/>
              </w:rPr>
              <w:t>10/100M</w:t>
            </w:r>
            <w:r w:rsidRPr="00037159">
              <w:rPr>
                <w:spacing w:val="-4"/>
              </w:rPr>
              <w:t>自适应级联联网口。</w:t>
            </w:r>
          </w:p>
          <w:p w:rsidR="00C8584A" w:rsidRPr="00037159" w:rsidRDefault="00837142">
            <w:pPr>
              <w:pStyle w:val="TableText"/>
              <w:spacing w:before="7" w:line="360" w:lineRule="auto"/>
              <w:ind w:left="37"/>
            </w:pPr>
            <w:r w:rsidRPr="00037159">
              <w:rPr>
                <w:spacing w:val="-2"/>
              </w:rPr>
              <w:t xml:space="preserve">2. </w:t>
            </w:r>
            <w:r w:rsidRPr="00037159">
              <w:rPr>
                <w:spacing w:val="-2"/>
              </w:rPr>
              <w:t>支持</w:t>
            </w:r>
            <w:r w:rsidRPr="00037159">
              <w:rPr>
                <w:spacing w:val="-2"/>
              </w:rPr>
              <w:t xml:space="preserve">12 </w:t>
            </w:r>
            <w:r w:rsidRPr="00037159">
              <w:rPr>
                <w:spacing w:val="-2"/>
              </w:rPr>
              <w:t>台全数字室内机供电和通讯。</w:t>
            </w:r>
          </w:p>
          <w:p w:rsidR="00C8584A" w:rsidRPr="00037159" w:rsidRDefault="00837142">
            <w:pPr>
              <w:pStyle w:val="TableText"/>
              <w:spacing w:line="360" w:lineRule="auto"/>
              <w:ind w:left="39"/>
            </w:pPr>
            <w:r w:rsidRPr="00037159">
              <w:rPr>
                <w:spacing w:val="-1"/>
              </w:rPr>
              <w:t xml:space="preserve">3. </w:t>
            </w:r>
            <w:r w:rsidRPr="00037159">
              <w:rPr>
                <w:spacing w:val="-1"/>
              </w:rPr>
              <w:t>级联数量：</w:t>
            </w:r>
            <w:r w:rsidRPr="00037159">
              <w:rPr>
                <w:spacing w:val="-1"/>
              </w:rPr>
              <w:t xml:space="preserve">4 </w:t>
            </w:r>
            <w:r w:rsidRPr="00037159">
              <w:rPr>
                <w:spacing w:val="-1"/>
              </w:rPr>
              <w:t>个。</w:t>
            </w:r>
          </w:p>
          <w:p w:rsidR="00C8584A" w:rsidRPr="00037159" w:rsidRDefault="00837142">
            <w:pPr>
              <w:pStyle w:val="TableText"/>
              <w:spacing w:before="24" w:line="360" w:lineRule="auto"/>
              <w:ind w:left="28"/>
            </w:pPr>
            <w:r w:rsidRPr="00037159">
              <w:rPr>
                <w:spacing w:val="-2"/>
              </w:rPr>
              <w:t xml:space="preserve">4.  </w:t>
            </w:r>
            <w:r w:rsidRPr="00037159">
              <w:rPr>
                <w:spacing w:val="-2"/>
              </w:rPr>
              <w:t>自带</w:t>
            </w:r>
            <w:r w:rsidRPr="00037159">
              <w:rPr>
                <w:spacing w:val="-2"/>
              </w:rPr>
              <w:t xml:space="preserve">DC24V </w:t>
            </w:r>
            <w:r w:rsidRPr="00037159">
              <w:rPr>
                <w:spacing w:val="-2"/>
              </w:rPr>
              <w:t>稳压开关电源，直接由</w:t>
            </w:r>
            <w:r w:rsidRPr="00037159">
              <w:rPr>
                <w:spacing w:val="-2"/>
              </w:rPr>
              <w:t xml:space="preserve">220V </w:t>
            </w:r>
            <w:r w:rsidRPr="00037159">
              <w:rPr>
                <w:spacing w:val="-2"/>
              </w:rPr>
              <w:t>市电供电</w:t>
            </w:r>
          </w:p>
          <w:p w:rsidR="00C8584A" w:rsidRPr="00037159" w:rsidRDefault="00837142">
            <w:pPr>
              <w:pStyle w:val="TableText"/>
              <w:spacing w:before="158" w:line="360" w:lineRule="auto"/>
              <w:ind w:left="38"/>
            </w:pPr>
            <w:r w:rsidRPr="00037159">
              <w:rPr>
                <w:position w:val="3"/>
              </w:rPr>
              <w:t>。</w:t>
            </w:r>
          </w:p>
          <w:p w:rsidR="00C8584A" w:rsidRPr="00037159" w:rsidRDefault="00837142">
            <w:pPr>
              <w:pStyle w:val="TableText"/>
              <w:spacing w:before="31" w:line="360" w:lineRule="auto"/>
              <w:ind w:left="41"/>
            </w:pPr>
            <w:r w:rsidRPr="00037159">
              <w:rPr>
                <w:spacing w:val="-1"/>
              </w:rPr>
              <w:t xml:space="preserve">5. </w:t>
            </w:r>
            <w:r w:rsidRPr="00037159">
              <w:rPr>
                <w:spacing w:val="-1"/>
              </w:rPr>
              <w:t>支持</w:t>
            </w:r>
            <w:r w:rsidRPr="00037159">
              <w:rPr>
                <w:spacing w:val="-1"/>
              </w:rPr>
              <w:t>IEEE802.3</w:t>
            </w:r>
            <w:r w:rsidRPr="00037159">
              <w:rPr>
                <w:spacing w:val="-1"/>
              </w:rPr>
              <w:t>、</w:t>
            </w:r>
            <w:r w:rsidRPr="00037159">
              <w:rPr>
                <w:spacing w:val="-1"/>
              </w:rPr>
              <w:t>IEEE802.3u</w:t>
            </w:r>
            <w:r w:rsidRPr="00037159">
              <w:rPr>
                <w:spacing w:val="-1"/>
              </w:rPr>
              <w:t>、</w:t>
            </w:r>
            <w:r w:rsidRPr="00037159">
              <w:rPr>
                <w:spacing w:val="-1"/>
              </w:rPr>
              <w:t>IEEE802.3</w:t>
            </w:r>
            <w:r w:rsidRPr="00037159">
              <w:rPr>
                <w:spacing w:val="-2"/>
              </w:rPr>
              <w:t>x</w:t>
            </w:r>
            <w:r w:rsidRPr="00037159">
              <w:rPr>
                <w:spacing w:val="-2"/>
              </w:rPr>
              <w:t>。</w:t>
            </w:r>
          </w:p>
          <w:p w:rsidR="00C8584A" w:rsidRPr="00037159" w:rsidRDefault="00837142">
            <w:pPr>
              <w:pStyle w:val="TableText"/>
              <w:spacing w:before="27" w:line="360" w:lineRule="auto"/>
              <w:ind w:left="37"/>
            </w:pPr>
            <w:r w:rsidRPr="00037159">
              <w:rPr>
                <w:spacing w:val="-1"/>
              </w:rPr>
              <w:t xml:space="preserve">6. </w:t>
            </w:r>
            <w:r w:rsidRPr="00037159">
              <w:rPr>
                <w:spacing w:val="-1"/>
              </w:rPr>
              <w:t>支持存储和转发交换方式。</w:t>
            </w:r>
          </w:p>
          <w:p w:rsidR="00C8584A" w:rsidRPr="00037159" w:rsidRDefault="00837142">
            <w:pPr>
              <w:pStyle w:val="TableText"/>
              <w:spacing w:before="1" w:line="360" w:lineRule="auto"/>
              <w:ind w:left="36"/>
            </w:pPr>
            <w:r w:rsidRPr="00037159">
              <w:rPr>
                <w:spacing w:val="-1"/>
              </w:rPr>
              <w:t xml:space="preserve">7. </w:t>
            </w:r>
            <w:r w:rsidRPr="00037159">
              <w:rPr>
                <w:spacing w:val="-1"/>
              </w:rPr>
              <w:t>支持</w:t>
            </w:r>
            <w:r w:rsidRPr="00037159">
              <w:rPr>
                <w:spacing w:val="-1"/>
              </w:rPr>
              <w:t xml:space="preserve"> VLAN </w:t>
            </w:r>
            <w:r w:rsidRPr="00037159">
              <w:rPr>
                <w:spacing w:val="-1"/>
              </w:rPr>
              <w:t>技术。</w:t>
            </w:r>
          </w:p>
          <w:p w:rsidR="00C8584A" w:rsidRPr="00037159" w:rsidRDefault="00837142">
            <w:pPr>
              <w:pStyle w:val="TableText"/>
              <w:spacing w:before="27" w:line="360" w:lineRule="auto"/>
              <w:ind w:left="31" w:right="178" w:firstLine="3"/>
            </w:pPr>
            <w:r w:rsidRPr="00037159">
              <w:rPr>
                <w:spacing w:val="-1"/>
              </w:rPr>
              <w:t xml:space="preserve">8. </w:t>
            </w:r>
            <w:r w:rsidRPr="00037159">
              <w:rPr>
                <w:spacing w:val="-1"/>
              </w:rPr>
              <w:t>平均无故障时间</w:t>
            </w:r>
            <w:r w:rsidRPr="00037159">
              <w:rPr>
                <w:spacing w:val="-1"/>
              </w:rPr>
              <w:t xml:space="preserve">MTBF≥10 </w:t>
            </w:r>
            <w:r w:rsidRPr="00037159">
              <w:rPr>
                <w:spacing w:val="-1"/>
              </w:rPr>
              <w:t>万小时。、</w:t>
            </w:r>
            <w:r w:rsidRPr="00037159">
              <w:rPr>
                <w:spacing w:val="-1"/>
              </w:rPr>
              <w:t xml:space="preserve">9. </w:t>
            </w:r>
            <w:r w:rsidRPr="00037159">
              <w:rPr>
                <w:spacing w:val="-1"/>
              </w:rPr>
              <w:t>宽温型号</w:t>
            </w:r>
            <w:r w:rsidRPr="00037159">
              <w:rPr>
                <w:spacing w:val="-4"/>
              </w:rPr>
              <w:t>工作温度范围，</w:t>
            </w:r>
            <w:r w:rsidRPr="00037159">
              <w:rPr>
                <w:spacing w:val="-4"/>
              </w:rPr>
              <w:t>-10℃-+55℃</w:t>
            </w:r>
            <w:r w:rsidRPr="00037159">
              <w:rPr>
                <w:spacing w:val="-4"/>
              </w:rPr>
              <w:t>。</w:t>
            </w:r>
          </w:p>
        </w:tc>
        <w:tc>
          <w:tcPr>
            <w:tcW w:w="1162"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41"/>
            </w:pPr>
            <w:r w:rsidRPr="00037159">
              <w:t>台</w:t>
            </w:r>
          </w:p>
        </w:tc>
        <w:tc>
          <w:tcPr>
            <w:tcW w:w="1018"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55"/>
            </w:pPr>
            <w:r w:rsidRPr="00037159">
              <w:rPr>
                <w:spacing w:val="-6"/>
              </w:rPr>
              <w:t>150</w:t>
            </w:r>
          </w:p>
        </w:tc>
      </w:tr>
      <w:tr w:rsidR="00037159" w:rsidRPr="00037159">
        <w:trPr>
          <w:trHeight w:val="744"/>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0"/>
              <w:jc w:val="center"/>
            </w:pPr>
            <w:r w:rsidRPr="00037159">
              <w:t>5</w:t>
            </w:r>
          </w:p>
        </w:tc>
        <w:tc>
          <w:tcPr>
            <w:tcW w:w="111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6"/>
              <w:jc w:val="center"/>
            </w:pPr>
            <w:r w:rsidRPr="00037159">
              <w:rPr>
                <w:spacing w:val="-1"/>
              </w:rPr>
              <w:t>双门</w:t>
            </w:r>
          </w:p>
          <w:p w:rsidR="00C8584A" w:rsidRPr="00037159" w:rsidRDefault="00837142">
            <w:pPr>
              <w:pStyle w:val="TableText"/>
              <w:spacing w:line="360" w:lineRule="auto"/>
              <w:ind w:left="25"/>
              <w:jc w:val="center"/>
            </w:pPr>
            <w:r w:rsidRPr="00037159">
              <w:rPr>
                <w:spacing w:val="-1"/>
              </w:rPr>
              <w:t>磁力</w:t>
            </w:r>
          </w:p>
          <w:p w:rsidR="00C8584A" w:rsidRPr="00037159" w:rsidRDefault="00837142">
            <w:pPr>
              <w:pStyle w:val="TableText"/>
              <w:spacing w:before="30" w:line="360" w:lineRule="auto"/>
              <w:ind w:left="26"/>
              <w:jc w:val="center"/>
            </w:pPr>
            <w:r w:rsidRPr="00037159">
              <w:t>锁</w:t>
            </w:r>
          </w:p>
        </w:tc>
        <w:tc>
          <w:tcPr>
            <w:tcW w:w="4444" w:type="dxa"/>
          </w:tcPr>
          <w:p w:rsidR="00C8584A" w:rsidRPr="00037159" w:rsidRDefault="00837142">
            <w:pPr>
              <w:pStyle w:val="TableText"/>
              <w:spacing w:before="106" w:line="360" w:lineRule="auto"/>
              <w:ind w:left="45"/>
            </w:pPr>
            <w:r w:rsidRPr="00037159">
              <w:rPr>
                <w:spacing w:val="-2"/>
              </w:rPr>
              <w:t xml:space="preserve">1. </w:t>
            </w:r>
            <w:r w:rsidRPr="00037159">
              <w:rPr>
                <w:spacing w:val="-2"/>
              </w:rPr>
              <w:t>铝外壳采用高强度合金材料，阳极硬化处理；</w:t>
            </w:r>
          </w:p>
          <w:p w:rsidR="00C8584A" w:rsidRPr="00037159" w:rsidRDefault="00837142">
            <w:pPr>
              <w:pStyle w:val="TableText"/>
              <w:spacing w:line="360" w:lineRule="auto"/>
              <w:ind w:left="37"/>
            </w:pPr>
            <w:r w:rsidRPr="00037159">
              <w:rPr>
                <w:spacing w:val="-2"/>
              </w:rPr>
              <w:t xml:space="preserve">2. </w:t>
            </w:r>
            <w:r w:rsidRPr="00037159">
              <w:rPr>
                <w:spacing w:val="-2"/>
              </w:rPr>
              <w:t>最大静态直线拉力：</w:t>
            </w:r>
            <w:r w:rsidRPr="00037159">
              <w:rPr>
                <w:spacing w:val="-2"/>
              </w:rPr>
              <w:t>230kg±10%*2</w:t>
            </w:r>
            <w:r w:rsidRPr="00037159">
              <w:rPr>
                <w:spacing w:val="-2"/>
              </w:rPr>
              <w:t>；</w:t>
            </w:r>
          </w:p>
          <w:p w:rsidR="00C8584A" w:rsidRPr="00037159" w:rsidRDefault="00837142">
            <w:pPr>
              <w:pStyle w:val="TableText"/>
              <w:spacing w:line="360" w:lineRule="auto"/>
              <w:ind w:left="39"/>
            </w:pPr>
            <w:r w:rsidRPr="00037159">
              <w:rPr>
                <w:spacing w:val="-3"/>
              </w:rPr>
              <w:t xml:space="preserve">3. </w:t>
            </w:r>
            <w:r w:rsidRPr="00037159">
              <w:rPr>
                <w:spacing w:val="-3"/>
              </w:rPr>
              <w:t>断电开锁，满足消防要求；</w:t>
            </w:r>
          </w:p>
          <w:p w:rsidR="00C8584A" w:rsidRPr="00037159" w:rsidRDefault="00837142">
            <w:pPr>
              <w:pStyle w:val="TableText"/>
              <w:spacing w:line="360" w:lineRule="auto"/>
              <w:ind w:left="28" w:right="125"/>
            </w:pPr>
            <w:r w:rsidRPr="00037159">
              <w:rPr>
                <w:spacing w:val="-1"/>
              </w:rPr>
              <w:t xml:space="preserve">4. </w:t>
            </w:r>
            <w:r w:rsidRPr="00037159">
              <w:rPr>
                <w:spacing w:val="-1"/>
              </w:rPr>
              <w:t>指示灯：磁力锁有电就点亮红色，无电就熄灭</w:t>
            </w:r>
            <w:r w:rsidRPr="00037159">
              <w:rPr>
                <w:spacing w:val="-1"/>
              </w:rPr>
              <w:t>(</w:t>
            </w:r>
            <w:r w:rsidRPr="00037159">
              <w:rPr>
                <w:spacing w:val="-2"/>
              </w:rPr>
              <w:t>不体</w:t>
            </w:r>
            <w:r w:rsidRPr="00037159">
              <w:rPr>
                <w:spacing w:val="-1"/>
              </w:rPr>
              <w:t>现锁状态</w:t>
            </w:r>
            <w:r w:rsidRPr="00037159">
              <w:rPr>
                <w:spacing w:val="-1"/>
              </w:rPr>
              <w:t>)</w:t>
            </w:r>
          </w:p>
          <w:p w:rsidR="00C8584A" w:rsidRPr="00037159" w:rsidRDefault="00837142">
            <w:pPr>
              <w:pStyle w:val="TableText"/>
              <w:spacing w:line="360" w:lineRule="auto"/>
              <w:ind w:left="28" w:right="118" w:firstLine="12"/>
            </w:pPr>
            <w:r w:rsidRPr="00037159">
              <w:rPr>
                <w:spacing w:val="-1"/>
              </w:rPr>
              <w:t xml:space="preserve">5. </w:t>
            </w:r>
            <w:r w:rsidRPr="00037159">
              <w:rPr>
                <w:spacing w:val="-1"/>
              </w:rPr>
              <w:t>工作电压：</w:t>
            </w:r>
            <w:r w:rsidRPr="00037159">
              <w:rPr>
                <w:spacing w:val="-1"/>
              </w:rPr>
              <w:t xml:space="preserve">12V/940mA </w:t>
            </w:r>
            <w:r w:rsidRPr="00037159">
              <w:rPr>
                <w:spacing w:val="-1"/>
              </w:rPr>
              <w:t>或</w:t>
            </w:r>
            <w:r w:rsidRPr="00037159">
              <w:rPr>
                <w:spacing w:val="-1"/>
              </w:rPr>
              <w:t>24V/470</w:t>
            </w:r>
            <w:r w:rsidRPr="00037159">
              <w:rPr>
                <w:spacing w:val="-2"/>
              </w:rPr>
              <w:t>mA</w:t>
            </w:r>
            <w:r w:rsidRPr="00037159">
              <w:rPr>
                <w:spacing w:val="-2"/>
              </w:rPr>
              <w:t>，可自行设</w:t>
            </w:r>
            <w:r w:rsidRPr="00037159">
              <w:rPr>
                <w:spacing w:val="-3"/>
              </w:rPr>
              <w:t>定工作电压，出厂默认为</w:t>
            </w:r>
            <w:r w:rsidRPr="00037159">
              <w:rPr>
                <w:spacing w:val="-3"/>
              </w:rPr>
              <w:t>DC12V</w:t>
            </w:r>
            <w:r w:rsidRPr="00037159">
              <w:rPr>
                <w:spacing w:val="-3"/>
              </w:rPr>
              <w:t>；</w:t>
            </w:r>
          </w:p>
          <w:p w:rsidR="00C8584A" w:rsidRPr="00037159" w:rsidRDefault="00837142">
            <w:pPr>
              <w:pStyle w:val="TableText"/>
              <w:spacing w:before="29" w:line="360" w:lineRule="auto"/>
              <w:ind w:left="37"/>
            </w:pPr>
            <w:r w:rsidRPr="00037159">
              <w:rPr>
                <w:spacing w:val="-4"/>
              </w:rPr>
              <w:t>6.</w:t>
            </w:r>
            <w:r w:rsidRPr="00037159">
              <w:rPr>
                <w:spacing w:val="-4"/>
              </w:rPr>
              <w:t>防残磁设计，选用防磨损材料；</w:t>
            </w:r>
          </w:p>
          <w:p w:rsidR="00C8584A" w:rsidRPr="00037159" w:rsidRDefault="00837142">
            <w:pPr>
              <w:pStyle w:val="TableText"/>
              <w:spacing w:before="27" w:line="360" w:lineRule="auto"/>
              <w:ind w:left="36"/>
            </w:pPr>
            <w:r w:rsidRPr="00037159">
              <w:rPr>
                <w:spacing w:val="-2"/>
              </w:rPr>
              <w:t xml:space="preserve">7. </w:t>
            </w:r>
            <w:r w:rsidRPr="00037159">
              <w:rPr>
                <w:spacing w:val="-2"/>
              </w:rPr>
              <w:t>磁力锁无机械故障，完全采用电磁吸力工作；</w:t>
            </w:r>
          </w:p>
          <w:p w:rsidR="00C8584A" w:rsidRPr="00037159" w:rsidRDefault="00837142">
            <w:pPr>
              <w:pStyle w:val="TableText"/>
              <w:spacing w:before="28" w:line="360" w:lineRule="auto"/>
              <w:ind w:left="35" w:right="403"/>
            </w:pPr>
            <w:r w:rsidRPr="00037159">
              <w:rPr>
                <w:spacing w:val="-3"/>
              </w:rPr>
              <w:t xml:space="preserve">8. </w:t>
            </w:r>
            <w:r w:rsidRPr="00037159">
              <w:rPr>
                <w:spacing w:val="-3"/>
              </w:rPr>
              <w:t>加大电磁吸力，专业设计、双重锁体绝缘处</w:t>
            </w:r>
            <w:r w:rsidRPr="00037159">
              <w:rPr>
                <w:spacing w:val="-4"/>
              </w:rPr>
              <w:t>理；</w:t>
            </w:r>
            <w:r w:rsidRPr="00037159">
              <w:rPr>
                <w:spacing w:val="-1"/>
              </w:rPr>
              <w:t xml:space="preserve">9. </w:t>
            </w:r>
            <w:r w:rsidRPr="00037159">
              <w:rPr>
                <w:spacing w:val="-1"/>
              </w:rPr>
              <w:t>使用环境：室内；</w:t>
            </w:r>
          </w:p>
          <w:p w:rsidR="00C8584A" w:rsidRPr="00037159" w:rsidRDefault="00837142">
            <w:pPr>
              <w:pStyle w:val="TableText"/>
              <w:spacing w:before="30" w:line="360" w:lineRule="auto"/>
              <w:ind w:left="45"/>
            </w:pPr>
            <w:r w:rsidRPr="00037159">
              <w:rPr>
                <w:spacing w:val="-1"/>
              </w:rPr>
              <w:lastRenderedPageBreak/>
              <w:t xml:space="preserve">10. </w:t>
            </w:r>
            <w:r w:rsidRPr="00037159">
              <w:rPr>
                <w:spacing w:val="-1"/>
              </w:rPr>
              <w:t>适用门型：木门、玻璃门、金属门、防火门。</w:t>
            </w:r>
          </w:p>
        </w:tc>
        <w:tc>
          <w:tcPr>
            <w:tcW w:w="1162"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1"/>
            </w:pPr>
            <w:r w:rsidRPr="00037159">
              <w:t>台</w:t>
            </w:r>
          </w:p>
        </w:tc>
        <w:tc>
          <w:tcPr>
            <w:tcW w:w="1018"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49"/>
            </w:pPr>
            <w:r w:rsidRPr="00037159">
              <w:rPr>
                <w:spacing w:val="-7"/>
              </w:rPr>
              <w:t>33</w:t>
            </w:r>
          </w:p>
        </w:tc>
      </w:tr>
      <w:tr w:rsidR="00037159" w:rsidRPr="00037159">
        <w:trPr>
          <w:trHeight w:val="1078"/>
        </w:trPr>
        <w:tc>
          <w:tcPr>
            <w:tcW w:w="774"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6"/>
              <w:jc w:val="center"/>
            </w:pPr>
            <w:r w:rsidRPr="00037159">
              <w:t>6</w:t>
            </w:r>
          </w:p>
        </w:tc>
        <w:tc>
          <w:tcPr>
            <w:tcW w:w="1114" w:type="dxa"/>
          </w:tcPr>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25"/>
              <w:jc w:val="center"/>
            </w:pPr>
            <w:r w:rsidRPr="00037159">
              <w:rPr>
                <w:spacing w:val="-1"/>
              </w:rPr>
              <w:t>磁力锁支</w:t>
            </w:r>
          </w:p>
          <w:p w:rsidR="00C8584A" w:rsidRPr="00037159" w:rsidRDefault="00837142">
            <w:pPr>
              <w:pStyle w:val="TableText"/>
              <w:spacing w:line="360" w:lineRule="auto"/>
              <w:ind w:left="26"/>
              <w:jc w:val="center"/>
            </w:pPr>
            <w:r w:rsidRPr="00037159">
              <w:t>架</w:t>
            </w:r>
          </w:p>
        </w:tc>
        <w:tc>
          <w:tcPr>
            <w:tcW w:w="4444" w:type="dxa"/>
          </w:tcPr>
          <w:p w:rsidR="00C8584A" w:rsidRPr="00037159" w:rsidRDefault="00837142">
            <w:pPr>
              <w:pStyle w:val="TableText"/>
              <w:spacing w:before="60" w:line="360" w:lineRule="auto"/>
              <w:ind w:left="45"/>
            </w:pPr>
            <w:r w:rsidRPr="00037159">
              <w:rPr>
                <w:spacing w:val="-3"/>
              </w:rPr>
              <w:t xml:space="preserve">1. </w:t>
            </w:r>
            <w:r w:rsidRPr="00037159">
              <w:rPr>
                <w:spacing w:val="-3"/>
              </w:rPr>
              <w:t>选用材料：高强铝合金，表面喷砂</w:t>
            </w:r>
          </w:p>
          <w:p w:rsidR="00C8584A" w:rsidRPr="00037159" w:rsidRDefault="00837142">
            <w:pPr>
              <w:pStyle w:val="TableText"/>
              <w:spacing w:line="360" w:lineRule="auto"/>
              <w:ind w:left="37"/>
            </w:pPr>
            <w:r w:rsidRPr="00037159">
              <w:rPr>
                <w:spacing w:val="-1"/>
              </w:rPr>
              <w:t xml:space="preserve">2. </w:t>
            </w:r>
            <w:r w:rsidRPr="00037159">
              <w:rPr>
                <w:spacing w:val="-1"/>
              </w:rPr>
              <w:t>外壳处理：阳极硬化电镀处理</w:t>
            </w:r>
          </w:p>
          <w:p w:rsidR="00C8584A" w:rsidRPr="00037159" w:rsidRDefault="00837142">
            <w:pPr>
              <w:pStyle w:val="TableText"/>
              <w:spacing w:before="29" w:line="360" w:lineRule="auto"/>
              <w:ind w:left="39"/>
            </w:pPr>
            <w:r w:rsidRPr="00037159">
              <w:rPr>
                <w:spacing w:val="-1"/>
              </w:rPr>
              <w:t xml:space="preserve">3. </w:t>
            </w:r>
            <w:r w:rsidRPr="00037159">
              <w:rPr>
                <w:spacing w:val="-1"/>
              </w:rPr>
              <w:t>适用门型：木门、金属门</w:t>
            </w:r>
          </w:p>
          <w:p w:rsidR="00C8584A" w:rsidRPr="00037159" w:rsidRDefault="00837142">
            <w:pPr>
              <w:pStyle w:val="TableText"/>
              <w:spacing w:line="360" w:lineRule="auto"/>
              <w:ind w:left="28"/>
            </w:pPr>
            <w:r w:rsidRPr="00037159">
              <w:rPr>
                <w:spacing w:val="-3"/>
              </w:rPr>
              <w:t xml:space="preserve">4. </w:t>
            </w:r>
            <w:r w:rsidRPr="00037159">
              <w:rPr>
                <w:spacing w:val="-3"/>
              </w:rPr>
              <w:t>开门方式：</w:t>
            </w:r>
            <w:r w:rsidRPr="00037159">
              <w:rPr>
                <w:spacing w:val="-3"/>
              </w:rPr>
              <w:t xml:space="preserve">90 </w:t>
            </w:r>
            <w:r w:rsidRPr="00037159">
              <w:rPr>
                <w:spacing w:val="-3"/>
              </w:rPr>
              <w:t>度内开式门</w:t>
            </w:r>
          </w:p>
        </w:tc>
        <w:tc>
          <w:tcPr>
            <w:tcW w:w="1162" w:type="dxa"/>
          </w:tcPr>
          <w:p w:rsidR="00C8584A" w:rsidRPr="00037159" w:rsidRDefault="00C8584A">
            <w:pPr>
              <w:spacing w:line="360" w:lineRule="auto"/>
              <w:rPr>
                <w:rFonts w:ascii="Arial"/>
              </w:rPr>
            </w:pPr>
          </w:p>
          <w:p w:rsidR="00C8584A" w:rsidRPr="00037159" w:rsidRDefault="00837142">
            <w:pPr>
              <w:pStyle w:val="TableText"/>
              <w:spacing w:before="75" w:line="360" w:lineRule="auto"/>
              <w:ind w:left="41"/>
            </w:pPr>
            <w:r w:rsidRPr="00037159">
              <w:t>台</w:t>
            </w:r>
          </w:p>
        </w:tc>
        <w:tc>
          <w:tcPr>
            <w:tcW w:w="1018"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49"/>
            </w:pPr>
            <w:r w:rsidRPr="00037159">
              <w:rPr>
                <w:spacing w:val="-7"/>
              </w:rPr>
              <w:t>33</w:t>
            </w:r>
          </w:p>
        </w:tc>
      </w:tr>
      <w:tr w:rsidR="00037159" w:rsidRPr="00037159">
        <w:trPr>
          <w:trHeight w:val="1351"/>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5"/>
              <w:jc w:val="center"/>
            </w:pPr>
            <w:r w:rsidRPr="00037159">
              <w:t>7</w:t>
            </w:r>
          </w:p>
        </w:tc>
        <w:tc>
          <w:tcPr>
            <w:tcW w:w="111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36"/>
              <w:jc w:val="center"/>
            </w:pPr>
            <w:r w:rsidRPr="00037159">
              <w:rPr>
                <w:spacing w:val="-4"/>
              </w:rPr>
              <w:t>闭门器</w:t>
            </w:r>
          </w:p>
        </w:tc>
        <w:tc>
          <w:tcPr>
            <w:tcW w:w="4444" w:type="dxa"/>
          </w:tcPr>
          <w:p w:rsidR="00C8584A" w:rsidRPr="00037159" w:rsidRDefault="00837142">
            <w:pPr>
              <w:pStyle w:val="TableText"/>
              <w:spacing w:before="69" w:line="360" w:lineRule="auto"/>
              <w:ind w:left="45"/>
            </w:pPr>
            <w:r w:rsidRPr="00037159">
              <w:rPr>
                <w:spacing w:val="-4"/>
              </w:rPr>
              <w:t xml:space="preserve">1. </w:t>
            </w:r>
            <w:r w:rsidRPr="00037159">
              <w:rPr>
                <w:spacing w:val="-4"/>
              </w:rPr>
              <w:t>使用寿命：</w:t>
            </w:r>
            <w:r w:rsidRPr="00037159">
              <w:rPr>
                <w:spacing w:val="-4"/>
              </w:rPr>
              <w:t xml:space="preserve">100 </w:t>
            </w:r>
            <w:r w:rsidRPr="00037159">
              <w:rPr>
                <w:spacing w:val="-4"/>
              </w:rPr>
              <w:t>万次</w:t>
            </w:r>
          </w:p>
          <w:p w:rsidR="00C8584A" w:rsidRPr="00037159" w:rsidRDefault="00837142">
            <w:pPr>
              <w:pStyle w:val="TableText"/>
              <w:spacing w:line="360" w:lineRule="auto"/>
              <w:ind w:left="37"/>
            </w:pPr>
            <w:r w:rsidRPr="00037159">
              <w:rPr>
                <w:spacing w:val="-3"/>
              </w:rPr>
              <w:t xml:space="preserve">2. </w:t>
            </w:r>
            <w:r w:rsidRPr="00037159">
              <w:rPr>
                <w:spacing w:val="-3"/>
              </w:rPr>
              <w:t>适用环境温度范围：</w:t>
            </w:r>
            <w:r w:rsidRPr="00037159">
              <w:rPr>
                <w:spacing w:val="-3"/>
              </w:rPr>
              <w:t>-30℃---50℃</w:t>
            </w:r>
          </w:p>
          <w:p w:rsidR="00C8584A" w:rsidRPr="00037159" w:rsidRDefault="00837142">
            <w:pPr>
              <w:pStyle w:val="TableText"/>
              <w:spacing w:line="360" w:lineRule="auto"/>
              <w:ind w:left="39"/>
            </w:pPr>
            <w:r w:rsidRPr="00037159">
              <w:rPr>
                <w:spacing w:val="-2"/>
              </w:rPr>
              <w:t xml:space="preserve">3. </w:t>
            </w:r>
            <w:r w:rsidRPr="00037159">
              <w:rPr>
                <w:spacing w:val="-2"/>
              </w:rPr>
              <w:t>双段速度可调</w:t>
            </w:r>
          </w:p>
          <w:p w:rsidR="00C8584A" w:rsidRPr="00037159" w:rsidRDefault="00837142">
            <w:pPr>
              <w:pStyle w:val="TableText"/>
              <w:spacing w:before="28" w:line="360" w:lineRule="auto"/>
              <w:ind w:left="28"/>
            </w:pPr>
            <w:r w:rsidRPr="00037159">
              <w:rPr>
                <w:spacing w:val="-3"/>
              </w:rPr>
              <w:t xml:space="preserve">4. </w:t>
            </w:r>
            <w:r w:rsidRPr="00037159">
              <w:rPr>
                <w:spacing w:val="-3"/>
              </w:rPr>
              <w:t>锁门速度：</w:t>
            </w:r>
            <w:r w:rsidRPr="00037159">
              <w:rPr>
                <w:spacing w:val="-3"/>
              </w:rPr>
              <w:t>0°--15°</w:t>
            </w:r>
            <w:r w:rsidRPr="00037159">
              <w:rPr>
                <w:spacing w:val="-3"/>
              </w:rPr>
              <w:t>范围内可调</w:t>
            </w:r>
          </w:p>
          <w:p w:rsidR="00C8584A" w:rsidRPr="00037159" w:rsidRDefault="00837142">
            <w:pPr>
              <w:pStyle w:val="TableText"/>
              <w:spacing w:before="25" w:line="360" w:lineRule="auto"/>
              <w:ind w:left="41"/>
            </w:pPr>
            <w:r w:rsidRPr="00037159">
              <w:rPr>
                <w:spacing w:val="-4"/>
              </w:rPr>
              <w:t>5.</w:t>
            </w:r>
            <w:r w:rsidRPr="00037159">
              <w:rPr>
                <w:spacing w:val="-4"/>
              </w:rPr>
              <w:t>闭门速度：</w:t>
            </w:r>
            <w:r w:rsidRPr="00037159">
              <w:rPr>
                <w:spacing w:val="-4"/>
              </w:rPr>
              <w:t>15°--180°</w:t>
            </w:r>
            <w:r w:rsidRPr="00037159">
              <w:rPr>
                <w:spacing w:val="-4"/>
              </w:rPr>
              <w:t>范围内可调</w:t>
            </w:r>
          </w:p>
        </w:tc>
        <w:tc>
          <w:tcPr>
            <w:tcW w:w="1162"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38"/>
            </w:pPr>
            <w:r w:rsidRPr="00037159">
              <w:t>副</w:t>
            </w:r>
          </w:p>
        </w:tc>
        <w:tc>
          <w:tcPr>
            <w:tcW w:w="1018"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7"/>
            </w:pPr>
            <w:r w:rsidRPr="00037159">
              <w:rPr>
                <w:spacing w:val="-6"/>
              </w:rPr>
              <w:t>66</w:t>
            </w:r>
          </w:p>
        </w:tc>
      </w:tr>
      <w:tr w:rsidR="00037159" w:rsidRPr="00037159">
        <w:trPr>
          <w:trHeight w:val="1078"/>
        </w:trPr>
        <w:tc>
          <w:tcPr>
            <w:tcW w:w="774"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4"/>
              <w:jc w:val="center"/>
            </w:pPr>
            <w:r w:rsidRPr="00037159">
              <w:t>8</w:t>
            </w:r>
          </w:p>
        </w:tc>
        <w:tc>
          <w:tcPr>
            <w:tcW w:w="1114"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8"/>
              <w:jc w:val="center"/>
            </w:pPr>
            <w:r w:rsidRPr="00037159">
              <w:rPr>
                <w:spacing w:val="-1"/>
              </w:rPr>
              <w:t>开门按钮</w:t>
            </w:r>
          </w:p>
        </w:tc>
        <w:tc>
          <w:tcPr>
            <w:tcW w:w="4444" w:type="dxa"/>
          </w:tcPr>
          <w:p w:rsidR="00C8584A" w:rsidRPr="00037159" w:rsidRDefault="00837142">
            <w:pPr>
              <w:pStyle w:val="TableText"/>
              <w:spacing w:before="65" w:line="360" w:lineRule="auto"/>
              <w:ind w:left="45"/>
            </w:pPr>
            <w:r w:rsidRPr="00037159">
              <w:rPr>
                <w:spacing w:val="-2"/>
              </w:rPr>
              <w:t xml:space="preserve">1. </w:t>
            </w:r>
            <w:r w:rsidRPr="00037159">
              <w:rPr>
                <w:spacing w:val="-2"/>
              </w:rPr>
              <w:t>结构：塑料面板；</w:t>
            </w:r>
          </w:p>
          <w:p w:rsidR="00C8584A" w:rsidRPr="00037159" w:rsidRDefault="00837142">
            <w:pPr>
              <w:pStyle w:val="TableText"/>
              <w:spacing w:before="27" w:line="360" w:lineRule="auto"/>
              <w:ind w:left="37"/>
            </w:pPr>
            <w:r w:rsidRPr="00037159">
              <w:rPr>
                <w:spacing w:val="-2"/>
              </w:rPr>
              <w:t xml:space="preserve">2. </w:t>
            </w:r>
            <w:r w:rsidRPr="00037159">
              <w:rPr>
                <w:spacing w:val="-2"/>
              </w:rPr>
              <w:t>性能：最大耐电流</w:t>
            </w:r>
            <w:r w:rsidRPr="00037159">
              <w:rPr>
                <w:spacing w:val="-2"/>
              </w:rPr>
              <w:t>1.25A</w:t>
            </w:r>
            <w:r w:rsidRPr="00037159">
              <w:rPr>
                <w:spacing w:val="-2"/>
              </w:rPr>
              <w:t>，电压</w:t>
            </w:r>
            <w:r w:rsidRPr="00037159">
              <w:rPr>
                <w:spacing w:val="-2"/>
              </w:rPr>
              <w:t xml:space="preserve"> 2</w:t>
            </w:r>
            <w:r w:rsidRPr="00037159">
              <w:rPr>
                <w:spacing w:val="-3"/>
              </w:rPr>
              <w:t>50V</w:t>
            </w:r>
            <w:r w:rsidRPr="00037159">
              <w:rPr>
                <w:spacing w:val="-3"/>
              </w:rPr>
              <w:t>；</w:t>
            </w:r>
          </w:p>
          <w:p w:rsidR="00C8584A" w:rsidRPr="00037159" w:rsidRDefault="00837142">
            <w:pPr>
              <w:pStyle w:val="TableText"/>
              <w:spacing w:before="1" w:line="360" w:lineRule="auto"/>
              <w:ind w:left="39"/>
            </w:pPr>
            <w:r w:rsidRPr="00037159">
              <w:rPr>
                <w:spacing w:val="-5"/>
              </w:rPr>
              <w:t xml:space="preserve">3. </w:t>
            </w:r>
            <w:r w:rsidRPr="00037159">
              <w:rPr>
                <w:spacing w:val="-5"/>
              </w:rPr>
              <w:t>输出：常开；</w:t>
            </w:r>
          </w:p>
          <w:p w:rsidR="00C8584A" w:rsidRPr="00037159" w:rsidRDefault="00837142">
            <w:pPr>
              <w:pStyle w:val="TableText"/>
              <w:spacing w:before="29" w:line="360" w:lineRule="auto"/>
              <w:ind w:left="28"/>
            </w:pPr>
            <w:r w:rsidRPr="00037159">
              <w:t xml:space="preserve">4. </w:t>
            </w:r>
            <w:r w:rsidRPr="00037159">
              <w:t>类型：适合埋入式电器盒使用；</w:t>
            </w:r>
          </w:p>
        </w:tc>
        <w:tc>
          <w:tcPr>
            <w:tcW w:w="1162" w:type="dxa"/>
          </w:tcPr>
          <w:p w:rsidR="00C8584A" w:rsidRPr="00037159" w:rsidRDefault="00C8584A">
            <w:pPr>
              <w:spacing w:line="360" w:lineRule="auto"/>
              <w:rPr>
                <w:rFonts w:ascii="Arial"/>
              </w:rPr>
            </w:pPr>
          </w:p>
          <w:p w:rsidR="00C8584A" w:rsidRPr="00037159" w:rsidRDefault="00837142">
            <w:pPr>
              <w:pStyle w:val="TableText"/>
              <w:spacing w:before="75" w:line="360" w:lineRule="auto"/>
              <w:ind w:left="41"/>
            </w:pPr>
            <w:r w:rsidRPr="00037159">
              <w:t>台</w:t>
            </w:r>
          </w:p>
        </w:tc>
        <w:tc>
          <w:tcPr>
            <w:tcW w:w="1018"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49"/>
            </w:pPr>
            <w:r w:rsidRPr="00037159">
              <w:rPr>
                <w:spacing w:val="-7"/>
              </w:rPr>
              <w:t>33</w:t>
            </w:r>
          </w:p>
        </w:tc>
      </w:tr>
      <w:tr w:rsidR="00037159" w:rsidRPr="00037159">
        <w:trPr>
          <w:trHeight w:val="1078"/>
        </w:trPr>
        <w:tc>
          <w:tcPr>
            <w:tcW w:w="774"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4"/>
              <w:jc w:val="center"/>
            </w:pPr>
            <w:r w:rsidRPr="00037159">
              <w:t>9</w:t>
            </w:r>
          </w:p>
        </w:tc>
        <w:tc>
          <w:tcPr>
            <w:tcW w:w="1114"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0"/>
              <w:jc w:val="center"/>
            </w:pPr>
            <w:r w:rsidRPr="00037159">
              <w:rPr>
                <w:spacing w:val="-6"/>
              </w:rPr>
              <w:t>门禁卡</w:t>
            </w:r>
          </w:p>
        </w:tc>
        <w:tc>
          <w:tcPr>
            <w:tcW w:w="4444" w:type="dxa"/>
          </w:tcPr>
          <w:p w:rsidR="00C8584A" w:rsidRPr="00037159" w:rsidRDefault="00837142">
            <w:pPr>
              <w:pStyle w:val="TableText"/>
              <w:spacing w:before="68" w:line="360" w:lineRule="auto"/>
              <w:ind w:left="45"/>
            </w:pPr>
            <w:r w:rsidRPr="00037159">
              <w:rPr>
                <w:spacing w:val="-2"/>
              </w:rPr>
              <w:t xml:space="preserve">1. </w:t>
            </w:r>
            <w:r w:rsidRPr="00037159">
              <w:rPr>
                <w:spacing w:val="-2"/>
              </w:rPr>
              <w:t>卡片类型：</w:t>
            </w:r>
            <w:r w:rsidRPr="00037159">
              <w:rPr>
                <w:spacing w:val="-2"/>
              </w:rPr>
              <w:t xml:space="preserve">IC </w:t>
            </w:r>
            <w:r w:rsidRPr="00037159">
              <w:rPr>
                <w:spacing w:val="-2"/>
              </w:rPr>
              <w:t>异形卡</w:t>
            </w:r>
          </w:p>
          <w:p w:rsidR="00C8584A" w:rsidRPr="00037159" w:rsidRDefault="00837142">
            <w:pPr>
              <w:pStyle w:val="TableText"/>
              <w:spacing w:before="25" w:line="360" w:lineRule="auto"/>
              <w:ind w:left="37"/>
            </w:pPr>
            <w:r w:rsidRPr="00037159">
              <w:rPr>
                <w:spacing w:val="-3"/>
              </w:rPr>
              <w:t xml:space="preserve">2. </w:t>
            </w:r>
            <w:r w:rsidRPr="00037159">
              <w:rPr>
                <w:spacing w:val="-3"/>
              </w:rPr>
              <w:t>符合标准：</w:t>
            </w:r>
            <w:r w:rsidRPr="00037159">
              <w:rPr>
                <w:spacing w:val="-3"/>
              </w:rPr>
              <w:t xml:space="preserve">ISO14443 </w:t>
            </w:r>
            <w:r w:rsidRPr="00037159">
              <w:rPr>
                <w:spacing w:val="-3"/>
              </w:rPr>
              <w:t>标准</w:t>
            </w:r>
          </w:p>
          <w:p w:rsidR="00C8584A" w:rsidRPr="00037159" w:rsidRDefault="00837142">
            <w:pPr>
              <w:pStyle w:val="TableText"/>
              <w:spacing w:line="360" w:lineRule="auto"/>
              <w:ind w:left="39"/>
            </w:pPr>
            <w:r w:rsidRPr="00037159">
              <w:rPr>
                <w:spacing w:val="-2"/>
              </w:rPr>
              <w:t xml:space="preserve">3. </w:t>
            </w:r>
            <w:r w:rsidRPr="00037159">
              <w:rPr>
                <w:spacing w:val="-2"/>
              </w:rPr>
              <w:t>卡片容量：</w:t>
            </w:r>
            <w:r w:rsidRPr="00037159">
              <w:rPr>
                <w:spacing w:val="-2"/>
              </w:rPr>
              <w:t>1Kbyte</w:t>
            </w:r>
          </w:p>
          <w:p w:rsidR="00C8584A" w:rsidRPr="00037159" w:rsidRDefault="00837142">
            <w:pPr>
              <w:pStyle w:val="TableText"/>
              <w:spacing w:before="27" w:line="360" w:lineRule="auto"/>
              <w:ind w:left="28"/>
            </w:pPr>
            <w:r w:rsidRPr="00037159">
              <w:rPr>
                <w:spacing w:val="-3"/>
              </w:rPr>
              <w:t xml:space="preserve">4. </w:t>
            </w:r>
            <w:r w:rsidRPr="00037159">
              <w:rPr>
                <w:spacing w:val="-3"/>
              </w:rPr>
              <w:t>工作频率：</w:t>
            </w:r>
            <w:r w:rsidRPr="00037159">
              <w:rPr>
                <w:spacing w:val="-3"/>
              </w:rPr>
              <w:t>13.56MHz</w:t>
            </w:r>
          </w:p>
        </w:tc>
        <w:tc>
          <w:tcPr>
            <w:tcW w:w="1162"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41"/>
            </w:pPr>
            <w:r w:rsidRPr="00037159">
              <w:t>张</w:t>
            </w:r>
          </w:p>
        </w:tc>
        <w:tc>
          <w:tcPr>
            <w:tcW w:w="1018"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49"/>
            </w:pPr>
            <w:r w:rsidRPr="00037159">
              <w:rPr>
                <w:spacing w:val="-3"/>
              </w:rPr>
              <w:t>3369</w:t>
            </w:r>
          </w:p>
        </w:tc>
      </w:tr>
      <w:tr w:rsidR="00037159" w:rsidRPr="00037159">
        <w:trPr>
          <w:trHeight w:val="268"/>
        </w:trPr>
        <w:tc>
          <w:tcPr>
            <w:tcW w:w="7494" w:type="dxa"/>
            <w:gridSpan w:val="4"/>
          </w:tcPr>
          <w:p w:rsidR="00C8584A" w:rsidRPr="00037159" w:rsidRDefault="00837142">
            <w:pPr>
              <w:pStyle w:val="TableText"/>
              <w:spacing w:before="49" w:line="360" w:lineRule="auto"/>
              <w:ind w:left="41"/>
            </w:pPr>
            <w:r w:rsidRPr="00037159">
              <w:rPr>
                <w:b/>
                <w:bCs/>
                <w:spacing w:val="-1"/>
              </w:rPr>
              <w:t>二、联网部分</w:t>
            </w:r>
          </w:p>
        </w:tc>
        <w:tc>
          <w:tcPr>
            <w:tcW w:w="1018" w:type="dxa"/>
          </w:tcPr>
          <w:p w:rsidR="00C8584A" w:rsidRPr="00037159" w:rsidRDefault="00C8584A">
            <w:pPr>
              <w:spacing w:line="360" w:lineRule="auto"/>
              <w:rPr>
                <w:rFonts w:ascii="Arial"/>
              </w:rPr>
            </w:pPr>
          </w:p>
        </w:tc>
      </w:tr>
      <w:tr w:rsidR="00037159" w:rsidRPr="00037159">
        <w:trPr>
          <w:trHeight w:val="297"/>
        </w:trPr>
        <w:tc>
          <w:tcPr>
            <w:tcW w:w="774" w:type="dxa"/>
          </w:tcPr>
          <w:p w:rsidR="00C8584A" w:rsidRPr="00037159" w:rsidRDefault="00837142">
            <w:pPr>
              <w:pStyle w:val="TableText"/>
              <w:spacing w:before="59" w:line="360" w:lineRule="auto"/>
              <w:ind w:left="38"/>
              <w:jc w:val="center"/>
            </w:pPr>
            <w:r w:rsidRPr="00037159">
              <w:rPr>
                <w:b/>
                <w:bCs/>
                <w:spacing w:val="-2"/>
              </w:rPr>
              <w:t>序号</w:t>
            </w:r>
          </w:p>
        </w:tc>
        <w:tc>
          <w:tcPr>
            <w:tcW w:w="1114" w:type="dxa"/>
          </w:tcPr>
          <w:p w:rsidR="00C8584A" w:rsidRPr="00037159" w:rsidRDefault="00837142">
            <w:pPr>
              <w:pStyle w:val="TableText"/>
              <w:spacing w:before="59" w:line="360" w:lineRule="auto"/>
              <w:ind w:left="27"/>
              <w:jc w:val="center"/>
            </w:pPr>
            <w:r w:rsidRPr="00037159">
              <w:rPr>
                <w:b/>
                <w:bCs/>
                <w:spacing w:val="-2"/>
              </w:rPr>
              <w:t>名称</w:t>
            </w:r>
          </w:p>
        </w:tc>
        <w:tc>
          <w:tcPr>
            <w:tcW w:w="4444" w:type="dxa"/>
          </w:tcPr>
          <w:p w:rsidR="00C8584A" w:rsidRPr="00037159" w:rsidRDefault="00837142">
            <w:pPr>
              <w:pStyle w:val="TableText"/>
              <w:spacing w:before="59" w:line="360" w:lineRule="auto"/>
              <w:ind w:left="29"/>
            </w:pPr>
            <w:r w:rsidRPr="00037159">
              <w:rPr>
                <w:b/>
                <w:bCs/>
                <w:spacing w:val="-1"/>
              </w:rPr>
              <w:t>技术参数</w:t>
            </w:r>
          </w:p>
        </w:tc>
        <w:tc>
          <w:tcPr>
            <w:tcW w:w="1162" w:type="dxa"/>
          </w:tcPr>
          <w:p w:rsidR="00C8584A" w:rsidRPr="00037159" w:rsidRDefault="00837142">
            <w:pPr>
              <w:pStyle w:val="TableText"/>
              <w:spacing w:before="42" w:line="360" w:lineRule="auto"/>
              <w:ind w:left="90"/>
            </w:pPr>
            <w:r w:rsidRPr="00037159">
              <w:rPr>
                <w:b/>
                <w:bCs/>
                <w:spacing w:val="-2"/>
              </w:rPr>
              <w:t>位单</w:t>
            </w:r>
          </w:p>
        </w:tc>
        <w:tc>
          <w:tcPr>
            <w:tcW w:w="1018" w:type="dxa"/>
          </w:tcPr>
          <w:p w:rsidR="00C8584A" w:rsidRPr="00037159" w:rsidRDefault="00837142">
            <w:pPr>
              <w:pStyle w:val="TableText"/>
              <w:spacing w:before="59" w:line="360" w:lineRule="auto"/>
              <w:ind w:left="38"/>
            </w:pPr>
            <w:r w:rsidRPr="00037159">
              <w:rPr>
                <w:b/>
                <w:bCs/>
                <w:spacing w:val="-1"/>
              </w:rPr>
              <w:t>数量</w:t>
            </w:r>
          </w:p>
        </w:tc>
      </w:tr>
      <w:tr w:rsidR="00037159" w:rsidRPr="00037159">
        <w:trPr>
          <w:trHeight w:val="2943"/>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54"/>
              <w:jc w:val="center"/>
            </w:pPr>
            <w:r w:rsidRPr="00037159">
              <w:t>1</w:t>
            </w:r>
          </w:p>
        </w:tc>
        <w:tc>
          <w:tcPr>
            <w:tcW w:w="111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8"/>
              <w:jc w:val="center"/>
            </w:pPr>
            <w:r w:rsidRPr="00037159">
              <w:rPr>
                <w:spacing w:val="-1"/>
              </w:rPr>
              <w:t>可视对讲</w:t>
            </w:r>
          </w:p>
          <w:p w:rsidR="00C8584A" w:rsidRPr="00037159" w:rsidRDefault="00837142">
            <w:pPr>
              <w:pStyle w:val="TableText"/>
              <w:spacing w:line="360" w:lineRule="auto"/>
              <w:ind w:left="27"/>
              <w:jc w:val="center"/>
            </w:pPr>
            <w:r w:rsidRPr="00037159">
              <w:rPr>
                <w:spacing w:val="-1"/>
              </w:rPr>
              <w:t>管理机</w:t>
            </w:r>
          </w:p>
        </w:tc>
        <w:tc>
          <w:tcPr>
            <w:tcW w:w="4444" w:type="dxa"/>
          </w:tcPr>
          <w:p w:rsidR="00C8584A" w:rsidRPr="00037159" w:rsidRDefault="00837142">
            <w:pPr>
              <w:pStyle w:val="TableText"/>
              <w:spacing w:before="148" w:line="360" w:lineRule="auto"/>
              <w:ind w:left="45"/>
            </w:pPr>
            <w:r w:rsidRPr="00037159">
              <w:rPr>
                <w:spacing w:val="-3"/>
              </w:rPr>
              <w:t xml:space="preserve">1. </w:t>
            </w:r>
            <w:r w:rsidRPr="00037159">
              <w:rPr>
                <w:spacing w:val="-3"/>
              </w:rPr>
              <w:t>显示屏：</w:t>
            </w:r>
            <w:r w:rsidRPr="00037159">
              <w:rPr>
                <w:spacing w:val="-3"/>
              </w:rPr>
              <w:t xml:space="preserve">10.1 </w:t>
            </w:r>
            <w:r w:rsidRPr="00037159">
              <w:rPr>
                <w:spacing w:val="-3"/>
              </w:rPr>
              <w:t>寸</w:t>
            </w:r>
            <w:r w:rsidRPr="00037159">
              <w:rPr>
                <w:spacing w:val="-3"/>
              </w:rPr>
              <w:t xml:space="preserve">IPS </w:t>
            </w:r>
            <w:r w:rsidRPr="00037159">
              <w:rPr>
                <w:spacing w:val="-3"/>
              </w:rPr>
              <w:t>彩色触摸屏；</w:t>
            </w:r>
          </w:p>
          <w:p w:rsidR="00C8584A" w:rsidRPr="00037159" w:rsidRDefault="00837142">
            <w:pPr>
              <w:pStyle w:val="TableText"/>
              <w:spacing w:before="26" w:line="360" w:lineRule="auto"/>
              <w:ind w:left="37"/>
            </w:pPr>
            <w:r w:rsidRPr="00037159">
              <w:rPr>
                <w:spacing w:val="-3"/>
              </w:rPr>
              <w:t xml:space="preserve">2. </w:t>
            </w:r>
            <w:r w:rsidRPr="00037159">
              <w:rPr>
                <w:spacing w:val="-3"/>
              </w:rPr>
              <w:t>摄像头：</w:t>
            </w:r>
            <w:r w:rsidRPr="00037159">
              <w:rPr>
                <w:spacing w:val="-3"/>
              </w:rPr>
              <w:t xml:space="preserve">CMOS 200W </w:t>
            </w:r>
            <w:r w:rsidRPr="00037159">
              <w:rPr>
                <w:spacing w:val="-3"/>
              </w:rPr>
              <w:t>像素，可</w:t>
            </w:r>
            <w:r w:rsidRPr="00037159">
              <w:rPr>
                <w:spacing w:val="-4"/>
              </w:rPr>
              <w:t>开关；</w:t>
            </w:r>
          </w:p>
          <w:p w:rsidR="00C8584A" w:rsidRPr="00037159" w:rsidRDefault="00837142">
            <w:pPr>
              <w:pStyle w:val="TableText"/>
              <w:spacing w:line="360" w:lineRule="auto"/>
              <w:ind w:left="39"/>
            </w:pPr>
            <w:r w:rsidRPr="00037159">
              <w:rPr>
                <w:spacing w:val="-3"/>
              </w:rPr>
              <w:t xml:space="preserve">3. </w:t>
            </w:r>
            <w:r w:rsidRPr="00037159">
              <w:rPr>
                <w:spacing w:val="-3"/>
              </w:rPr>
              <w:t>显示屏分辨率：</w:t>
            </w:r>
            <w:r w:rsidRPr="00037159">
              <w:rPr>
                <w:spacing w:val="-3"/>
              </w:rPr>
              <w:t>1280*800</w:t>
            </w:r>
            <w:r w:rsidRPr="00037159">
              <w:rPr>
                <w:spacing w:val="-3"/>
              </w:rPr>
              <w:t>；</w:t>
            </w:r>
          </w:p>
          <w:p w:rsidR="00C8584A" w:rsidRPr="00037159" w:rsidRDefault="00837142">
            <w:pPr>
              <w:pStyle w:val="TableText"/>
              <w:spacing w:before="29" w:line="360" w:lineRule="auto"/>
              <w:ind w:left="28"/>
            </w:pPr>
            <w:r w:rsidRPr="00037159">
              <w:rPr>
                <w:spacing w:val="-2"/>
              </w:rPr>
              <w:t xml:space="preserve">4. </w:t>
            </w:r>
            <w:r w:rsidRPr="00037159">
              <w:rPr>
                <w:spacing w:val="-2"/>
              </w:rPr>
              <w:t>操作方式：电容式触摸屏、触摸按键；</w:t>
            </w:r>
          </w:p>
          <w:p w:rsidR="00C8584A" w:rsidRPr="00037159" w:rsidRDefault="00837142">
            <w:pPr>
              <w:pStyle w:val="TableText"/>
              <w:spacing w:before="27" w:line="360" w:lineRule="auto"/>
              <w:ind w:left="28" w:right="58" w:firstLine="12"/>
            </w:pPr>
            <w:r w:rsidRPr="00037159">
              <w:rPr>
                <w:spacing w:val="-1"/>
              </w:rPr>
              <w:t xml:space="preserve">5. </w:t>
            </w:r>
            <w:r w:rsidRPr="00037159">
              <w:rPr>
                <w:spacing w:val="-1"/>
              </w:rPr>
              <w:t>视频监控：支持预览权限范围内公共摄像头及门口机</w:t>
            </w:r>
            <w:r w:rsidRPr="00037159">
              <w:rPr>
                <w:spacing w:val="-2"/>
              </w:rPr>
              <w:t>实时画面，可</w:t>
            </w:r>
            <w:r w:rsidRPr="00037159">
              <w:rPr>
                <w:spacing w:val="-2"/>
              </w:rPr>
              <w:t xml:space="preserve"> 4 </w:t>
            </w:r>
            <w:r w:rsidRPr="00037159">
              <w:rPr>
                <w:spacing w:val="-2"/>
              </w:rPr>
              <w:t>路</w:t>
            </w:r>
            <w:r w:rsidRPr="00037159">
              <w:rPr>
                <w:spacing w:val="-2"/>
              </w:rPr>
              <w:t xml:space="preserve"> 720P </w:t>
            </w:r>
            <w:r w:rsidRPr="00037159">
              <w:rPr>
                <w:spacing w:val="-2"/>
              </w:rPr>
              <w:t>画面同</w:t>
            </w:r>
            <w:r w:rsidRPr="00037159">
              <w:rPr>
                <w:spacing w:val="-3"/>
              </w:rPr>
              <w:t>时监视，可点击门口</w:t>
            </w:r>
            <w:r w:rsidRPr="00037159">
              <w:rPr>
                <w:spacing w:val="-3"/>
              </w:rPr>
              <w:t xml:space="preserve">   </w:t>
            </w:r>
            <w:r w:rsidRPr="00037159">
              <w:rPr>
                <w:spacing w:val="-1"/>
              </w:rPr>
              <w:t>机画面进行对讲；</w:t>
            </w:r>
          </w:p>
          <w:p w:rsidR="00C8584A" w:rsidRPr="00037159" w:rsidRDefault="00837142">
            <w:pPr>
              <w:pStyle w:val="TableText"/>
              <w:spacing w:before="28" w:line="360" w:lineRule="auto"/>
              <w:ind w:left="36" w:right="58"/>
            </w:pPr>
            <w:r w:rsidRPr="00037159">
              <w:rPr>
                <w:spacing w:val="-1"/>
              </w:rPr>
              <w:t xml:space="preserve">6. </w:t>
            </w:r>
            <w:r w:rsidRPr="00037159">
              <w:rPr>
                <w:spacing w:val="-1"/>
              </w:rPr>
              <w:t>对讲功能：支持与门口机、室内机及其他管理机之间</w:t>
            </w:r>
            <w:r w:rsidRPr="00037159">
              <w:rPr>
                <w:spacing w:val="-2"/>
              </w:rPr>
              <w:t>的可视对讲，支持遇忙呼叫等待、呼叫转移功能；</w:t>
            </w:r>
          </w:p>
          <w:p w:rsidR="00C8584A" w:rsidRPr="00037159" w:rsidRDefault="00837142">
            <w:pPr>
              <w:pStyle w:val="TableText"/>
              <w:spacing w:before="25" w:line="360" w:lineRule="auto"/>
              <w:ind w:left="28" w:right="58" w:firstLine="8"/>
            </w:pPr>
            <w:r w:rsidRPr="00037159">
              <w:rPr>
                <w:spacing w:val="-1"/>
              </w:rPr>
              <w:t xml:space="preserve">7. </w:t>
            </w:r>
            <w:r w:rsidRPr="00037159">
              <w:rPr>
                <w:spacing w:val="-1"/>
              </w:rPr>
              <w:t>多方对讲：支持拉取多台室内机、管理机设备进行多</w:t>
            </w:r>
            <w:r w:rsidRPr="00037159">
              <w:rPr>
                <w:spacing w:val="-4"/>
              </w:rPr>
              <w:t>方对讲，最大支持</w:t>
            </w:r>
            <w:r w:rsidRPr="00037159">
              <w:rPr>
                <w:spacing w:val="-4"/>
              </w:rPr>
              <w:t xml:space="preserve">16 </w:t>
            </w:r>
            <w:r w:rsidRPr="00037159">
              <w:rPr>
                <w:spacing w:val="-4"/>
              </w:rPr>
              <w:t>台设备；</w:t>
            </w:r>
          </w:p>
          <w:p w:rsidR="00C8584A" w:rsidRPr="00037159" w:rsidRDefault="00837142">
            <w:pPr>
              <w:pStyle w:val="TableText"/>
              <w:spacing w:before="31" w:line="360" w:lineRule="auto"/>
              <w:ind w:left="28" w:right="226" w:firstLine="6"/>
            </w:pPr>
            <w:r w:rsidRPr="00037159">
              <w:rPr>
                <w:spacing w:val="-2"/>
              </w:rPr>
              <w:t xml:space="preserve">8. </w:t>
            </w:r>
            <w:r w:rsidRPr="00037159">
              <w:rPr>
                <w:spacing w:val="-2"/>
              </w:rPr>
              <w:t>录音录像：支持视频监视时抓拍、录像监视</w:t>
            </w:r>
            <w:r w:rsidRPr="00037159">
              <w:rPr>
                <w:spacing w:val="-2"/>
              </w:rPr>
              <w:lastRenderedPageBreak/>
              <w:t>画面</w:t>
            </w:r>
            <w:r w:rsidRPr="00037159">
              <w:rPr>
                <w:spacing w:val="-2"/>
              </w:rPr>
              <w:t xml:space="preserve"> </w:t>
            </w:r>
            <w:r w:rsidRPr="00037159">
              <w:rPr>
                <w:spacing w:val="-2"/>
              </w:rPr>
              <w:t>，</w:t>
            </w:r>
            <w:r w:rsidRPr="00037159">
              <w:rPr>
                <w:spacing w:val="-1"/>
              </w:rPr>
              <w:t>对讲通话时录音；</w:t>
            </w:r>
          </w:p>
          <w:p w:rsidR="00C8584A" w:rsidRPr="00037159" w:rsidRDefault="00837142">
            <w:pPr>
              <w:pStyle w:val="TableText"/>
              <w:spacing w:before="25" w:line="360" w:lineRule="auto"/>
              <w:ind w:left="28" w:right="58" w:firstLine="6"/>
            </w:pPr>
            <w:r w:rsidRPr="00037159">
              <w:rPr>
                <w:spacing w:val="-1"/>
              </w:rPr>
              <w:t xml:space="preserve">9. </w:t>
            </w:r>
            <w:r w:rsidRPr="00037159">
              <w:rPr>
                <w:spacing w:val="-1"/>
              </w:rPr>
              <w:t>远程开门：支持在被门口机呼叫或远程监视门口机时远程开锁；</w:t>
            </w:r>
          </w:p>
          <w:p w:rsidR="00C8584A" w:rsidRPr="00037159" w:rsidRDefault="00837142">
            <w:pPr>
              <w:pStyle w:val="TableText"/>
              <w:spacing w:before="28" w:line="360" w:lineRule="auto"/>
              <w:ind w:left="45"/>
            </w:pPr>
            <w:r w:rsidRPr="00037159">
              <w:rPr>
                <w:spacing w:val="-1"/>
              </w:rPr>
              <w:t xml:space="preserve">10. </w:t>
            </w:r>
            <w:r w:rsidRPr="00037159">
              <w:rPr>
                <w:spacing w:val="-1"/>
              </w:rPr>
              <w:t>广播功能：支持实时广播、定时广播功能；</w:t>
            </w:r>
          </w:p>
          <w:p w:rsidR="00C8584A" w:rsidRPr="00037159" w:rsidRDefault="00837142">
            <w:pPr>
              <w:pStyle w:val="TableText"/>
              <w:spacing w:before="29" w:line="360" w:lineRule="auto"/>
              <w:ind w:left="29" w:right="29" w:firstLine="15"/>
            </w:pPr>
            <w:r w:rsidRPr="00037159">
              <w:rPr>
                <w:spacing w:val="-5"/>
              </w:rPr>
              <w:t xml:space="preserve">11.1 </w:t>
            </w:r>
            <w:r w:rsidRPr="00037159">
              <w:rPr>
                <w:spacing w:val="-5"/>
              </w:rPr>
              <w:t>路</w:t>
            </w:r>
            <w:r w:rsidRPr="00037159">
              <w:rPr>
                <w:spacing w:val="-5"/>
              </w:rPr>
              <w:t xml:space="preserve"> 485 </w:t>
            </w:r>
            <w:r w:rsidRPr="00037159">
              <w:rPr>
                <w:spacing w:val="-5"/>
              </w:rPr>
              <w:t>接口，</w:t>
            </w:r>
            <w:r w:rsidRPr="00037159">
              <w:rPr>
                <w:spacing w:val="-5"/>
              </w:rPr>
              <w:t xml:space="preserve">3 </w:t>
            </w:r>
            <w:r w:rsidRPr="00037159">
              <w:rPr>
                <w:spacing w:val="-5"/>
              </w:rPr>
              <w:t>路</w:t>
            </w:r>
            <w:r w:rsidRPr="00037159">
              <w:rPr>
                <w:spacing w:val="-5"/>
              </w:rPr>
              <w:t xml:space="preserve">USB2.0 </w:t>
            </w:r>
            <w:r w:rsidRPr="00037159">
              <w:rPr>
                <w:spacing w:val="-5"/>
              </w:rPr>
              <w:t>接口，可插</w:t>
            </w:r>
            <w:r w:rsidRPr="00037159">
              <w:rPr>
                <w:spacing w:val="-5"/>
              </w:rPr>
              <w:t xml:space="preserve">U </w:t>
            </w:r>
            <w:r w:rsidRPr="00037159">
              <w:rPr>
                <w:spacing w:val="-5"/>
              </w:rPr>
              <w:t>盘，</w:t>
            </w:r>
            <w:r w:rsidRPr="00037159">
              <w:rPr>
                <w:spacing w:val="-5"/>
              </w:rPr>
              <w:t>2</w:t>
            </w:r>
            <w:r w:rsidRPr="00037159">
              <w:rPr>
                <w:spacing w:val="-4"/>
              </w:rPr>
              <w:t>路防区输入，</w:t>
            </w:r>
            <w:r w:rsidRPr="00037159">
              <w:rPr>
                <w:spacing w:val="-4"/>
              </w:rPr>
              <w:t xml:space="preserve">2 </w:t>
            </w:r>
            <w:r w:rsidRPr="00037159">
              <w:rPr>
                <w:spacing w:val="-4"/>
              </w:rPr>
              <w:t>路</w:t>
            </w:r>
            <w:r w:rsidRPr="00037159">
              <w:rPr>
                <w:spacing w:val="-4"/>
              </w:rPr>
              <w:t xml:space="preserve">I/O </w:t>
            </w:r>
            <w:r w:rsidRPr="00037159">
              <w:rPr>
                <w:spacing w:val="-4"/>
              </w:rPr>
              <w:t>输出；</w:t>
            </w:r>
          </w:p>
          <w:p w:rsidR="00C8584A" w:rsidRPr="00037159" w:rsidRDefault="00837142">
            <w:pPr>
              <w:pStyle w:val="TableText"/>
              <w:spacing w:before="9" w:line="360" w:lineRule="auto"/>
              <w:ind w:left="45"/>
            </w:pPr>
            <w:r w:rsidRPr="00037159">
              <w:rPr>
                <w:spacing w:val="-2"/>
              </w:rPr>
              <w:t xml:space="preserve">12. </w:t>
            </w:r>
            <w:r w:rsidRPr="00037159">
              <w:rPr>
                <w:spacing w:val="-2"/>
              </w:rPr>
              <w:t>支持拓展最大</w:t>
            </w:r>
            <w:r w:rsidRPr="00037159">
              <w:rPr>
                <w:spacing w:val="-2"/>
              </w:rPr>
              <w:t xml:space="preserve">128G TF </w:t>
            </w:r>
            <w:r w:rsidRPr="00037159">
              <w:rPr>
                <w:spacing w:val="-2"/>
              </w:rPr>
              <w:t>卡；</w:t>
            </w:r>
          </w:p>
        </w:tc>
        <w:tc>
          <w:tcPr>
            <w:tcW w:w="1162"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1"/>
            </w:pPr>
            <w:r w:rsidRPr="00037159">
              <w:t>台</w:t>
            </w:r>
          </w:p>
        </w:tc>
        <w:tc>
          <w:tcPr>
            <w:tcW w:w="1018"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55"/>
            </w:pPr>
            <w:r w:rsidRPr="00037159">
              <w:t>1</w:t>
            </w:r>
          </w:p>
        </w:tc>
      </w:tr>
      <w:tr w:rsidR="00037159" w:rsidRPr="00037159">
        <w:trPr>
          <w:trHeight w:val="2171"/>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6"/>
              <w:jc w:val="center"/>
            </w:pPr>
            <w:r w:rsidRPr="00037159">
              <w:t>2</w:t>
            </w:r>
          </w:p>
        </w:tc>
        <w:tc>
          <w:tcPr>
            <w:tcW w:w="111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6"/>
              <w:jc w:val="center"/>
            </w:pPr>
            <w:r w:rsidRPr="00037159">
              <w:rPr>
                <w:spacing w:val="-1"/>
              </w:rPr>
              <w:t>生物信息</w:t>
            </w:r>
          </w:p>
          <w:p w:rsidR="00C8584A" w:rsidRPr="00037159" w:rsidRDefault="00837142">
            <w:pPr>
              <w:pStyle w:val="TableText"/>
              <w:spacing w:line="360" w:lineRule="auto"/>
              <w:ind w:left="26"/>
              <w:jc w:val="center"/>
            </w:pPr>
            <w:r w:rsidRPr="00037159">
              <w:rPr>
                <w:spacing w:val="-1"/>
              </w:rPr>
              <w:t>采集仪</w:t>
            </w:r>
          </w:p>
        </w:tc>
        <w:tc>
          <w:tcPr>
            <w:tcW w:w="4444" w:type="dxa"/>
          </w:tcPr>
          <w:p w:rsidR="00C8584A" w:rsidRPr="00037159" w:rsidRDefault="00837142">
            <w:pPr>
              <w:pStyle w:val="TableText"/>
              <w:spacing w:before="82" w:line="360" w:lineRule="auto"/>
              <w:ind w:left="37" w:right="310" w:firstLine="8"/>
            </w:pPr>
            <w:r w:rsidRPr="00037159">
              <w:rPr>
                <w:spacing w:val="-2"/>
              </w:rPr>
              <w:t>1</w:t>
            </w:r>
            <w:r w:rsidRPr="00037159">
              <w:rPr>
                <w:spacing w:val="-2"/>
              </w:rPr>
              <w:t>、</w:t>
            </w:r>
            <w:r w:rsidRPr="00037159">
              <w:rPr>
                <w:spacing w:val="-2"/>
              </w:rPr>
              <w:t xml:space="preserve">3.97 </w:t>
            </w:r>
            <w:r w:rsidRPr="00037159">
              <w:rPr>
                <w:spacing w:val="-2"/>
              </w:rPr>
              <w:t>英寸触摸显示屏，屏幕分辨率</w:t>
            </w:r>
            <w:r w:rsidRPr="00037159">
              <w:rPr>
                <w:spacing w:val="-2"/>
              </w:rPr>
              <w:t>800*480</w:t>
            </w:r>
            <w:r w:rsidRPr="00037159">
              <w:rPr>
                <w:spacing w:val="-2"/>
              </w:rPr>
              <w:t>；</w:t>
            </w:r>
            <w:r w:rsidRPr="00037159">
              <w:rPr>
                <w:spacing w:val="-3"/>
              </w:rPr>
              <w:t>2</w:t>
            </w:r>
            <w:r w:rsidRPr="00037159">
              <w:rPr>
                <w:spacing w:val="-3"/>
              </w:rPr>
              <w:t>、采用</w:t>
            </w:r>
            <w:r w:rsidRPr="00037159">
              <w:rPr>
                <w:spacing w:val="-3"/>
              </w:rPr>
              <w:t xml:space="preserve"> </w:t>
            </w:r>
            <w:r w:rsidRPr="00037159">
              <w:rPr>
                <w:spacing w:val="-3"/>
              </w:rPr>
              <w:t xml:space="preserve">200 </w:t>
            </w:r>
            <w:r w:rsidRPr="00037159">
              <w:rPr>
                <w:spacing w:val="-3"/>
              </w:rPr>
              <w:t>万双目摄像头，有照片视频防假功能；</w:t>
            </w:r>
          </w:p>
          <w:p w:rsidR="00C8584A" w:rsidRPr="00037159" w:rsidRDefault="00837142">
            <w:pPr>
              <w:pStyle w:val="TableText"/>
              <w:spacing w:line="360" w:lineRule="auto"/>
              <w:ind w:left="28" w:right="22" w:firstLine="10"/>
            </w:pPr>
            <w:r w:rsidRPr="00037159">
              <w:rPr>
                <w:spacing w:val="-1"/>
              </w:rPr>
              <w:t>3</w:t>
            </w:r>
            <w:r w:rsidRPr="00037159">
              <w:rPr>
                <w:spacing w:val="-1"/>
              </w:rPr>
              <w:t>、支持人脸采集、卡片录入（</w:t>
            </w:r>
            <w:r w:rsidRPr="00037159">
              <w:rPr>
                <w:spacing w:val="-1"/>
              </w:rPr>
              <w:t>ID/Mifare/</w:t>
            </w:r>
            <w:r w:rsidRPr="00037159">
              <w:rPr>
                <w:spacing w:val="-1"/>
              </w:rPr>
              <w:t>普通</w:t>
            </w:r>
            <w:r w:rsidRPr="00037159">
              <w:rPr>
                <w:spacing w:val="-1"/>
              </w:rPr>
              <w:t xml:space="preserve"> CPU/</w:t>
            </w:r>
            <w:r w:rsidRPr="00037159">
              <w:rPr>
                <w:spacing w:val="-1"/>
              </w:rPr>
              <w:t>国密</w:t>
            </w:r>
            <w:r w:rsidRPr="00037159">
              <w:rPr>
                <w:spacing w:val="-1"/>
              </w:rPr>
              <w:t xml:space="preserve"> CPU </w:t>
            </w:r>
            <w:r w:rsidRPr="00037159">
              <w:rPr>
                <w:spacing w:val="-1"/>
              </w:rPr>
              <w:t>卡</w:t>
            </w:r>
            <w:r w:rsidRPr="00037159">
              <w:rPr>
                <w:spacing w:val="-1"/>
              </w:rPr>
              <w:t>/</w:t>
            </w:r>
            <w:r w:rsidRPr="00037159">
              <w:rPr>
                <w:spacing w:val="-1"/>
              </w:rPr>
              <w:t>二三代身份证序列号</w:t>
            </w:r>
            <w:r w:rsidRPr="00037159">
              <w:rPr>
                <w:spacing w:val="6"/>
              </w:rPr>
              <w:t>）；</w:t>
            </w:r>
          </w:p>
          <w:p w:rsidR="00C8584A" w:rsidRPr="00037159" w:rsidRDefault="00837142">
            <w:pPr>
              <w:pStyle w:val="TableText"/>
              <w:spacing w:line="360" w:lineRule="auto"/>
              <w:ind w:left="28"/>
            </w:pPr>
            <w:r w:rsidRPr="00037159">
              <w:rPr>
                <w:spacing w:val="-2"/>
              </w:rPr>
              <w:t>4</w:t>
            </w:r>
            <w:r w:rsidRPr="00037159">
              <w:rPr>
                <w:spacing w:val="-2"/>
              </w:rPr>
              <w:t>、支持有线网络、无线</w:t>
            </w:r>
            <w:r w:rsidRPr="00037159">
              <w:rPr>
                <w:spacing w:val="-2"/>
              </w:rPr>
              <w:t xml:space="preserve"> WiFi</w:t>
            </w:r>
            <w:r w:rsidRPr="00037159">
              <w:rPr>
                <w:spacing w:val="-2"/>
              </w:rPr>
              <w:t>、</w:t>
            </w:r>
            <w:r w:rsidRPr="00037159">
              <w:rPr>
                <w:spacing w:val="-2"/>
              </w:rPr>
              <w:t>USB</w:t>
            </w:r>
            <w:r w:rsidRPr="00037159">
              <w:rPr>
                <w:spacing w:val="-2"/>
              </w:rPr>
              <w:t>口通信；</w:t>
            </w:r>
          </w:p>
          <w:p w:rsidR="00C8584A" w:rsidRPr="00037159" w:rsidRDefault="00837142">
            <w:pPr>
              <w:pStyle w:val="TableText"/>
              <w:spacing w:before="6" w:line="360" w:lineRule="auto"/>
              <w:ind w:left="52" w:right="58" w:hanging="11"/>
            </w:pPr>
            <w:r w:rsidRPr="00037159">
              <w:rPr>
                <w:spacing w:val="-3"/>
              </w:rPr>
              <w:t>5</w:t>
            </w:r>
            <w:r w:rsidRPr="00037159">
              <w:rPr>
                <w:spacing w:val="-3"/>
              </w:rPr>
              <w:t>、支持在线采集，通过网络协议或</w:t>
            </w:r>
            <w:r w:rsidRPr="00037159">
              <w:rPr>
                <w:spacing w:val="-3"/>
              </w:rPr>
              <w:t>USB</w:t>
            </w:r>
            <w:r w:rsidRPr="00037159">
              <w:rPr>
                <w:spacing w:val="-3"/>
              </w:rPr>
              <w:t>口对接到平台</w:t>
            </w:r>
            <w:r w:rsidRPr="00037159">
              <w:rPr>
                <w:spacing w:val="-2"/>
              </w:rPr>
              <w:t xml:space="preserve">,  </w:t>
            </w:r>
            <w:r w:rsidRPr="00037159">
              <w:rPr>
                <w:spacing w:val="-2"/>
              </w:rPr>
              <w:t>平台进行在线采集，采集信息实时上传；</w:t>
            </w:r>
          </w:p>
          <w:p w:rsidR="00C8584A" w:rsidRPr="00037159" w:rsidRDefault="00837142">
            <w:pPr>
              <w:pStyle w:val="TableText"/>
              <w:spacing w:line="360" w:lineRule="auto"/>
              <w:ind w:left="37"/>
            </w:pPr>
            <w:r w:rsidRPr="00037159">
              <w:rPr>
                <w:spacing w:val="-1"/>
              </w:rPr>
              <w:t>6</w:t>
            </w:r>
            <w:r w:rsidRPr="00037159">
              <w:rPr>
                <w:spacing w:val="-1"/>
              </w:rPr>
              <w:t>、工作电压：</w:t>
            </w:r>
            <w:r w:rsidRPr="00037159">
              <w:rPr>
                <w:spacing w:val="-1"/>
              </w:rPr>
              <w:t>DC12V/1.5A</w:t>
            </w:r>
          </w:p>
        </w:tc>
        <w:tc>
          <w:tcPr>
            <w:tcW w:w="1162"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1"/>
            </w:pPr>
            <w:r w:rsidRPr="00037159">
              <w:t>台</w:t>
            </w:r>
          </w:p>
        </w:tc>
        <w:tc>
          <w:tcPr>
            <w:tcW w:w="1018"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7"/>
            </w:pPr>
            <w:r w:rsidRPr="00037159">
              <w:t>2</w:t>
            </w:r>
          </w:p>
        </w:tc>
      </w:tr>
      <w:tr w:rsidR="00037159" w:rsidRPr="00037159">
        <w:trPr>
          <w:trHeight w:val="1898"/>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48"/>
              <w:jc w:val="center"/>
            </w:pPr>
            <w:r w:rsidRPr="00037159">
              <w:t>3</w:t>
            </w:r>
          </w:p>
        </w:tc>
        <w:tc>
          <w:tcPr>
            <w:tcW w:w="1114"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7"/>
              <w:jc w:val="center"/>
            </w:pPr>
            <w:r w:rsidRPr="00037159">
              <w:rPr>
                <w:spacing w:val="-2"/>
              </w:rPr>
              <w:t>管理</w:t>
            </w:r>
          </w:p>
          <w:p w:rsidR="00C8584A" w:rsidRPr="00037159" w:rsidRDefault="00837142">
            <w:pPr>
              <w:pStyle w:val="TableText"/>
              <w:spacing w:line="360" w:lineRule="auto"/>
              <w:ind w:left="39"/>
              <w:jc w:val="center"/>
            </w:pPr>
            <w:r w:rsidRPr="00037159">
              <w:rPr>
                <w:spacing w:val="-8"/>
              </w:rPr>
              <w:t>中心</w:t>
            </w:r>
          </w:p>
          <w:p w:rsidR="00C8584A" w:rsidRPr="00037159" w:rsidRDefault="00837142">
            <w:pPr>
              <w:pStyle w:val="TableText"/>
              <w:spacing w:before="29" w:line="360" w:lineRule="auto"/>
              <w:ind w:left="27"/>
              <w:jc w:val="center"/>
            </w:pPr>
            <w:r w:rsidRPr="00037159">
              <w:rPr>
                <w:spacing w:val="-2"/>
              </w:rPr>
              <w:t>计算</w:t>
            </w:r>
          </w:p>
          <w:p w:rsidR="00C8584A" w:rsidRPr="00037159" w:rsidRDefault="00837142">
            <w:pPr>
              <w:pStyle w:val="TableText"/>
              <w:spacing w:before="27" w:line="360" w:lineRule="auto"/>
              <w:ind w:left="26"/>
              <w:jc w:val="center"/>
            </w:pPr>
            <w:r w:rsidRPr="00037159">
              <w:t>机</w:t>
            </w:r>
          </w:p>
        </w:tc>
        <w:tc>
          <w:tcPr>
            <w:tcW w:w="4444" w:type="dxa"/>
          </w:tcPr>
          <w:p w:rsidR="00C8584A" w:rsidRPr="00037159" w:rsidRDefault="00837142">
            <w:pPr>
              <w:pStyle w:val="TableText"/>
              <w:spacing w:before="81" w:line="360" w:lineRule="auto"/>
              <w:ind w:left="45"/>
            </w:pPr>
            <w:r w:rsidRPr="00037159">
              <w:rPr>
                <w:spacing w:val="-2"/>
              </w:rPr>
              <w:t xml:space="preserve">1. </w:t>
            </w:r>
            <w:r w:rsidRPr="00037159">
              <w:rPr>
                <w:spacing w:val="-2"/>
              </w:rPr>
              <w:t>技术路线：兆芯；</w:t>
            </w:r>
          </w:p>
          <w:p w:rsidR="00C8584A" w:rsidRPr="00037159" w:rsidRDefault="00837142">
            <w:pPr>
              <w:pStyle w:val="TableText"/>
              <w:spacing w:before="40" w:line="360" w:lineRule="auto"/>
              <w:ind w:left="37"/>
            </w:pPr>
            <w:r w:rsidRPr="00037159">
              <w:rPr>
                <w:spacing w:val="-1"/>
              </w:rPr>
              <w:t>2. CPU</w:t>
            </w:r>
            <w:r w:rsidRPr="00037159">
              <w:rPr>
                <w:spacing w:val="-1"/>
              </w:rPr>
              <w:t>：</w:t>
            </w:r>
            <w:r w:rsidRPr="00037159">
              <w:rPr>
                <w:spacing w:val="-1"/>
              </w:rPr>
              <w:t>KX-U6780A</w:t>
            </w:r>
            <w:r w:rsidRPr="00037159">
              <w:rPr>
                <w:spacing w:val="-1"/>
              </w:rPr>
              <w:t>；</w:t>
            </w:r>
          </w:p>
          <w:p w:rsidR="00C8584A" w:rsidRPr="00037159" w:rsidRDefault="00837142">
            <w:pPr>
              <w:pStyle w:val="TableText"/>
              <w:spacing w:line="360" w:lineRule="auto"/>
              <w:ind w:left="39"/>
            </w:pPr>
            <w:r w:rsidRPr="00037159">
              <w:rPr>
                <w:spacing w:val="-8"/>
              </w:rPr>
              <w:t>3.</w:t>
            </w:r>
            <w:r w:rsidRPr="00037159">
              <w:rPr>
                <w:spacing w:val="-8"/>
              </w:rPr>
              <w:t>内存：</w:t>
            </w:r>
            <w:r w:rsidRPr="00037159">
              <w:rPr>
                <w:spacing w:val="-8"/>
              </w:rPr>
              <w:t>8GB</w:t>
            </w:r>
            <w:r w:rsidRPr="00037159">
              <w:rPr>
                <w:spacing w:val="-8"/>
              </w:rPr>
              <w:t>；</w:t>
            </w:r>
          </w:p>
          <w:p w:rsidR="00C8584A" w:rsidRPr="00037159" w:rsidRDefault="00837142">
            <w:pPr>
              <w:pStyle w:val="TableText"/>
              <w:spacing w:before="29" w:line="360" w:lineRule="auto"/>
              <w:ind w:left="28"/>
            </w:pPr>
            <w:r w:rsidRPr="00037159">
              <w:rPr>
                <w:spacing w:val="-4"/>
              </w:rPr>
              <w:t xml:space="preserve">4. </w:t>
            </w:r>
            <w:r w:rsidRPr="00037159">
              <w:rPr>
                <w:spacing w:val="-4"/>
              </w:rPr>
              <w:t>硬盘：</w:t>
            </w:r>
            <w:r w:rsidRPr="00037159">
              <w:rPr>
                <w:spacing w:val="-4"/>
              </w:rPr>
              <w:t xml:space="preserve">1 </w:t>
            </w:r>
            <w:r w:rsidRPr="00037159">
              <w:rPr>
                <w:spacing w:val="-4"/>
              </w:rPr>
              <w:t>个</w:t>
            </w:r>
            <w:r w:rsidRPr="00037159">
              <w:rPr>
                <w:spacing w:val="-4"/>
              </w:rPr>
              <w:t>256GSSD</w:t>
            </w:r>
          </w:p>
          <w:p w:rsidR="00C8584A" w:rsidRPr="00037159" w:rsidRDefault="00837142">
            <w:pPr>
              <w:pStyle w:val="TableText"/>
              <w:spacing w:line="360" w:lineRule="auto"/>
              <w:ind w:left="41"/>
            </w:pPr>
            <w:r w:rsidRPr="00037159">
              <w:rPr>
                <w:spacing w:val="-1"/>
              </w:rPr>
              <w:t xml:space="preserve">5. </w:t>
            </w:r>
            <w:r w:rsidRPr="00037159">
              <w:rPr>
                <w:spacing w:val="-1"/>
              </w:rPr>
              <w:t>显示器：</w:t>
            </w:r>
            <w:r w:rsidRPr="00037159">
              <w:rPr>
                <w:spacing w:val="-1"/>
              </w:rPr>
              <w:t xml:space="preserve">21.5 </w:t>
            </w:r>
            <w:r w:rsidRPr="00037159">
              <w:rPr>
                <w:spacing w:val="-1"/>
              </w:rPr>
              <w:t>寸；</w:t>
            </w:r>
          </w:p>
          <w:p w:rsidR="00C8584A" w:rsidRPr="00037159" w:rsidRDefault="00837142">
            <w:pPr>
              <w:pStyle w:val="TableText"/>
              <w:spacing w:before="29" w:line="360" w:lineRule="auto"/>
              <w:ind w:left="37"/>
            </w:pPr>
            <w:r w:rsidRPr="00037159">
              <w:rPr>
                <w:spacing w:val="-4"/>
              </w:rPr>
              <w:t xml:space="preserve">6. </w:t>
            </w:r>
            <w:r w:rsidRPr="00037159">
              <w:rPr>
                <w:spacing w:val="-4"/>
              </w:rPr>
              <w:t>显卡：</w:t>
            </w:r>
            <w:r w:rsidRPr="00037159">
              <w:rPr>
                <w:spacing w:val="-4"/>
              </w:rPr>
              <w:t xml:space="preserve">2GN1010  </w:t>
            </w:r>
            <w:r w:rsidRPr="00037159">
              <w:rPr>
                <w:spacing w:val="-4"/>
              </w:rPr>
              <w:t>；</w:t>
            </w:r>
          </w:p>
          <w:p w:rsidR="00C8584A" w:rsidRPr="00037159" w:rsidRDefault="00837142">
            <w:pPr>
              <w:pStyle w:val="TableText"/>
              <w:spacing w:before="1" w:line="360" w:lineRule="auto"/>
              <w:ind w:left="36"/>
            </w:pPr>
            <w:r w:rsidRPr="00037159">
              <w:rPr>
                <w:spacing w:val="-2"/>
              </w:rPr>
              <w:t xml:space="preserve">7. </w:t>
            </w:r>
            <w:r w:rsidRPr="00037159">
              <w:rPr>
                <w:spacing w:val="-2"/>
              </w:rPr>
              <w:t>操作系统：</w:t>
            </w:r>
            <w:r w:rsidRPr="00037159">
              <w:rPr>
                <w:spacing w:val="-2"/>
              </w:rPr>
              <w:t>Windows10Home</w:t>
            </w:r>
          </w:p>
        </w:tc>
        <w:tc>
          <w:tcPr>
            <w:tcW w:w="1162"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1"/>
            </w:pPr>
            <w:r w:rsidRPr="00037159">
              <w:t>台</w:t>
            </w:r>
          </w:p>
        </w:tc>
        <w:tc>
          <w:tcPr>
            <w:tcW w:w="1018"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55"/>
            </w:pPr>
            <w:r w:rsidRPr="00037159">
              <w:t>1</w:t>
            </w:r>
          </w:p>
        </w:tc>
      </w:tr>
      <w:tr w:rsidR="00037159" w:rsidRPr="00037159">
        <w:trPr>
          <w:trHeight w:val="258"/>
        </w:trPr>
        <w:tc>
          <w:tcPr>
            <w:tcW w:w="7494" w:type="dxa"/>
            <w:gridSpan w:val="4"/>
          </w:tcPr>
          <w:p w:rsidR="00C8584A" w:rsidRPr="00037159" w:rsidRDefault="00837142">
            <w:pPr>
              <w:pStyle w:val="TableText"/>
              <w:spacing w:before="42" w:line="360" w:lineRule="auto"/>
              <w:ind w:left="40"/>
            </w:pPr>
            <w:r w:rsidRPr="00037159">
              <w:rPr>
                <w:b/>
                <w:bCs/>
                <w:spacing w:val="-1"/>
              </w:rPr>
              <w:t>三、线材辅材</w:t>
            </w:r>
          </w:p>
        </w:tc>
        <w:tc>
          <w:tcPr>
            <w:tcW w:w="1018" w:type="dxa"/>
          </w:tcPr>
          <w:p w:rsidR="00C8584A" w:rsidRPr="00037159" w:rsidRDefault="00C8584A">
            <w:pPr>
              <w:spacing w:line="360" w:lineRule="auto"/>
              <w:rPr>
                <w:rFonts w:ascii="Arial"/>
              </w:rPr>
            </w:pPr>
          </w:p>
        </w:tc>
      </w:tr>
      <w:tr w:rsidR="00037159" w:rsidRPr="00037159">
        <w:trPr>
          <w:trHeight w:val="1102"/>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54"/>
              <w:jc w:val="center"/>
            </w:pPr>
            <w:r w:rsidRPr="00037159">
              <w:t>1</w:t>
            </w:r>
          </w:p>
        </w:tc>
        <w:tc>
          <w:tcPr>
            <w:tcW w:w="111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7"/>
              <w:jc w:val="center"/>
            </w:pPr>
            <w:r w:rsidRPr="00037159">
              <w:rPr>
                <w:spacing w:val="-2"/>
              </w:rPr>
              <w:t>超五</w:t>
            </w:r>
          </w:p>
          <w:p w:rsidR="00C8584A" w:rsidRPr="00037159" w:rsidRDefault="00837142">
            <w:pPr>
              <w:pStyle w:val="TableText"/>
              <w:spacing w:line="360" w:lineRule="auto"/>
              <w:ind w:left="28"/>
              <w:jc w:val="center"/>
            </w:pPr>
            <w:r w:rsidRPr="00037159">
              <w:rPr>
                <w:spacing w:val="-2"/>
              </w:rPr>
              <w:t>类网</w:t>
            </w:r>
          </w:p>
          <w:p w:rsidR="00C8584A" w:rsidRPr="00037159" w:rsidRDefault="00837142">
            <w:pPr>
              <w:pStyle w:val="TableText"/>
              <w:spacing w:before="28" w:line="360" w:lineRule="auto"/>
              <w:ind w:left="27"/>
              <w:jc w:val="center"/>
            </w:pPr>
            <w:r w:rsidRPr="00037159">
              <w:t>线</w:t>
            </w:r>
          </w:p>
        </w:tc>
        <w:tc>
          <w:tcPr>
            <w:tcW w:w="4444" w:type="dxa"/>
          </w:tcPr>
          <w:p w:rsidR="00C8584A" w:rsidRPr="00037159" w:rsidRDefault="00837142">
            <w:pPr>
              <w:pStyle w:val="TableText"/>
              <w:spacing w:before="135" w:line="360" w:lineRule="auto"/>
              <w:ind w:left="34"/>
            </w:pPr>
            <w:r w:rsidRPr="00037159">
              <w:rPr>
                <w:spacing w:val="-1"/>
              </w:rPr>
              <w:t>0.50±0.05mm</w:t>
            </w:r>
          </w:p>
          <w:p w:rsidR="00C8584A" w:rsidRPr="00037159" w:rsidRDefault="00837142">
            <w:pPr>
              <w:pStyle w:val="TableText"/>
              <w:spacing w:before="1" w:line="360" w:lineRule="auto"/>
              <w:ind w:left="28"/>
            </w:pPr>
            <w:r w:rsidRPr="00037159">
              <w:rPr>
                <w:spacing w:val="-2"/>
              </w:rPr>
              <w:t>检验依据：</w:t>
            </w:r>
            <w:r w:rsidRPr="00037159">
              <w:rPr>
                <w:spacing w:val="-2"/>
              </w:rPr>
              <w:t>ISO/IEC11801</w:t>
            </w:r>
            <w:r w:rsidRPr="00037159">
              <w:rPr>
                <w:spacing w:val="-2"/>
              </w:rPr>
              <w:t>、</w:t>
            </w:r>
            <w:r w:rsidRPr="00037159">
              <w:rPr>
                <w:spacing w:val="-2"/>
              </w:rPr>
              <w:t>TIA-568-C.2</w:t>
            </w:r>
          </w:p>
          <w:p w:rsidR="00C8584A" w:rsidRPr="00037159" w:rsidRDefault="00837142">
            <w:pPr>
              <w:pStyle w:val="TableText"/>
              <w:spacing w:before="5" w:line="360" w:lineRule="auto"/>
              <w:ind w:left="29"/>
            </w:pPr>
            <w:r w:rsidRPr="00037159">
              <w:rPr>
                <w:spacing w:val="-2"/>
              </w:rPr>
              <w:t>绝缘外径：</w:t>
            </w:r>
            <w:r w:rsidRPr="00037159">
              <w:rPr>
                <w:spacing w:val="-2"/>
              </w:rPr>
              <w:t>0.88±0.05mm</w:t>
            </w:r>
          </w:p>
          <w:p w:rsidR="00C8584A" w:rsidRPr="00037159" w:rsidRDefault="00837142">
            <w:pPr>
              <w:pStyle w:val="TableText"/>
              <w:spacing w:before="27" w:line="360" w:lineRule="auto"/>
              <w:ind w:left="28"/>
            </w:pPr>
            <w:r w:rsidRPr="00037159">
              <w:rPr>
                <w:spacing w:val="-2"/>
              </w:rPr>
              <w:t>标称直径：</w:t>
            </w:r>
            <w:r w:rsidRPr="00037159">
              <w:rPr>
                <w:spacing w:val="-2"/>
              </w:rPr>
              <w:t>0.500mm±0.005</w:t>
            </w:r>
          </w:p>
          <w:p w:rsidR="00C8584A" w:rsidRPr="00037159" w:rsidRDefault="00837142">
            <w:pPr>
              <w:pStyle w:val="TableText"/>
              <w:spacing w:line="360" w:lineRule="auto"/>
              <w:ind w:left="29"/>
            </w:pPr>
            <w:r w:rsidRPr="00037159">
              <w:rPr>
                <w:spacing w:val="-1"/>
              </w:rPr>
              <w:t>撕裂绳：有</w:t>
            </w:r>
          </w:p>
          <w:p w:rsidR="00C8584A" w:rsidRPr="00037159" w:rsidRDefault="00837142">
            <w:pPr>
              <w:pStyle w:val="TableText"/>
              <w:spacing w:before="24" w:line="360" w:lineRule="auto"/>
              <w:ind w:left="29"/>
            </w:pPr>
            <w:r w:rsidRPr="00037159">
              <w:rPr>
                <w:spacing w:val="-1"/>
              </w:rPr>
              <w:t>绝缘材料：高密度聚乙烯</w:t>
            </w:r>
          </w:p>
          <w:p w:rsidR="00C8584A" w:rsidRPr="00037159" w:rsidRDefault="00837142">
            <w:pPr>
              <w:pStyle w:val="TableText"/>
              <w:spacing w:before="1" w:line="360" w:lineRule="auto"/>
              <w:ind w:left="30"/>
            </w:pPr>
            <w:r w:rsidRPr="00037159">
              <w:rPr>
                <w:spacing w:val="-1"/>
              </w:rPr>
              <w:t>芯线材料：无氧铜</w:t>
            </w:r>
          </w:p>
          <w:p w:rsidR="00C8584A" w:rsidRPr="00037159" w:rsidRDefault="00837142">
            <w:pPr>
              <w:pStyle w:val="TableText"/>
              <w:spacing w:before="28" w:line="360" w:lineRule="auto"/>
              <w:ind w:left="44"/>
            </w:pPr>
            <w:r w:rsidRPr="00037159">
              <w:rPr>
                <w:spacing w:val="-3"/>
              </w:rPr>
              <w:t>RoHS</w:t>
            </w:r>
            <w:r w:rsidRPr="00037159">
              <w:rPr>
                <w:spacing w:val="-3"/>
              </w:rPr>
              <w:t>：符合</w:t>
            </w:r>
          </w:p>
          <w:p w:rsidR="00C8584A" w:rsidRPr="00037159" w:rsidRDefault="00837142">
            <w:pPr>
              <w:pStyle w:val="TableText"/>
              <w:spacing w:before="30" w:line="360" w:lineRule="auto"/>
              <w:ind w:left="37"/>
            </w:pPr>
            <w:r w:rsidRPr="00037159">
              <w:rPr>
                <w:spacing w:val="-7"/>
              </w:rPr>
              <w:t>防火等级：</w:t>
            </w:r>
            <w:r w:rsidRPr="00037159">
              <w:rPr>
                <w:spacing w:val="-7"/>
              </w:rPr>
              <w:t>CM</w:t>
            </w:r>
          </w:p>
          <w:p w:rsidR="00C8584A" w:rsidRPr="00037159" w:rsidRDefault="00837142">
            <w:pPr>
              <w:pStyle w:val="TableText"/>
              <w:spacing w:line="360" w:lineRule="auto"/>
              <w:ind w:left="27"/>
            </w:pPr>
            <w:r w:rsidRPr="00037159">
              <w:rPr>
                <w:spacing w:val="-3"/>
              </w:rPr>
              <w:t>特性阻抗</w:t>
            </w:r>
            <w:r w:rsidRPr="00037159">
              <w:rPr>
                <w:spacing w:val="-3"/>
              </w:rPr>
              <w:t>(Ω)</w:t>
            </w:r>
            <w:r w:rsidRPr="00037159">
              <w:rPr>
                <w:spacing w:val="-3"/>
              </w:rPr>
              <w:t>：</w:t>
            </w:r>
            <w:r w:rsidRPr="00037159">
              <w:rPr>
                <w:spacing w:val="-3"/>
              </w:rPr>
              <w:t>100±15</w:t>
            </w:r>
          </w:p>
          <w:p w:rsidR="00C8584A" w:rsidRPr="00037159" w:rsidRDefault="00837142">
            <w:pPr>
              <w:pStyle w:val="TableText"/>
              <w:spacing w:before="1" w:line="360" w:lineRule="auto"/>
              <w:ind w:left="28"/>
            </w:pPr>
            <w:r w:rsidRPr="00037159">
              <w:rPr>
                <w:spacing w:val="-5"/>
              </w:rPr>
              <w:lastRenderedPageBreak/>
              <w:t>存储：</w:t>
            </w:r>
            <w:r w:rsidRPr="00037159">
              <w:rPr>
                <w:spacing w:val="-5"/>
              </w:rPr>
              <w:t>-20℃- 75℃</w:t>
            </w:r>
          </w:p>
          <w:p w:rsidR="00C8584A" w:rsidRPr="00037159" w:rsidRDefault="00837142">
            <w:pPr>
              <w:pStyle w:val="TableText"/>
              <w:spacing w:before="5" w:line="360" w:lineRule="auto"/>
              <w:ind w:left="29"/>
            </w:pPr>
            <w:r w:rsidRPr="00037159">
              <w:rPr>
                <w:spacing w:val="-3"/>
              </w:rPr>
              <w:t>护套外径：</w:t>
            </w:r>
            <w:r w:rsidRPr="00037159">
              <w:rPr>
                <w:spacing w:val="-3"/>
              </w:rPr>
              <w:t>5.0±0.4mm</w:t>
            </w:r>
          </w:p>
          <w:p w:rsidR="00C8584A" w:rsidRPr="00037159" w:rsidRDefault="00837142">
            <w:pPr>
              <w:pStyle w:val="TableText"/>
              <w:spacing w:line="360" w:lineRule="auto"/>
              <w:ind w:left="36"/>
            </w:pPr>
            <w:r w:rsidRPr="00037159">
              <w:rPr>
                <w:spacing w:val="-2"/>
              </w:rPr>
              <w:t>时延差</w:t>
            </w:r>
            <w:r w:rsidRPr="00037159">
              <w:rPr>
                <w:spacing w:val="-2"/>
              </w:rPr>
              <w:t>(ns/100m)</w:t>
            </w:r>
            <w:r w:rsidRPr="00037159">
              <w:rPr>
                <w:spacing w:val="-2"/>
              </w:rPr>
              <w:t>：</w:t>
            </w:r>
            <w:r w:rsidRPr="00037159">
              <w:rPr>
                <w:spacing w:val="-2"/>
              </w:rPr>
              <w:t>≤45</w:t>
            </w:r>
          </w:p>
        </w:tc>
        <w:tc>
          <w:tcPr>
            <w:tcW w:w="1162"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197"/>
            </w:pPr>
            <w:r w:rsidRPr="00037159">
              <w:t>箱</w:t>
            </w:r>
          </w:p>
        </w:tc>
        <w:tc>
          <w:tcPr>
            <w:tcW w:w="1018"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55"/>
            </w:pPr>
            <w:r w:rsidRPr="00037159">
              <w:rPr>
                <w:spacing w:val="-6"/>
              </w:rPr>
              <w:t>165</w:t>
            </w:r>
          </w:p>
        </w:tc>
      </w:tr>
      <w:tr w:rsidR="00037159" w:rsidRPr="00037159">
        <w:trPr>
          <w:trHeight w:val="296"/>
        </w:trPr>
        <w:tc>
          <w:tcPr>
            <w:tcW w:w="774" w:type="dxa"/>
          </w:tcPr>
          <w:p w:rsidR="00C8584A" w:rsidRPr="00037159" w:rsidRDefault="00837142">
            <w:pPr>
              <w:pStyle w:val="TableText"/>
              <w:spacing w:before="59" w:line="360" w:lineRule="auto"/>
              <w:ind w:left="38"/>
              <w:jc w:val="center"/>
            </w:pPr>
            <w:r w:rsidRPr="00037159">
              <w:rPr>
                <w:b/>
                <w:bCs/>
                <w:spacing w:val="-2"/>
              </w:rPr>
              <w:t>序号</w:t>
            </w:r>
          </w:p>
        </w:tc>
        <w:tc>
          <w:tcPr>
            <w:tcW w:w="1114" w:type="dxa"/>
          </w:tcPr>
          <w:p w:rsidR="00C8584A" w:rsidRPr="00037159" w:rsidRDefault="00837142">
            <w:pPr>
              <w:pStyle w:val="TableText"/>
              <w:spacing w:before="59" w:line="360" w:lineRule="auto"/>
              <w:ind w:left="27"/>
              <w:jc w:val="center"/>
            </w:pPr>
            <w:r w:rsidRPr="00037159">
              <w:rPr>
                <w:b/>
                <w:bCs/>
                <w:spacing w:val="-2"/>
              </w:rPr>
              <w:t>名称</w:t>
            </w:r>
          </w:p>
        </w:tc>
        <w:tc>
          <w:tcPr>
            <w:tcW w:w="4444" w:type="dxa"/>
          </w:tcPr>
          <w:p w:rsidR="00C8584A" w:rsidRPr="00037159" w:rsidRDefault="00837142">
            <w:pPr>
              <w:pStyle w:val="TableText"/>
              <w:spacing w:before="58" w:line="360" w:lineRule="auto"/>
              <w:ind w:left="29"/>
            </w:pPr>
            <w:r w:rsidRPr="00037159">
              <w:rPr>
                <w:b/>
                <w:bCs/>
                <w:spacing w:val="-1"/>
              </w:rPr>
              <w:t>技术参数</w:t>
            </w:r>
          </w:p>
        </w:tc>
        <w:tc>
          <w:tcPr>
            <w:tcW w:w="1162" w:type="dxa"/>
          </w:tcPr>
          <w:p w:rsidR="00C8584A" w:rsidRPr="00037159" w:rsidRDefault="00837142">
            <w:pPr>
              <w:pStyle w:val="TableText"/>
              <w:spacing w:before="42" w:line="360" w:lineRule="auto"/>
              <w:ind w:left="90"/>
            </w:pPr>
            <w:r w:rsidRPr="00037159">
              <w:rPr>
                <w:b/>
                <w:bCs/>
                <w:spacing w:val="-2"/>
              </w:rPr>
              <w:t>位单</w:t>
            </w:r>
          </w:p>
        </w:tc>
        <w:tc>
          <w:tcPr>
            <w:tcW w:w="1018" w:type="dxa"/>
          </w:tcPr>
          <w:p w:rsidR="00C8584A" w:rsidRPr="00037159" w:rsidRDefault="00837142">
            <w:pPr>
              <w:pStyle w:val="TableText"/>
              <w:spacing w:before="59" w:line="360" w:lineRule="auto"/>
              <w:ind w:left="38"/>
            </w:pPr>
            <w:r w:rsidRPr="00037159">
              <w:rPr>
                <w:b/>
                <w:bCs/>
                <w:spacing w:val="-1"/>
              </w:rPr>
              <w:t>数量</w:t>
            </w:r>
          </w:p>
        </w:tc>
      </w:tr>
      <w:tr w:rsidR="00037159" w:rsidRPr="00037159">
        <w:trPr>
          <w:trHeight w:val="3808"/>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6"/>
              <w:jc w:val="center"/>
            </w:pPr>
            <w:r w:rsidRPr="00037159">
              <w:t>2</w:t>
            </w:r>
          </w:p>
        </w:tc>
        <w:tc>
          <w:tcPr>
            <w:tcW w:w="111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9"/>
              <w:jc w:val="center"/>
            </w:pPr>
            <w:r w:rsidRPr="00037159">
              <w:rPr>
                <w:spacing w:val="-3"/>
              </w:rPr>
              <w:t>六类</w:t>
            </w:r>
          </w:p>
          <w:p w:rsidR="00C8584A" w:rsidRPr="00037159" w:rsidRDefault="00837142">
            <w:pPr>
              <w:pStyle w:val="TableText"/>
              <w:spacing w:line="360" w:lineRule="auto"/>
              <w:ind w:left="39"/>
              <w:jc w:val="center"/>
            </w:pPr>
            <w:r w:rsidRPr="00037159">
              <w:rPr>
                <w:spacing w:val="-8"/>
              </w:rPr>
              <w:t>网线</w:t>
            </w:r>
          </w:p>
        </w:tc>
        <w:tc>
          <w:tcPr>
            <w:tcW w:w="4444" w:type="dxa"/>
          </w:tcPr>
          <w:p w:rsidR="00C8584A" w:rsidRPr="00037159" w:rsidRDefault="00837142">
            <w:pPr>
              <w:pStyle w:val="TableText"/>
              <w:spacing w:before="116" w:line="360" w:lineRule="auto"/>
              <w:ind w:left="29"/>
            </w:pPr>
            <w:r w:rsidRPr="00037159">
              <w:rPr>
                <w:spacing w:val="-3"/>
              </w:rPr>
              <w:t>护套外径：</w:t>
            </w:r>
            <w:r w:rsidRPr="00037159">
              <w:rPr>
                <w:spacing w:val="-3"/>
              </w:rPr>
              <w:t>5.8±0.4mm</w:t>
            </w:r>
          </w:p>
          <w:p w:rsidR="00C8584A" w:rsidRPr="00037159" w:rsidRDefault="00837142">
            <w:pPr>
              <w:pStyle w:val="TableText"/>
              <w:spacing w:before="27" w:line="360" w:lineRule="auto"/>
              <w:ind w:left="29"/>
            </w:pPr>
            <w:r w:rsidRPr="00037159">
              <w:rPr>
                <w:spacing w:val="-1"/>
              </w:rPr>
              <w:t>撕裂绳：有</w:t>
            </w:r>
          </w:p>
          <w:p w:rsidR="00C8584A" w:rsidRPr="00037159" w:rsidRDefault="00837142">
            <w:pPr>
              <w:pStyle w:val="TableText"/>
              <w:spacing w:line="360" w:lineRule="auto"/>
              <w:ind w:left="27"/>
            </w:pPr>
            <w:r w:rsidRPr="00037159">
              <w:rPr>
                <w:spacing w:val="-3"/>
              </w:rPr>
              <w:t>特性阻抗</w:t>
            </w:r>
            <w:r w:rsidRPr="00037159">
              <w:rPr>
                <w:spacing w:val="-3"/>
              </w:rPr>
              <w:t>(Ω)</w:t>
            </w:r>
            <w:r w:rsidRPr="00037159">
              <w:rPr>
                <w:spacing w:val="-3"/>
              </w:rPr>
              <w:t>：</w:t>
            </w:r>
            <w:r w:rsidRPr="00037159">
              <w:rPr>
                <w:spacing w:val="-3"/>
              </w:rPr>
              <w:t>100±15</w:t>
            </w:r>
          </w:p>
          <w:p w:rsidR="00C8584A" w:rsidRPr="00037159" w:rsidRDefault="00837142">
            <w:pPr>
              <w:pStyle w:val="TableText"/>
              <w:spacing w:before="9" w:line="360" w:lineRule="auto"/>
              <w:ind w:left="29"/>
            </w:pPr>
            <w:r w:rsidRPr="00037159">
              <w:rPr>
                <w:spacing w:val="-1"/>
              </w:rPr>
              <w:t>绝缘材料：高密度聚乙烯</w:t>
            </w:r>
          </w:p>
          <w:p w:rsidR="00C8584A" w:rsidRPr="00037159" w:rsidRDefault="00837142">
            <w:pPr>
              <w:pStyle w:val="TableText"/>
              <w:spacing w:line="360" w:lineRule="auto"/>
              <w:ind w:left="30"/>
            </w:pPr>
            <w:r w:rsidRPr="00037159">
              <w:t>直流电阻不平衡</w:t>
            </w:r>
            <w:r w:rsidRPr="00037159">
              <w:t>(%)max</w:t>
            </w:r>
            <w:r w:rsidRPr="00037159">
              <w:t>：</w:t>
            </w:r>
            <w:r w:rsidRPr="00037159">
              <w:t>5</w:t>
            </w:r>
          </w:p>
          <w:p w:rsidR="00C8584A" w:rsidRPr="00037159" w:rsidRDefault="00837142">
            <w:pPr>
              <w:pStyle w:val="TableText"/>
              <w:spacing w:before="1" w:line="360" w:lineRule="auto"/>
              <w:ind w:left="28"/>
            </w:pPr>
            <w:r w:rsidRPr="00037159">
              <w:rPr>
                <w:spacing w:val="1"/>
              </w:rPr>
              <w:t>存储：温度</w:t>
            </w:r>
            <w:r w:rsidRPr="00037159">
              <w:rPr>
                <w:spacing w:val="1"/>
              </w:rPr>
              <w:t>:-20℃-60℃</w:t>
            </w:r>
          </w:p>
          <w:p w:rsidR="00C8584A" w:rsidRPr="00037159" w:rsidRDefault="00837142">
            <w:pPr>
              <w:pStyle w:val="TableText"/>
              <w:spacing w:before="6" w:line="360" w:lineRule="auto"/>
              <w:ind w:left="28"/>
            </w:pPr>
            <w:r w:rsidRPr="00037159">
              <w:rPr>
                <w:spacing w:val="-2"/>
              </w:rPr>
              <w:t>标称直径：</w:t>
            </w:r>
            <w:r w:rsidRPr="00037159">
              <w:rPr>
                <w:spacing w:val="-2"/>
              </w:rPr>
              <w:t>0.530mm±0.005</w:t>
            </w:r>
          </w:p>
          <w:p w:rsidR="00C8584A" w:rsidRPr="00037159" w:rsidRDefault="00837142">
            <w:pPr>
              <w:pStyle w:val="TableText"/>
              <w:spacing w:before="26" w:line="360" w:lineRule="auto"/>
              <w:ind w:left="37"/>
            </w:pPr>
            <w:r w:rsidRPr="00037159">
              <w:rPr>
                <w:spacing w:val="-7"/>
              </w:rPr>
              <w:t>防火等级：</w:t>
            </w:r>
            <w:r w:rsidRPr="00037159">
              <w:rPr>
                <w:spacing w:val="-7"/>
              </w:rPr>
              <w:t>CM</w:t>
            </w:r>
          </w:p>
          <w:p w:rsidR="00C8584A" w:rsidRPr="00037159" w:rsidRDefault="00837142">
            <w:pPr>
              <w:pStyle w:val="TableText"/>
              <w:spacing w:before="28" w:line="360" w:lineRule="auto"/>
              <w:ind w:left="28"/>
            </w:pPr>
            <w:r w:rsidRPr="00037159">
              <w:rPr>
                <w:spacing w:val="-1"/>
              </w:rPr>
              <w:t>颜色：橙色</w:t>
            </w:r>
          </w:p>
          <w:p w:rsidR="00C8584A" w:rsidRPr="00037159" w:rsidRDefault="00837142">
            <w:pPr>
              <w:pStyle w:val="TableText"/>
              <w:spacing w:before="28" w:line="360" w:lineRule="auto"/>
              <w:ind w:left="28"/>
            </w:pPr>
            <w:r w:rsidRPr="00037159">
              <w:rPr>
                <w:spacing w:val="-1"/>
              </w:rPr>
              <w:t>包装方式：纸箱</w:t>
            </w:r>
          </w:p>
          <w:p w:rsidR="00C8584A" w:rsidRPr="00037159" w:rsidRDefault="00837142">
            <w:pPr>
              <w:pStyle w:val="TableText"/>
              <w:spacing w:before="28" w:line="360" w:lineRule="auto"/>
              <w:ind w:left="29"/>
            </w:pPr>
            <w:r w:rsidRPr="00037159">
              <w:rPr>
                <w:spacing w:val="-2"/>
              </w:rPr>
              <w:t>护套厚度：</w:t>
            </w:r>
            <w:r w:rsidRPr="00037159">
              <w:rPr>
                <w:spacing w:val="-2"/>
              </w:rPr>
              <w:t>0.55±0.05mm</w:t>
            </w:r>
          </w:p>
          <w:p w:rsidR="00C8584A" w:rsidRPr="00037159" w:rsidRDefault="00837142">
            <w:pPr>
              <w:pStyle w:val="TableText"/>
              <w:spacing w:before="27" w:line="360" w:lineRule="auto"/>
              <w:ind w:left="30"/>
            </w:pPr>
            <w:r w:rsidRPr="00037159">
              <w:rPr>
                <w:spacing w:val="-1"/>
              </w:rPr>
              <w:t>芯线材料：无氧铜</w:t>
            </w:r>
          </w:p>
          <w:p w:rsidR="00C8584A" w:rsidRPr="00037159" w:rsidRDefault="00837142">
            <w:pPr>
              <w:pStyle w:val="TableText"/>
              <w:spacing w:before="1" w:line="360" w:lineRule="auto"/>
              <w:ind w:left="29"/>
            </w:pPr>
            <w:r w:rsidRPr="00037159">
              <w:rPr>
                <w:spacing w:val="4"/>
              </w:rPr>
              <w:t>安装：温度</w:t>
            </w:r>
            <w:r w:rsidRPr="00037159">
              <w:rPr>
                <w:spacing w:val="4"/>
              </w:rPr>
              <w:t>4℃- 40℃</w:t>
            </w:r>
          </w:p>
          <w:p w:rsidR="00C8584A" w:rsidRPr="00037159" w:rsidRDefault="00837142">
            <w:pPr>
              <w:pStyle w:val="TableText"/>
              <w:spacing w:before="5" w:line="360" w:lineRule="auto"/>
              <w:ind w:left="29"/>
            </w:pPr>
            <w:r w:rsidRPr="00037159">
              <w:rPr>
                <w:spacing w:val="-2"/>
              </w:rPr>
              <w:t>绝缘外径：</w:t>
            </w:r>
            <w:r w:rsidRPr="00037159">
              <w:rPr>
                <w:spacing w:val="-2"/>
              </w:rPr>
              <w:t>0.95±0.05mm</w:t>
            </w:r>
          </w:p>
        </w:tc>
        <w:tc>
          <w:tcPr>
            <w:tcW w:w="1162"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197"/>
            </w:pPr>
            <w:r w:rsidRPr="00037159">
              <w:t>箱</w:t>
            </w:r>
          </w:p>
        </w:tc>
        <w:tc>
          <w:tcPr>
            <w:tcW w:w="1018"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55"/>
            </w:pPr>
            <w:r w:rsidRPr="00037159">
              <w:rPr>
                <w:spacing w:val="-10"/>
              </w:rPr>
              <w:t>16</w:t>
            </w:r>
          </w:p>
        </w:tc>
      </w:tr>
      <w:tr w:rsidR="00037159" w:rsidRPr="00037159">
        <w:trPr>
          <w:trHeight w:val="531"/>
        </w:trPr>
        <w:tc>
          <w:tcPr>
            <w:tcW w:w="774" w:type="dxa"/>
          </w:tcPr>
          <w:p w:rsidR="00C8584A" w:rsidRPr="00037159" w:rsidRDefault="00837142">
            <w:pPr>
              <w:pStyle w:val="TableText"/>
              <w:spacing w:before="192" w:line="360" w:lineRule="auto"/>
              <w:ind w:left="48"/>
              <w:jc w:val="center"/>
            </w:pPr>
            <w:r w:rsidRPr="00037159">
              <w:t>3</w:t>
            </w:r>
          </w:p>
        </w:tc>
        <w:tc>
          <w:tcPr>
            <w:tcW w:w="1114" w:type="dxa"/>
          </w:tcPr>
          <w:p w:rsidR="00C8584A" w:rsidRPr="00037159" w:rsidRDefault="00837142">
            <w:pPr>
              <w:pStyle w:val="TableText"/>
              <w:spacing w:before="52" w:line="360" w:lineRule="auto"/>
              <w:ind w:left="35"/>
              <w:jc w:val="center"/>
            </w:pPr>
            <w:r w:rsidRPr="00037159">
              <w:rPr>
                <w:spacing w:val="-6"/>
              </w:rPr>
              <w:t>电源</w:t>
            </w:r>
          </w:p>
          <w:p w:rsidR="00C8584A" w:rsidRPr="00037159" w:rsidRDefault="00837142">
            <w:pPr>
              <w:pStyle w:val="TableText"/>
              <w:spacing w:before="1" w:line="360" w:lineRule="auto"/>
              <w:ind w:left="27"/>
              <w:jc w:val="center"/>
            </w:pPr>
            <w:r w:rsidRPr="00037159">
              <w:t>线</w:t>
            </w:r>
          </w:p>
        </w:tc>
        <w:tc>
          <w:tcPr>
            <w:tcW w:w="4444" w:type="dxa"/>
          </w:tcPr>
          <w:p w:rsidR="00C8584A" w:rsidRPr="00037159" w:rsidRDefault="00837142">
            <w:pPr>
              <w:pStyle w:val="TableText"/>
              <w:spacing w:before="51" w:line="360" w:lineRule="auto"/>
              <w:ind w:left="44"/>
            </w:pPr>
            <w:r w:rsidRPr="00037159">
              <w:rPr>
                <w:spacing w:val="-2"/>
              </w:rPr>
              <w:t>RVV2*1.0</w:t>
            </w:r>
            <w:r w:rsidRPr="00037159">
              <w:rPr>
                <w:spacing w:val="-2"/>
              </w:rPr>
              <w:t>，铜芯聚氯乙烯绝缘聚氯乙烯护</w:t>
            </w:r>
          </w:p>
          <w:p w:rsidR="00C8584A" w:rsidRPr="00037159" w:rsidRDefault="00837142">
            <w:pPr>
              <w:pStyle w:val="TableText"/>
              <w:spacing w:line="360" w:lineRule="auto"/>
              <w:ind w:left="27"/>
            </w:pPr>
            <w:r w:rsidRPr="00037159">
              <w:rPr>
                <w:spacing w:val="-1"/>
              </w:rPr>
              <w:t>套连接软电线</w:t>
            </w:r>
          </w:p>
        </w:tc>
        <w:tc>
          <w:tcPr>
            <w:tcW w:w="1162" w:type="dxa"/>
          </w:tcPr>
          <w:p w:rsidR="00C8584A" w:rsidRPr="00037159" w:rsidRDefault="00837142">
            <w:pPr>
              <w:pStyle w:val="TableText"/>
              <w:spacing w:before="183" w:line="360" w:lineRule="auto"/>
              <w:ind w:left="197"/>
            </w:pPr>
            <w:r w:rsidRPr="00037159">
              <w:t>米</w:t>
            </w:r>
          </w:p>
        </w:tc>
        <w:tc>
          <w:tcPr>
            <w:tcW w:w="1018" w:type="dxa"/>
          </w:tcPr>
          <w:p w:rsidR="00C8584A" w:rsidRPr="00037159" w:rsidRDefault="00837142">
            <w:pPr>
              <w:pStyle w:val="TableText"/>
              <w:spacing w:before="192" w:line="360" w:lineRule="auto"/>
              <w:ind w:left="45"/>
            </w:pPr>
            <w:r w:rsidRPr="00037159">
              <w:rPr>
                <w:spacing w:val="-2"/>
              </w:rPr>
              <w:t>8000</w:t>
            </w:r>
          </w:p>
        </w:tc>
      </w:tr>
      <w:tr w:rsidR="00037159" w:rsidRPr="00037159">
        <w:trPr>
          <w:trHeight w:val="531"/>
        </w:trPr>
        <w:tc>
          <w:tcPr>
            <w:tcW w:w="774" w:type="dxa"/>
          </w:tcPr>
          <w:p w:rsidR="00C8584A" w:rsidRPr="00037159" w:rsidRDefault="00837142">
            <w:pPr>
              <w:pStyle w:val="TableText"/>
              <w:spacing w:before="195" w:line="360" w:lineRule="auto"/>
              <w:ind w:left="37"/>
              <w:jc w:val="center"/>
            </w:pPr>
            <w:r w:rsidRPr="00037159">
              <w:t>4</w:t>
            </w:r>
          </w:p>
        </w:tc>
        <w:tc>
          <w:tcPr>
            <w:tcW w:w="1114" w:type="dxa"/>
          </w:tcPr>
          <w:p w:rsidR="00C8584A" w:rsidRPr="00037159" w:rsidRDefault="00837142">
            <w:pPr>
              <w:pStyle w:val="TableText"/>
              <w:spacing w:before="53" w:line="360" w:lineRule="auto"/>
              <w:ind w:left="35"/>
              <w:jc w:val="center"/>
            </w:pPr>
            <w:r w:rsidRPr="00037159">
              <w:rPr>
                <w:spacing w:val="-6"/>
              </w:rPr>
              <w:t>电源</w:t>
            </w:r>
          </w:p>
          <w:p w:rsidR="00C8584A" w:rsidRPr="00037159" w:rsidRDefault="00837142">
            <w:pPr>
              <w:pStyle w:val="TableText"/>
              <w:spacing w:line="360" w:lineRule="auto"/>
              <w:ind w:left="27"/>
              <w:jc w:val="center"/>
            </w:pPr>
            <w:r w:rsidRPr="00037159">
              <w:t>线</w:t>
            </w:r>
          </w:p>
        </w:tc>
        <w:tc>
          <w:tcPr>
            <w:tcW w:w="4444" w:type="dxa"/>
          </w:tcPr>
          <w:p w:rsidR="00C8584A" w:rsidRPr="00037159" w:rsidRDefault="00837142">
            <w:pPr>
              <w:pStyle w:val="TableText"/>
              <w:spacing w:before="51" w:line="360" w:lineRule="auto"/>
              <w:ind w:left="44"/>
            </w:pPr>
            <w:r w:rsidRPr="00037159">
              <w:rPr>
                <w:spacing w:val="-2"/>
              </w:rPr>
              <w:t>RVV2*1.5</w:t>
            </w:r>
            <w:r w:rsidRPr="00037159">
              <w:rPr>
                <w:spacing w:val="-2"/>
              </w:rPr>
              <w:t>，铜芯聚氯乙烯绝缘聚氯乙烯护</w:t>
            </w:r>
          </w:p>
          <w:p w:rsidR="00C8584A" w:rsidRPr="00037159" w:rsidRDefault="00837142">
            <w:pPr>
              <w:pStyle w:val="TableText"/>
              <w:spacing w:line="360" w:lineRule="auto"/>
              <w:ind w:left="27"/>
            </w:pPr>
            <w:r w:rsidRPr="00037159">
              <w:rPr>
                <w:spacing w:val="-1"/>
              </w:rPr>
              <w:t>套连接软电线</w:t>
            </w:r>
          </w:p>
        </w:tc>
        <w:tc>
          <w:tcPr>
            <w:tcW w:w="1162" w:type="dxa"/>
          </w:tcPr>
          <w:p w:rsidR="00C8584A" w:rsidRPr="00037159" w:rsidRDefault="00837142">
            <w:pPr>
              <w:pStyle w:val="TableText"/>
              <w:spacing w:before="184" w:line="360" w:lineRule="auto"/>
              <w:ind w:left="197"/>
            </w:pPr>
            <w:r w:rsidRPr="00037159">
              <w:t>米</w:t>
            </w:r>
          </w:p>
        </w:tc>
        <w:tc>
          <w:tcPr>
            <w:tcW w:w="1018" w:type="dxa"/>
          </w:tcPr>
          <w:p w:rsidR="00C8584A" w:rsidRPr="00037159" w:rsidRDefault="00837142">
            <w:pPr>
              <w:pStyle w:val="TableText"/>
              <w:spacing w:before="193" w:line="360" w:lineRule="auto"/>
              <w:ind w:left="38"/>
            </w:pPr>
            <w:r w:rsidRPr="00037159">
              <w:rPr>
                <w:spacing w:val="-1"/>
              </w:rPr>
              <w:t>4200</w:t>
            </w:r>
          </w:p>
        </w:tc>
      </w:tr>
      <w:tr w:rsidR="00037159" w:rsidRPr="00037159">
        <w:trPr>
          <w:trHeight w:val="804"/>
        </w:trPr>
        <w:tc>
          <w:tcPr>
            <w:tcW w:w="774"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0"/>
              <w:jc w:val="center"/>
            </w:pPr>
            <w:r w:rsidRPr="00037159">
              <w:t>5</w:t>
            </w:r>
          </w:p>
        </w:tc>
        <w:tc>
          <w:tcPr>
            <w:tcW w:w="1114" w:type="dxa"/>
          </w:tcPr>
          <w:p w:rsidR="00C8584A" w:rsidRPr="00037159" w:rsidRDefault="00837142">
            <w:pPr>
              <w:pStyle w:val="TableText"/>
              <w:spacing w:before="72" w:line="360" w:lineRule="auto"/>
              <w:ind w:left="42"/>
              <w:jc w:val="center"/>
            </w:pPr>
            <w:r w:rsidRPr="00037159">
              <w:rPr>
                <w:spacing w:val="-5"/>
              </w:rPr>
              <w:t>RJ45</w:t>
            </w:r>
          </w:p>
          <w:p w:rsidR="00C8584A" w:rsidRPr="00037159" w:rsidRDefault="00837142">
            <w:pPr>
              <w:pStyle w:val="TableText"/>
              <w:spacing w:line="360" w:lineRule="auto"/>
              <w:ind w:left="27"/>
              <w:jc w:val="center"/>
            </w:pPr>
            <w:r w:rsidRPr="00037159">
              <w:rPr>
                <w:spacing w:val="-2"/>
              </w:rPr>
              <w:t>水晶</w:t>
            </w:r>
          </w:p>
          <w:p w:rsidR="00C8584A" w:rsidRPr="00037159" w:rsidRDefault="00837142">
            <w:pPr>
              <w:pStyle w:val="TableText"/>
              <w:spacing w:before="31" w:line="360" w:lineRule="auto"/>
              <w:ind w:left="28"/>
              <w:jc w:val="center"/>
            </w:pPr>
            <w:r w:rsidRPr="00037159">
              <w:t>头</w:t>
            </w:r>
          </w:p>
        </w:tc>
        <w:tc>
          <w:tcPr>
            <w:tcW w:w="4444"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29"/>
            </w:pPr>
            <w:r w:rsidRPr="00037159">
              <w:rPr>
                <w:spacing w:val="-2"/>
              </w:rPr>
              <w:t>超五类</w:t>
            </w:r>
          </w:p>
        </w:tc>
        <w:tc>
          <w:tcPr>
            <w:tcW w:w="1162"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198"/>
            </w:pPr>
            <w:r w:rsidRPr="00037159">
              <w:t>盒</w:t>
            </w:r>
          </w:p>
        </w:tc>
        <w:tc>
          <w:tcPr>
            <w:tcW w:w="1018"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49"/>
            </w:pPr>
            <w:r w:rsidRPr="00037159">
              <w:rPr>
                <w:spacing w:val="-7"/>
              </w:rPr>
              <w:t>35</w:t>
            </w:r>
          </w:p>
        </w:tc>
      </w:tr>
      <w:tr w:rsidR="00037159" w:rsidRPr="00037159">
        <w:trPr>
          <w:trHeight w:val="804"/>
        </w:trPr>
        <w:tc>
          <w:tcPr>
            <w:tcW w:w="774"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6"/>
              <w:jc w:val="center"/>
            </w:pPr>
            <w:r w:rsidRPr="00037159">
              <w:t>6</w:t>
            </w:r>
          </w:p>
        </w:tc>
        <w:tc>
          <w:tcPr>
            <w:tcW w:w="1114" w:type="dxa"/>
          </w:tcPr>
          <w:p w:rsidR="00C8584A" w:rsidRPr="00037159" w:rsidRDefault="00837142">
            <w:pPr>
              <w:pStyle w:val="TableText"/>
              <w:spacing w:before="74" w:line="360" w:lineRule="auto"/>
              <w:ind w:left="42"/>
              <w:jc w:val="center"/>
            </w:pPr>
            <w:r w:rsidRPr="00037159">
              <w:rPr>
                <w:spacing w:val="-5"/>
              </w:rPr>
              <w:t>RJ45</w:t>
            </w:r>
          </w:p>
          <w:p w:rsidR="00C8584A" w:rsidRPr="00037159" w:rsidRDefault="00837142">
            <w:pPr>
              <w:pStyle w:val="TableText"/>
              <w:spacing w:line="360" w:lineRule="auto"/>
              <w:ind w:left="27"/>
              <w:jc w:val="center"/>
            </w:pPr>
            <w:r w:rsidRPr="00037159">
              <w:rPr>
                <w:spacing w:val="-2"/>
              </w:rPr>
              <w:t>水晶</w:t>
            </w:r>
          </w:p>
          <w:p w:rsidR="00C8584A" w:rsidRPr="00037159" w:rsidRDefault="00837142">
            <w:pPr>
              <w:pStyle w:val="TableText"/>
              <w:spacing w:before="31" w:line="360" w:lineRule="auto"/>
              <w:ind w:left="28"/>
              <w:jc w:val="center"/>
            </w:pPr>
            <w:r w:rsidRPr="00037159">
              <w:t>头</w:t>
            </w:r>
          </w:p>
        </w:tc>
        <w:tc>
          <w:tcPr>
            <w:tcW w:w="4444"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31"/>
            </w:pPr>
            <w:r w:rsidRPr="00037159">
              <w:rPr>
                <w:spacing w:val="-3"/>
              </w:rPr>
              <w:t>六类</w:t>
            </w:r>
          </w:p>
        </w:tc>
        <w:tc>
          <w:tcPr>
            <w:tcW w:w="1162"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198"/>
            </w:pPr>
            <w:r w:rsidRPr="00037159">
              <w:t>盒</w:t>
            </w:r>
          </w:p>
        </w:tc>
        <w:tc>
          <w:tcPr>
            <w:tcW w:w="1018"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51"/>
            </w:pPr>
            <w:r w:rsidRPr="00037159">
              <w:t>5</w:t>
            </w:r>
          </w:p>
        </w:tc>
      </w:tr>
      <w:tr w:rsidR="00037159" w:rsidRPr="00037159">
        <w:trPr>
          <w:trHeight w:val="258"/>
        </w:trPr>
        <w:tc>
          <w:tcPr>
            <w:tcW w:w="774" w:type="dxa"/>
          </w:tcPr>
          <w:p w:rsidR="00C8584A" w:rsidRPr="00037159" w:rsidRDefault="00837142">
            <w:pPr>
              <w:pStyle w:val="TableText"/>
              <w:spacing w:before="63" w:line="360" w:lineRule="auto"/>
              <w:ind w:left="45"/>
              <w:jc w:val="center"/>
            </w:pPr>
            <w:r w:rsidRPr="00037159">
              <w:rPr>
                <w:position w:val="-1"/>
              </w:rPr>
              <w:t>7</w:t>
            </w:r>
          </w:p>
        </w:tc>
        <w:tc>
          <w:tcPr>
            <w:tcW w:w="1114" w:type="dxa"/>
          </w:tcPr>
          <w:p w:rsidR="00C8584A" w:rsidRPr="00037159" w:rsidRDefault="00837142">
            <w:pPr>
              <w:pStyle w:val="TableText"/>
              <w:spacing w:before="47" w:line="360" w:lineRule="auto"/>
              <w:ind w:left="27"/>
              <w:jc w:val="center"/>
            </w:pPr>
            <w:r w:rsidRPr="00037159">
              <w:rPr>
                <w:spacing w:val="-1"/>
              </w:rPr>
              <w:t>楼层设备箱</w:t>
            </w:r>
          </w:p>
        </w:tc>
        <w:tc>
          <w:tcPr>
            <w:tcW w:w="4444" w:type="dxa"/>
          </w:tcPr>
          <w:p w:rsidR="00C8584A" w:rsidRPr="00037159" w:rsidRDefault="00837142">
            <w:pPr>
              <w:pStyle w:val="TableText"/>
              <w:spacing w:before="47" w:line="360" w:lineRule="auto"/>
              <w:ind w:left="29"/>
            </w:pPr>
            <w:r w:rsidRPr="00037159">
              <w:rPr>
                <w:spacing w:val="-1"/>
              </w:rPr>
              <w:t>楼层设备箱</w:t>
            </w:r>
          </w:p>
        </w:tc>
        <w:tc>
          <w:tcPr>
            <w:tcW w:w="1162" w:type="dxa"/>
          </w:tcPr>
          <w:p w:rsidR="00C8584A" w:rsidRPr="00037159" w:rsidRDefault="00837142">
            <w:pPr>
              <w:pStyle w:val="TableText"/>
              <w:spacing w:before="53" w:line="360" w:lineRule="auto"/>
              <w:ind w:left="197"/>
            </w:pPr>
            <w:r w:rsidRPr="00037159">
              <w:t>个</w:t>
            </w:r>
          </w:p>
        </w:tc>
        <w:tc>
          <w:tcPr>
            <w:tcW w:w="1018" w:type="dxa"/>
          </w:tcPr>
          <w:p w:rsidR="00C8584A" w:rsidRPr="00037159" w:rsidRDefault="00837142">
            <w:pPr>
              <w:pStyle w:val="TableText"/>
              <w:spacing w:before="60" w:line="360" w:lineRule="auto"/>
              <w:ind w:left="55"/>
            </w:pPr>
            <w:r w:rsidRPr="00037159">
              <w:rPr>
                <w:spacing w:val="-6"/>
                <w:position w:val="-1"/>
              </w:rPr>
              <w:t>150</w:t>
            </w:r>
          </w:p>
        </w:tc>
      </w:tr>
      <w:tr w:rsidR="00037159" w:rsidRPr="00037159">
        <w:trPr>
          <w:trHeight w:val="258"/>
        </w:trPr>
        <w:tc>
          <w:tcPr>
            <w:tcW w:w="774" w:type="dxa"/>
          </w:tcPr>
          <w:p w:rsidR="00C8584A" w:rsidRPr="00037159" w:rsidRDefault="00837142">
            <w:pPr>
              <w:pStyle w:val="TableText"/>
              <w:spacing w:before="62" w:line="360" w:lineRule="auto"/>
              <w:ind w:left="44"/>
              <w:jc w:val="center"/>
            </w:pPr>
            <w:r w:rsidRPr="00037159">
              <w:rPr>
                <w:position w:val="-1"/>
              </w:rPr>
              <w:t>8</w:t>
            </w:r>
          </w:p>
        </w:tc>
        <w:tc>
          <w:tcPr>
            <w:tcW w:w="1114" w:type="dxa"/>
          </w:tcPr>
          <w:p w:rsidR="00C8584A" w:rsidRPr="00037159" w:rsidRDefault="00837142">
            <w:pPr>
              <w:pStyle w:val="TableText"/>
              <w:spacing w:before="48" w:line="360" w:lineRule="auto"/>
              <w:ind w:left="28"/>
              <w:jc w:val="center"/>
            </w:pPr>
            <w:r w:rsidRPr="00037159">
              <w:rPr>
                <w:spacing w:val="-1"/>
              </w:rPr>
              <w:t>单元设备箱</w:t>
            </w:r>
          </w:p>
        </w:tc>
        <w:tc>
          <w:tcPr>
            <w:tcW w:w="4444" w:type="dxa"/>
          </w:tcPr>
          <w:p w:rsidR="00C8584A" w:rsidRPr="00037159" w:rsidRDefault="00837142">
            <w:pPr>
              <w:pStyle w:val="TableText"/>
              <w:spacing w:before="49" w:line="360" w:lineRule="auto"/>
              <w:ind w:left="30"/>
            </w:pPr>
            <w:r w:rsidRPr="00037159">
              <w:rPr>
                <w:spacing w:val="-1"/>
              </w:rPr>
              <w:t>带空开、</w:t>
            </w:r>
            <w:r w:rsidRPr="00037159">
              <w:rPr>
                <w:spacing w:val="-1"/>
              </w:rPr>
              <w:t xml:space="preserve">    </w:t>
            </w:r>
            <w:r w:rsidRPr="00037159">
              <w:rPr>
                <w:spacing w:val="-1"/>
              </w:rPr>
              <w:t>排插等</w:t>
            </w:r>
          </w:p>
        </w:tc>
        <w:tc>
          <w:tcPr>
            <w:tcW w:w="1162" w:type="dxa"/>
          </w:tcPr>
          <w:p w:rsidR="00C8584A" w:rsidRPr="00037159" w:rsidRDefault="00837142">
            <w:pPr>
              <w:pStyle w:val="TableText"/>
              <w:spacing w:before="54" w:line="360" w:lineRule="auto"/>
              <w:ind w:left="197"/>
            </w:pPr>
            <w:r w:rsidRPr="00037159">
              <w:t>个</w:t>
            </w:r>
          </w:p>
        </w:tc>
        <w:tc>
          <w:tcPr>
            <w:tcW w:w="1018" w:type="dxa"/>
          </w:tcPr>
          <w:p w:rsidR="00C8584A" w:rsidRPr="00037159" w:rsidRDefault="00837142">
            <w:pPr>
              <w:pStyle w:val="TableText"/>
              <w:spacing w:before="62" w:line="360" w:lineRule="auto"/>
              <w:ind w:left="47"/>
            </w:pPr>
            <w:r w:rsidRPr="00037159">
              <w:rPr>
                <w:spacing w:val="-6"/>
                <w:position w:val="-1"/>
              </w:rPr>
              <w:t>27</w:t>
            </w:r>
          </w:p>
        </w:tc>
      </w:tr>
      <w:tr w:rsidR="00C8584A" w:rsidRPr="00037159">
        <w:trPr>
          <w:trHeight w:val="268"/>
        </w:trPr>
        <w:tc>
          <w:tcPr>
            <w:tcW w:w="774" w:type="dxa"/>
          </w:tcPr>
          <w:p w:rsidR="00C8584A" w:rsidRPr="00037159" w:rsidRDefault="00837142">
            <w:pPr>
              <w:pStyle w:val="TableText"/>
              <w:spacing w:before="63" w:line="360" w:lineRule="auto"/>
              <w:ind w:left="44"/>
              <w:jc w:val="center"/>
            </w:pPr>
            <w:r w:rsidRPr="00037159">
              <w:t>9</w:t>
            </w:r>
          </w:p>
        </w:tc>
        <w:tc>
          <w:tcPr>
            <w:tcW w:w="1114" w:type="dxa"/>
          </w:tcPr>
          <w:p w:rsidR="00C8584A" w:rsidRPr="00037159" w:rsidRDefault="00837142">
            <w:pPr>
              <w:pStyle w:val="TableText"/>
              <w:spacing w:before="51" w:line="360" w:lineRule="auto"/>
              <w:ind w:left="26"/>
              <w:jc w:val="center"/>
            </w:pPr>
            <w:r w:rsidRPr="00037159">
              <w:rPr>
                <w:spacing w:val="-2"/>
              </w:rPr>
              <w:t>辅材</w:t>
            </w:r>
          </w:p>
        </w:tc>
        <w:tc>
          <w:tcPr>
            <w:tcW w:w="4444" w:type="dxa"/>
          </w:tcPr>
          <w:p w:rsidR="00C8584A" w:rsidRPr="00037159" w:rsidRDefault="00837142">
            <w:pPr>
              <w:pStyle w:val="TableText"/>
              <w:spacing w:before="51" w:line="360" w:lineRule="auto"/>
              <w:ind w:left="39"/>
            </w:pPr>
            <w:r w:rsidRPr="00037159">
              <w:rPr>
                <w:spacing w:val="-7"/>
              </w:rPr>
              <w:t>国产</w:t>
            </w:r>
          </w:p>
        </w:tc>
        <w:tc>
          <w:tcPr>
            <w:tcW w:w="1162" w:type="dxa"/>
          </w:tcPr>
          <w:p w:rsidR="00C8584A" w:rsidRPr="00037159" w:rsidRDefault="00837142">
            <w:pPr>
              <w:pStyle w:val="TableText"/>
              <w:spacing w:before="52" w:line="360" w:lineRule="auto"/>
              <w:ind w:left="197"/>
            </w:pPr>
            <w:r w:rsidRPr="00037159">
              <w:t>批</w:t>
            </w:r>
          </w:p>
        </w:tc>
        <w:tc>
          <w:tcPr>
            <w:tcW w:w="1018" w:type="dxa"/>
          </w:tcPr>
          <w:p w:rsidR="00C8584A" w:rsidRPr="00037159" w:rsidRDefault="00837142">
            <w:pPr>
              <w:pStyle w:val="TableText"/>
              <w:spacing w:before="62" w:line="360" w:lineRule="auto"/>
              <w:ind w:left="55"/>
            </w:pPr>
            <w:r w:rsidRPr="00037159">
              <w:t>1</w:t>
            </w:r>
          </w:p>
        </w:tc>
      </w:tr>
    </w:tbl>
    <w:p w:rsidR="00C8584A" w:rsidRPr="00037159" w:rsidRDefault="00C8584A">
      <w:pPr>
        <w:pStyle w:val="aa"/>
        <w:spacing w:line="360" w:lineRule="auto"/>
      </w:pPr>
    </w:p>
    <w:p w:rsidR="00C8584A" w:rsidRPr="00037159" w:rsidRDefault="00C8584A">
      <w:pPr>
        <w:spacing w:line="360" w:lineRule="auto"/>
        <w:sectPr w:rsidR="00C8584A" w:rsidRPr="00037159">
          <w:pgSz w:w="11905" w:h="16837"/>
          <w:pgMar w:top="1430" w:right="1785" w:bottom="0" w:left="1070" w:header="0" w:footer="0" w:gutter="0"/>
          <w:cols w:space="720"/>
        </w:sectPr>
      </w:pPr>
    </w:p>
    <w:p w:rsidR="00C8584A" w:rsidRPr="00037159" w:rsidRDefault="00C8584A">
      <w:pPr>
        <w:spacing w:before="31" w:line="360" w:lineRule="auto"/>
      </w:pPr>
    </w:p>
    <w:tbl>
      <w:tblPr>
        <w:tblStyle w:val="TableNormal"/>
        <w:tblW w:w="8831"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4"/>
        <w:gridCol w:w="869"/>
        <w:gridCol w:w="5712"/>
        <w:gridCol w:w="733"/>
        <w:gridCol w:w="743"/>
      </w:tblGrid>
      <w:tr w:rsidR="00037159" w:rsidRPr="00037159">
        <w:trPr>
          <w:trHeight w:val="397"/>
        </w:trPr>
        <w:tc>
          <w:tcPr>
            <w:tcW w:w="8831" w:type="dxa"/>
            <w:gridSpan w:val="5"/>
          </w:tcPr>
          <w:p w:rsidR="00C8584A" w:rsidRPr="00037159" w:rsidRDefault="00837142">
            <w:pPr>
              <w:spacing w:before="60" w:line="360" w:lineRule="auto"/>
              <w:ind w:left="342"/>
              <w:rPr>
                <w:rFonts w:ascii="微软雅黑" w:eastAsia="微软雅黑" w:hAnsi="微软雅黑" w:cs="微软雅黑"/>
                <w:sz w:val="28"/>
                <w:szCs w:val="28"/>
              </w:rPr>
            </w:pPr>
            <w:r w:rsidRPr="00037159">
              <w:rPr>
                <w:rFonts w:ascii="微软雅黑" w:eastAsia="微软雅黑" w:hAnsi="微软雅黑" w:cs="微软雅黑"/>
                <w:b/>
                <w:bCs/>
                <w:spacing w:val="-2"/>
                <w:sz w:val="28"/>
                <w:szCs w:val="28"/>
              </w:rPr>
              <w:t xml:space="preserve">5 </w:t>
            </w:r>
            <w:r w:rsidRPr="00037159">
              <w:rPr>
                <w:rFonts w:ascii="微软雅黑" w:eastAsia="微软雅黑" w:hAnsi="微软雅黑" w:cs="微软雅黑"/>
                <w:b/>
                <w:bCs/>
                <w:spacing w:val="-2"/>
                <w:sz w:val="28"/>
                <w:szCs w:val="28"/>
              </w:rPr>
              <w:t>停车管理系统</w:t>
            </w:r>
          </w:p>
        </w:tc>
      </w:tr>
      <w:tr w:rsidR="00037159" w:rsidRPr="00037159">
        <w:trPr>
          <w:trHeight w:val="532"/>
        </w:trPr>
        <w:tc>
          <w:tcPr>
            <w:tcW w:w="774" w:type="dxa"/>
          </w:tcPr>
          <w:p w:rsidR="00C8584A" w:rsidRPr="00037159" w:rsidRDefault="00837142">
            <w:pPr>
              <w:pStyle w:val="TableText"/>
              <w:spacing w:before="172" w:line="360" w:lineRule="auto"/>
              <w:ind w:left="38"/>
            </w:pPr>
            <w:r w:rsidRPr="00037159">
              <w:rPr>
                <w:b/>
                <w:bCs/>
                <w:spacing w:val="-2"/>
              </w:rPr>
              <w:t>序号</w:t>
            </w:r>
          </w:p>
        </w:tc>
        <w:tc>
          <w:tcPr>
            <w:tcW w:w="869" w:type="dxa"/>
          </w:tcPr>
          <w:p w:rsidR="00C8584A" w:rsidRPr="00037159" w:rsidRDefault="00837142">
            <w:pPr>
              <w:pStyle w:val="TableText"/>
              <w:spacing w:before="38" w:line="360" w:lineRule="auto"/>
              <w:ind w:left="27"/>
            </w:pPr>
            <w:r w:rsidRPr="00037159">
              <w:rPr>
                <w:b/>
                <w:bCs/>
                <w:spacing w:val="-2"/>
              </w:rPr>
              <w:t>设备</w:t>
            </w:r>
          </w:p>
          <w:p w:rsidR="00C8584A" w:rsidRPr="00037159" w:rsidRDefault="00837142">
            <w:pPr>
              <w:pStyle w:val="TableText"/>
              <w:spacing w:line="360" w:lineRule="auto"/>
              <w:ind w:left="27"/>
            </w:pPr>
            <w:r w:rsidRPr="00037159">
              <w:rPr>
                <w:b/>
                <w:bCs/>
                <w:spacing w:val="-2"/>
              </w:rPr>
              <w:t>名称</w:t>
            </w:r>
          </w:p>
        </w:tc>
        <w:tc>
          <w:tcPr>
            <w:tcW w:w="5712" w:type="dxa"/>
          </w:tcPr>
          <w:p w:rsidR="00C8584A" w:rsidRPr="00037159" w:rsidRDefault="00837142">
            <w:pPr>
              <w:pStyle w:val="TableText"/>
              <w:spacing w:before="173" w:line="360" w:lineRule="auto"/>
              <w:ind w:left="28"/>
            </w:pPr>
            <w:r w:rsidRPr="00037159">
              <w:rPr>
                <w:b/>
                <w:bCs/>
                <w:spacing w:val="-2"/>
              </w:rPr>
              <w:t>描述</w:t>
            </w:r>
          </w:p>
        </w:tc>
        <w:tc>
          <w:tcPr>
            <w:tcW w:w="733" w:type="dxa"/>
          </w:tcPr>
          <w:p w:rsidR="00C8584A" w:rsidRPr="00037159" w:rsidRDefault="00837142">
            <w:pPr>
              <w:pStyle w:val="TableText"/>
              <w:spacing w:before="172" w:line="360" w:lineRule="auto"/>
              <w:ind w:left="41"/>
            </w:pPr>
            <w:r w:rsidRPr="00037159">
              <w:rPr>
                <w:b/>
                <w:bCs/>
                <w:spacing w:val="-2"/>
              </w:rPr>
              <w:t>单位</w:t>
            </w:r>
          </w:p>
        </w:tc>
        <w:tc>
          <w:tcPr>
            <w:tcW w:w="743" w:type="dxa"/>
          </w:tcPr>
          <w:p w:rsidR="00C8584A" w:rsidRPr="00037159" w:rsidRDefault="00837142">
            <w:pPr>
              <w:pStyle w:val="TableText"/>
              <w:spacing w:before="172" w:line="360" w:lineRule="auto"/>
              <w:ind w:left="39"/>
            </w:pPr>
            <w:r w:rsidRPr="00037159">
              <w:rPr>
                <w:b/>
                <w:bCs/>
                <w:spacing w:val="-1"/>
              </w:rPr>
              <w:t>数量</w:t>
            </w:r>
          </w:p>
        </w:tc>
      </w:tr>
      <w:tr w:rsidR="00037159" w:rsidRPr="00037159">
        <w:trPr>
          <w:trHeight w:val="258"/>
        </w:trPr>
        <w:tc>
          <w:tcPr>
            <w:tcW w:w="8831" w:type="dxa"/>
            <w:gridSpan w:val="5"/>
          </w:tcPr>
          <w:p w:rsidR="00C8584A" w:rsidRPr="00037159" w:rsidRDefault="00837142">
            <w:pPr>
              <w:pStyle w:val="TableText"/>
              <w:spacing w:before="33" w:line="360" w:lineRule="auto"/>
              <w:ind w:left="40"/>
            </w:pPr>
            <w:r w:rsidRPr="00037159">
              <w:rPr>
                <w:b/>
                <w:bCs/>
                <w:spacing w:val="-1"/>
              </w:rPr>
              <w:t>一、地面出入口</w:t>
            </w:r>
          </w:p>
        </w:tc>
      </w:tr>
      <w:tr w:rsidR="00037159" w:rsidRPr="00037159">
        <w:trPr>
          <w:trHeight w:val="3810"/>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4"/>
              <w:jc w:val="center"/>
            </w:pPr>
            <w:r w:rsidRPr="00037159">
              <w:t>1</w:t>
            </w:r>
          </w:p>
        </w:tc>
        <w:tc>
          <w:tcPr>
            <w:tcW w:w="869"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25"/>
              <w:jc w:val="center"/>
            </w:pPr>
            <w:r w:rsidRPr="00037159">
              <w:rPr>
                <w:spacing w:val="-1"/>
              </w:rPr>
              <w:t>栅栏</w:t>
            </w:r>
          </w:p>
          <w:p w:rsidR="00C8584A" w:rsidRPr="00037159" w:rsidRDefault="00837142">
            <w:pPr>
              <w:pStyle w:val="TableText"/>
              <w:spacing w:line="360" w:lineRule="auto"/>
              <w:ind w:left="27"/>
              <w:jc w:val="center"/>
            </w:pPr>
            <w:r w:rsidRPr="00037159">
              <w:rPr>
                <w:spacing w:val="-2"/>
              </w:rPr>
              <w:t>式档</w:t>
            </w:r>
          </w:p>
          <w:p w:rsidR="00C8584A" w:rsidRPr="00037159" w:rsidRDefault="00837142">
            <w:pPr>
              <w:pStyle w:val="TableText"/>
              <w:spacing w:before="28" w:line="360" w:lineRule="auto"/>
              <w:ind w:left="29"/>
              <w:jc w:val="center"/>
            </w:pPr>
            <w:r w:rsidRPr="00037159">
              <w:rPr>
                <w:spacing w:val="-3"/>
              </w:rPr>
              <w:t>车器</w:t>
            </w:r>
          </w:p>
        </w:tc>
        <w:tc>
          <w:tcPr>
            <w:tcW w:w="5712" w:type="dxa"/>
          </w:tcPr>
          <w:p w:rsidR="00C8584A" w:rsidRPr="00037159" w:rsidRDefault="00837142">
            <w:pPr>
              <w:pStyle w:val="TableText"/>
              <w:spacing w:before="119" w:line="360" w:lineRule="auto"/>
              <w:ind w:left="45"/>
            </w:pPr>
            <w:r w:rsidRPr="00037159">
              <w:rPr>
                <w:spacing w:val="-2"/>
              </w:rPr>
              <w:t>1.</w:t>
            </w:r>
            <w:r w:rsidRPr="00037159">
              <w:rPr>
                <w:spacing w:val="-2"/>
              </w:rPr>
              <w:t>杆子类型：栅栏；</w:t>
            </w:r>
          </w:p>
          <w:p w:rsidR="00C8584A" w:rsidRPr="00037159" w:rsidRDefault="00837142">
            <w:pPr>
              <w:pStyle w:val="TableText"/>
              <w:spacing w:before="28" w:line="360" w:lineRule="auto"/>
              <w:ind w:left="37"/>
            </w:pPr>
            <w:r w:rsidRPr="00037159">
              <w:rPr>
                <w:spacing w:val="-3"/>
              </w:rPr>
              <w:t>2.</w:t>
            </w:r>
            <w:r w:rsidRPr="00037159">
              <w:rPr>
                <w:spacing w:val="-3"/>
              </w:rPr>
              <w:t>防护等级：</w:t>
            </w:r>
            <w:r w:rsidRPr="00037159">
              <w:rPr>
                <w:spacing w:val="-3"/>
              </w:rPr>
              <w:t>≥IP54</w:t>
            </w:r>
            <w:r w:rsidRPr="00037159">
              <w:rPr>
                <w:spacing w:val="-3"/>
              </w:rPr>
              <w:t>；</w:t>
            </w:r>
          </w:p>
          <w:p w:rsidR="00C8584A" w:rsidRPr="00037159" w:rsidRDefault="00837142">
            <w:pPr>
              <w:pStyle w:val="TableText"/>
              <w:spacing w:line="360" w:lineRule="auto"/>
              <w:ind w:left="39"/>
            </w:pPr>
            <w:r w:rsidRPr="00037159">
              <w:rPr>
                <w:spacing w:val="-1"/>
              </w:rPr>
              <w:t>3.</w:t>
            </w:r>
            <w:r w:rsidRPr="00037159">
              <w:rPr>
                <w:spacing w:val="-1"/>
              </w:rPr>
              <w:t>工作电压：</w:t>
            </w:r>
            <w:r w:rsidRPr="00037159">
              <w:rPr>
                <w:spacing w:val="-1"/>
              </w:rPr>
              <w:t>AC220V</w:t>
            </w:r>
            <w:r w:rsidRPr="00037159">
              <w:rPr>
                <w:spacing w:val="-1"/>
              </w:rPr>
              <w:t>；</w:t>
            </w:r>
          </w:p>
          <w:p w:rsidR="00C8584A" w:rsidRPr="00037159" w:rsidRDefault="00837142">
            <w:pPr>
              <w:pStyle w:val="TableText"/>
              <w:spacing w:before="24" w:line="360" w:lineRule="auto"/>
              <w:ind w:left="28"/>
            </w:pPr>
            <w:r w:rsidRPr="00037159">
              <w:rPr>
                <w:spacing w:val="-1"/>
              </w:rPr>
              <w:t>4.</w:t>
            </w:r>
            <w:r w:rsidRPr="00037159">
              <w:rPr>
                <w:spacing w:val="-1"/>
              </w:rPr>
              <w:t>电机类型：直流无刷；</w:t>
            </w:r>
          </w:p>
          <w:p w:rsidR="00C8584A" w:rsidRPr="00037159" w:rsidRDefault="00837142">
            <w:pPr>
              <w:pStyle w:val="TableText"/>
              <w:spacing w:before="1" w:line="360" w:lineRule="auto"/>
              <w:ind w:left="41"/>
            </w:pPr>
            <w:r w:rsidRPr="00037159">
              <w:rPr>
                <w:spacing w:val="-3"/>
              </w:rPr>
              <w:t>5.</w:t>
            </w:r>
            <w:r w:rsidRPr="00037159">
              <w:rPr>
                <w:spacing w:val="-3"/>
              </w:rPr>
              <w:t>运行噪声：</w:t>
            </w:r>
            <w:r w:rsidRPr="00037159">
              <w:rPr>
                <w:spacing w:val="-3"/>
              </w:rPr>
              <w:t xml:space="preserve">≤60 </w:t>
            </w:r>
            <w:r w:rsidRPr="00037159">
              <w:rPr>
                <w:spacing w:val="-3"/>
              </w:rPr>
              <w:t>分贝；</w:t>
            </w:r>
          </w:p>
          <w:p w:rsidR="00C8584A" w:rsidRPr="00037159" w:rsidRDefault="00837142">
            <w:pPr>
              <w:pStyle w:val="TableText"/>
              <w:spacing w:before="28" w:line="360" w:lineRule="auto"/>
              <w:ind w:left="37"/>
            </w:pPr>
            <w:r w:rsidRPr="00037159">
              <w:rPr>
                <w:spacing w:val="-4"/>
              </w:rPr>
              <w:t>6.</w:t>
            </w:r>
            <w:r w:rsidRPr="00037159">
              <w:rPr>
                <w:spacing w:val="-4"/>
              </w:rPr>
              <w:t>电机功率：</w:t>
            </w:r>
            <w:r w:rsidRPr="00037159">
              <w:rPr>
                <w:spacing w:val="-4"/>
              </w:rPr>
              <w:t>250W</w:t>
            </w:r>
            <w:r w:rsidRPr="00037159">
              <w:rPr>
                <w:spacing w:val="-4"/>
              </w:rPr>
              <w:t>；</w:t>
            </w:r>
          </w:p>
          <w:p w:rsidR="00C8584A" w:rsidRPr="00037159" w:rsidRDefault="00837142">
            <w:pPr>
              <w:pStyle w:val="TableText"/>
              <w:spacing w:before="28" w:line="360" w:lineRule="auto"/>
              <w:ind w:left="36"/>
            </w:pPr>
            <w:r w:rsidRPr="00037159">
              <w:rPr>
                <w:spacing w:val="-3"/>
              </w:rPr>
              <w:t>7.</w:t>
            </w:r>
            <w:r w:rsidRPr="00037159">
              <w:rPr>
                <w:spacing w:val="-3"/>
              </w:rPr>
              <w:t>运行速度：</w:t>
            </w:r>
            <w:r w:rsidRPr="00037159">
              <w:rPr>
                <w:spacing w:val="-3"/>
              </w:rPr>
              <w:t>≥4.5s</w:t>
            </w:r>
            <w:r w:rsidRPr="00037159">
              <w:rPr>
                <w:spacing w:val="-3"/>
              </w:rPr>
              <w:t>；</w:t>
            </w:r>
          </w:p>
          <w:p w:rsidR="00C8584A" w:rsidRPr="00037159" w:rsidRDefault="00837142">
            <w:pPr>
              <w:pStyle w:val="TableText"/>
              <w:spacing w:before="25" w:line="360" w:lineRule="auto"/>
              <w:ind w:left="35"/>
            </w:pPr>
            <w:r w:rsidRPr="00037159">
              <w:rPr>
                <w:spacing w:val="-2"/>
              </w:rPr>
              <w:t>8.</w:t>
            </w:r>
            <w:r w:rsidRPr="00037159">
              <w:rPr>
                <w:spacing w:val="-2"/>
              </w:rPr>
              <w:t>采用一体化机芯，平行齿轮减速连杆传动，传动平稳、</w:t>
            </w:r>
            <w:r w:rsidRPr="00037159">
              <w:rPr>
                <w:spacing w:val="-3"/>
              </w:rPr>
              <w:t>效率高；</w:t>
            </w:r>
          </w:p>
          <w:p w:rsidR="00C8584A" w:rsidRPr="00037159" w:rsidRDefault="00837142">
            <w:pPr>
              <w:pStyle w:val="TableText"/>
              <w:spacing w:before="27" w:line="360" w:lineRule="auto"/>
              <w:ind w:left="27" w:right="193" w:firstLine="8"/>
            </w:pPr>
            <w:r w:rsidRPr="00037159">
              <w:rPr>
                <w:spacing w:val="-4"/>
              </w:rPr>
              <w:t>9.</w:t>
            </w:r>
            <w:r w:rsidRPr="00037159">
              <w:rPr>
                <w:spacing w:val="-4"/>
              </w:rPr>
              <w:t>支持遇阻反弹，开优先保护功能，支持红外，地感，雷达等多种防</w:t>
            </w:r>
            <w:r w:rsidRPr="00037159">
              <w:rPr>
                <w:spacing w:val="-1"/>
              </w:rPr>
              <w:t>砸；</w:t>
            </w:r>
          </w:p>
          <w:p w:rsidR="00C8584A" w:rsidRPr="00037159" w:rsidRDefault="00837142">
            <w:pPr>
              <w:pStyle w:val="TableText"/>
              <w:spacing w:before="27" w:line="360" w:lineRule="auto"/>
              <w:ind w:left="45"/>
            </w:pPr>
            <w:r w:rsidRPr="00037159">
              <w:rPr>
                <w:spacing w:val="-3"/>
              </w:rPr>
              <w:t>10.</w:t>
            </w:r>
            <w:r w:rsidRPr="00037159">
              <w:rPr>
                <w:spacing w:val="-3"/>
              </w:rPr>
              <w:t>直流变频控制，快速抬杆慢速落杆，运行平稳；</w:t>
            </w:r>
          </w:p>
          <w:p w:rsidR="00C8584A" w:rsidRPr="00037159" w:rsidRDefault="00837142">
            <w:pPr>
              <w:pStyle w:val="TableText"/>
              <w:spacing w:before="26" w:line="360" w:lineRule="auto"/>
              <w:ind w:left="30" w:right="35" w:firstLine="14"/>
            </w:pPr>
            <w:r w:rsidRPr="00037159">
              <w:rPr>
                <w:spacing w:val="-2"/>
              </w:rPr>
              <w:t>11.</w:t>
            </w:r>
            <w:r w:rsidRPr="00037159">
              <w:rPr>
                <w:spacing w:val="-2"/>
              </w:rPr>
              <w:t>支持故障码数码管检测，日志记录、丰富状态指</w:t>
            </w:r>
            <w:r w:rsidRPr="00037159">
              <w:rPr>
                <w:spacing w:val="-3"/>
              </w:rPr>
              <w:t>示，故障码数码管</w:t>
            </w:r>
            <w:r w:rsidRPr="00037159">
              <w:rPr>
                <w:spacing w:val="-1"/>
              </w:rPr>
              <w:t>显示、问题定位快捷、方便维护；</w:t>
            </w:r>
          </w:p>
          <w:p w:rsidR="00C8584A" w:rsidRPr="00037159" w:rsidRDefault="00837142">
            <w:pPr>
              <w:pStyle w:val="TableText"/>
              <w:spacing w:before="27" w:line="360" w:lineRule="auto"/>
              <w:ind w:left="45"/>
            </w:pPr>
            <w:r w:rsidRPr="00037159">
              <w:rPr>
                <w:spacing w:val="-2"/>
              </w:rPr>
              <w:t>12.</w:t>
            </w:r>
            <w:r w:rsidRPr="00037159">
              <w:rPr>
                <w:spacing w:val="-2"/>
              </w:rPr>
              <w:t>手动开闸功能：停电时可转动手轮，使道闸保持开状态；</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204"/>
            </w:pPr>
            <w:r w:rsidRPr="00037159">
              <w:t>台</w:t>
            </w:r>
          </w:p>
        </w:tc>
        <w:tc>
          <w:tcPr>
            <w:tcW w:w="74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50"/>
            </w:pPr>
            <w:r w:rsidRPr="00037159">
              <w:t>3</w:t>
            </w:r>
          </w:p>
        </w:tc>
      </w:tr>
      <w:tr w:rsidR="00037159" w:rsidRPr="00037159">
        <w:trPr>
          <w:trHeight w:val="2991"/>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6"/>
              <w:jc w:val="center"/>
            </w:pPr>
            <w:r w:rsidRPr="00037159">
              <w:t>2</w:t>
            </w:r>
          </w:p>
        </w:tc>
        <w:tc>
          <w:tcPr>
            <w:tcW w:w="869"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35"/>
              <w:jc w:val="center"/>
            </w:pPr>
            <w:r w:rsidRPr="00037159">
              <w:rPr>
                <w:spacing w:val="-1"/>
                <w:w w:val="97"/>
              </w:rPr>
              <w:t>防砸</w:t>
            </w:r>
          </w:p>
          <w:p w:rsidR="00C8584A" w:rsidRPr="00037159" w:rsidRDefault="00837142">
            <w:pPr>
              <w:pStyle w:val="TableText"/>
              <w:spacing w:before="1" w:line="360" w:lineRule="auto"/>
              <w:ind w:left="32"/>
              <w:jc w:val="center"/>
            </w:pPr>
            <w:r w:rsidRPr="00037159">
              <w:rPr>
                <w:spacing w:val="-5"/>
              </w:rPr>
              <w:t>雷达</w:t>
            </w:r>
          </w:p>
        </w:tc>
        <w:tc>
          <w:tcPr>
            <w:tcW w:w="5712" w:type="dxa"/>
          </w:tcPr>
          <w:p w:rsidR="00C8584A" w:rsidRPr="00037159" w:rsidRDefault="00837142">
            <w:pPr>
              <w:pStyle w:val="TableText"/>
              <w:spacing w:before="234" w:line="360" w:lineRule="auto"/>
              <w:ind w:left="45"/>
            </w:pPr>
            <w:r w:rsidRPr="00037159">
              <w:rPr>
                <w:spacing w:val="-3"/>
              </w:rPr>
              <w:t xml:space="preserve">1. </w:t>
            </w:r>
            <w:r w:rsidRPr="00037159">
              <w:rPr>
                <w:spacing w:val="-3"/>
              </w:rPr>
              <w:t>采用</w:t>
            </w:r>
            <w:r w:rsidRPr="00037159">
              <w:rPr>
                <w:spacing w:val="-3"/>
              </w:rPr>
              <w:t xml:space="preserve"> 79GHzMMIC </w:t>
            </w:r>
            <w:r w:rsidRPr="00037159">
              <w:rPr>
                <w:spacing w:val="-3"/>
              </w:rPr>
              <w:t>技术，分辨率更高，检测更稳定；</w:t>
            </w:r>
          </w:p>
          <w:p w:rsidR="00C8584A" w:rsidRPr="00037159" w:rsidRDefault="00837142">
            <w:pPr>
              <w:pStyle w:val="TableText"/>
              <w:spacing w:before="25" w:line="360" w:lineRule="auto"/>
              <w:ind w:left="39" w:right="665" w:hanging="2"/>
            </w:pPr>
            <w:r w:rsidRPr="00037159">
              <w:rPr>
                <w:spacing w:val="-5"/>
              </w:rPr>
              <w:t xml:space="preserve">2. </w:t>
            </w:r>
            <w:r w:rsidRPr="00037159">
              <w:rPr>
                <w:spacing w:val="-5"/>
              </w:rPr>
              <w:t>雷达检测距离可调，检测宽度可调，操作方便，通用性强；</w:t>
            </w:r>
            <w:r w:rsidRPr="00037159">
              <w:rPr>
                <w:spacing w:val="-2"/>
              </w:rPr>
              <w:t xml:space="preserve">3. </w:t>
            </w:r>
            <w:r w:rsidRPr="00037159">
              <w:rPr>
                <w:spacing w:val="-2"/>
              </w:rPr>
              <w:t>无需学习背景，适应更多复杂现场环境；</w:t>
            </w:r>
          </w:p>
          <w:p w:rsidR="00C8584A" w:rsidRPr="00037159" w:rsidRDefault="00837142">
            <w:pPr>
              <w:pStyle w:val="TableText"/>
              <w:spacing w:before="27" w:line="360" w:lineRule="auto"/>
              <w:ind w:left="31" w:right="73" w:hanging="3"/>
            </w:pPr>
            <w:r w:rsidRPr="00037159">
              <w:rPr>
                <w:spacing w:val="-2"/>
              </w:rPr>
              <w:t xml:space="preserve">4. </w:t>
            </w:r>
            <w:r w:rsidRPr="00037159">
              <w:rPr>
                <w:spacing w:val="-2"/>
              </w:rPr>
              <w:t>采用先进的信号处理技术，可稳定检测到行人和车辆，有效防止</w:t>
            </w:r>
            <w:r w:rsidRPr="00037159">
              <w:rPr>
                <w:spacing w:val="-2"/>
              </w:rPr>
              <w:t>“</w:t>
            </w:r>
            <w:r w:rsidRPr="00037159">
              <w:rPr>
                <w:spacing w:val="-2"/>
              </w:rPr>
              <w:t>砸</w:t>
            </w:r>
            <w:r w:rsidRPr="00037159">
              <w:rPr>
                <w:spacing w:val="-1"/>
              </w:rPr>
              <w:t>车、砸人</w:t>
            </w:r>
            <w:r w:rsidRPr="00037159">
              <w:rPr>
                <w:spacing w:val="-1"/>
              </w:rPr>
              <w:t>”</w:t>
            </w:r>
            <w:r w:rsidRPr="00037159">
              <w:rPr>
                <w:spacing w:val="-1"/>
              </w:rPr>
              <w:t>事故的发生。</w:t>
            </w:r>
          </w:p>
          <w:p w:rsidR="00C8584A" w:rsidRPr="00037159" w:rsidRDefault="00837142">
            <w:pPr>
              <w:pStyle w:val="TableText"/>
              <w:spacing w:before="27" w:line="360" w:lineRule="auto"/>
              <w:ind w:left="41"/>
            </w:pPr>
            <w:r w:rsidRPr="00037159">
              <w:rPr>
                <w:spacing w:val="-3"/>
              </w:rPr>
              <w:t xml:space="preserve">5. </w:t>
            </w:r>
            <w:r w:rsidRPr="00037159">
              <w:rPr>
                <w:spacing w:val="-3"/>
              </w:rPr>
              <w:t>采用</w:t>
            </w:r>
            <w:r w:rsidRPr="00037159">
              <w:rPr>
                <w:spacing w:val="-3"/>
              </w:rPr>
              <w:t xml:space="preserve">LED </w:t>
            </w:r>
            <w:r w:rsidRPr="00037159">
              <w:rPr>
                <w:spacing w:val="-3"/>
              </w:rPr>
              <w:t>灯指示雷达工作状态，状态更直观。</w:t>
            </w:r>
          </w:p>
          <w:p w:rsidR="00C8584A" w:rsidRPr="00037159" w:rsidRDefault="00837142">
            <w:pPr>
              <w:pStyle w:val="TableText"/>
              <w:spacing w:before="28" w:line="360" w:lineRule="auto"/>
              <w:ind w:left="37"/>
            </w:pPr>
            <w:r w:rsidRPr="00037159">
              <w:rPr>
                <w:spacing w:val="-1"/>
              </w:rPr>
              <w:t xml:space="preserve">6.  </w:t>
            </w:r>
            <w:r w:rsidRPr="00037159">
              <w:rPr>
                <w:spacing w:val="-1"/>
              </w:rPr>
              <w:t>自动记录雷达的配置参数，断电重启后可恢复至之前的</w:t>
            </w:r>
            <w:r w:rsidRPr="00037159">
              <w:rPr>
                <w:spacing w:val="-2"/>
              </w:rPr>
              <w:t>工作状态；</w:t>
            </w:r>
          </w:p>
          <w:p w:rsidR="00C8584A" w:rsidRPr="00037159" w:rsidRDefault="00837142">
            <w:pPr>
              <w:pStyle w:val="TableText"/>
              <w:spacing w:before="28" w:line="360" w:lineRule="auto"/>
              <w:ind w:left="29" w:right="66" w:firstLine="6"/>
            </w:pPr>
            <w:r w:rsidRPr="00037159">
              <w:rPr>
                <w:spacing w:val="-1"/>
              </w:rPr>
              <w:t xml:space="preserve">7. </w:t>
            </w:r>
            <w:r w:rsidRPr="00037159">
              <w:rPr>
                <w:spacing w:val="-1"/>
              </w:rPr>
              <w:t>环境适应性强，检测性能不受电磁干扰、光照、灰尘、雨雪</w:t>
            </w:r>
            <w:r w:rsidRPr="00037159">
              <w:rPr>
                <w:spacing w:val="-2"/>
              </w:rPr>
              <w:t>等外界环</w:t>
            </w:r>
            <w:r w:rsidRPr="00037159">
              <w:rPr>
                <w:spacing w:val="-1"/>
              </w:rPr>
              <w:t>境影响。</w:t>
            </w:r>
          </w:p>
          <w:p w:rsidR="00C8584A" w:rsidRPr="00037159" w:rsidRDefault="00837142">
            <w:pPr>
              <w:pStyle w:val="TableText"/>
              <w:spacing w:before="25" w:line="360" w:lineRule="auto"/>
              <w:ind w:left="35"/>
            </w:pPr>
            <w:r w:rsidRPr="00037159">
              <w:rPr>
                <w:spacing w:val="-2"/>
              </w:rPr>
              <w:t xml:space="preserve">8. </w:t>
            </w:r>
            <w:r w:rsidRPr="00037159">
              <w:rPr>
                <w:spacing w:val="-2"/>
              </w:rPr>
              <w:t>具备检测车和人功能，支持单人过滤。</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04"/>
            </w:pPr>
            <w:r w:rsidRPr="00037159">
              <w:t>台</w:t>
            </w:r>
          </w:p>
        </w:tc>
        <w:tc>
          <w:tcPr>
            <w:tcW w:w="74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50"/>
            </w:pPr>
            <w:r w:rsidRPr="00037159">
              <w:t>3</w:t>
            </w:r>
          </w:p>
        </w:tc>
      </w:tr>
      <w:tr w:rsidR="00037159" w:rsidRPr="00037159">
        <w:trPr>
          <w:trHeight w:val="3547"/>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8"/>
              <w:jc w:val="center"/>
            </w:pPr>
            <w:r w:rsidRPr="00037159">
              <w:t>3</w:t>
            </w:r>
          </w:p>
        </w:tc>
        <w:tc>
          <w:tcPr>
            <w:tcW w:w="869"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7"/>
              <w:jc w:val="center"/>
            </w:pPr>
            <w:r w:rsidRPr="00037159">
              <w:rPr>
                <w:spacing w:val="-2"/>
              </w:rPr>
              <w:t>抓拍</w:t>
            </w:r>
          </w:p>
          <w:p w:rsidR="00C8584A" w:rsidRPr="00037159" w:rsidRDefault="00837142">
            <w:pPr>
              <w:pStyle w:val="TableText"/>
              <w:spacing w:before="1" w:line="360" w:lineRule="auto"/>
              <w:ind w:left="28"/>
              <w:jc w:val="center"/>
            </w:pPr>
            <w:r w:rsidRPr="00037159">
              <w:rPr>
                <w:spacing w:val="-3"/>
              </w:rPr>
              <w:t>显示</w:t>
            </w:r>
          </w:p>
          <w:p w:rsidR="00C8584A" w:rsidRPr="00037159" w:rsidRDefault="00837142">
            <w:pPr>
              <w:pStyle w:val="TableText"/>
              <w:spacing w:before="27" w:line="360" w:lineRule="auto"/>
              <w:ind w:left="27"/>
              <w:jc w:val="center"/>
            </w:pPr>
            <w:r w:rsidRPr="00037159">
              <w:rPr>
                <w:spacing w:val="-2"/>
              </w:rPr>
              <w:t>一体</w:t>
            </w:r>
          </w:p>
          <w:p w:rsidR="00C8584A" w:rsidRPr="00037159" w:rsidRDefault="00837142">
            <w:pPr>
              <w:pStyle w:val="TableText"/>
              <w:spacing w:before="30" w:line="360" w:lineRule="auto"/>
              <w:ind w:left="26"/>
              <w:jc w:val="center"/>
            </w:pPr>
            <w:r w:rsidRPr="00037159">
              <w:t>机</w:t>
            </w:r>
          </w:p>
        </w:tc>
        <w:tc>
          <w:tcPr>
            <w:tcW w:w="5712" w:type="dxa"/>
          </w:tcPr>
          <w:p w:rsidR="00C8584A" w:rsidRPr="00037159" w:rsidRDefault="00837142">
            <w:pPr>
              <w:pStyle w:val="TableText"/>
              <w:spacing w:before="251" w:line="360" w:lineRule="auto"/>
              <w:ind w:left="30" w:right="99" w:firstLine="14"/>
            </w:pPr>
            <w:r w:rsidRPr="00037159">
              <w:rPr>
                <w:spacing w:val="-2"/>
              </w:rPr>
              <w:t xml:space="preserve">1. </w:t>
            </w:r>
            <w:r w:rsidRPr="00037159">
              <w:rPr>
                <w:spacing w:val="-2"/>
              </w:rPr>
              <w:t>高清晰：</w:t>
            </w:r>
            <w:r w:rsidRPr="00037159">
              <w:rPr>
                <w:spacing w:val="-2"/>
              </w:rPr>
              <w:t xml:space="preserve">400 </w:t>
            </w:r>
            <w:r w:rsidRPr="00037159">
              <w:rPr>
                <w:spacing w:val="-2"/>
              </w:rPr>
              <w:t>万像素高清摄像机，最大分辨率可达</w:t>
            </w:r>
            <w:r w:rsidRPr="00037159">
              <w:rPr>
                <w:spacing w:val="-2"/>
              </w:rPr>
              <w:t xml:space="preserve"> 2688*1520</w:t>
            </w:r>
            <w:r w:rsidRPr="00037159">
              <w:rPr>
                <w:spacing w:val="-2"/>
              </w:rPr>
              <w:t>，帧</w:t>
            </w:r>
            <w:r w:rsidRPr="00037159">
              <w:rPr>
                <w:spacing w:val="-1"/>
              </w:rPr>
              <w:t>率高达</w:t>
            </w:r>
            <w:r w:rsidRPr="00037159">
              <w:rPr>
                <w:spacing w:val="-1"/>
              </w:rPr>
              <w:t xml:space="preserve"> 25fps</w:t>
            </w:r>
            <w:r w:rsidRPr="00037159">
              <w:rPr>
                <w:spacing w:val="-1"/>
              </w:rPr>
              <w:t>；</w:t>
            </w:r>
          </w:p>
          <w:p w:rsidR="00C8584A" w:rsidRPr="00037159" w:rsidRDefault="00837142">
            <w:pPr>
              <w:pStyle w:val="TableText"/>
              <w:spacing w:before="24" w:line="360" w:lineRule="auto"/>
              <w:ind w:left="37"/>
            </w:pPr>
            <w:r w:rsidRPr="00037159">
              <w:rPr>
                <w:spacing w:val="-1"/>
              </w:rPr>
              <w:t xml:space="preserve">2. </w:t>
            </w:r>
            <w:r w:rsidRPr="00037159">
              <w:rPr>
                <w:spacing w:val="-1"/>
              </w:rPr>
              <w:t>集摄像机、</w:t>
            </w:r>
            <w:r w:rsidRPr="00037159">
              <w:rPr>
                <w:spacing w:val="-1"/>
              </w:rPr>
              <w:t xml:space="preserve">LED </w:t>
            </w:r>
            <w:r w:rsidRPr="00037159">
              <w:rPr>
                <w:spacing w:val="-1"/>
              </w:rPr>
              <w:t>显示屏、补光灯、镜头、喇叭功放于一体</w:t>
            </w:r>
          </w:p>
          <w:p w:rsidR="00C8584A" w:rsidRPr="00037159" w:rsidRDefault="00837142">
            <w:pPr>
              <w:pStyle w:val="TableText"/>
              <w:spacing w:before="27" w:line="360" w:lineRule="auto"/>
              <w:ind w:left="39"/>
            </w:pPr>
            <w:r w:rsidRPr="00037159">
              <w:rPr>
                <w:spacing w:val="-2"/>
              </w:rPr>
              <w:t xml:space="preserve">3. </w:t>
            </w:r>
            <w:r w:rsidRPr="00037159">
              <w:rPr>
                <w:spacing w:val="-2"/>
              </w:rPr>
              <w:t>支持两列行四字双色</w:t>
            </w:r>
            <w:r w:rsidRPr="00037159">
              <w:rPr>
                <w:spacing w:val="-2"/>
              </w:rPr>
              <w:t xml:space="preserve">LED </w:t>
            </w:r>
            <w:r w:rsidRPr="00037159">
              <w:rPr>
                <w:spacing w:val="-2"/>
              </w:rPr>
              <w:t>屏，显示内</w:t>
            </w:r>
            <w:r w:rsidRPr="00037159">
              <w:rPr>
                <w:spacing w:val="-3"/>
              </w:rPr>
              <w:t>容可灵活配置</w:t>
            </w:r>
          </w:p>
          <w:p w:rsidR="00C8584A" w:rsidRPr="00037159" w:rsidRDefault="00837142">
            <w:pPr>
              <w:pStyle w:val="TableText"/>
              <w:spacing w:before="27" w:line="360" w:lineRule="auto"/>
              <w:ind w:left="28"/>
            </w:pPr>
            <w:r w:rsidRPr="00037159">
              <w:rPr>
                <w:spacing w:val="-3"/>
              </w:rPr>
              <w:t xml:space="preserve">4.  </w:t>
            </w:r>
            <w:r w:rsidRPr="00037159">
              <w:rPr>
                <w:spacing w:val="-3"/>
              </w:rPr>
              <w:t>内置高亮</w:t>
            </w:r>
            <w:r w:rsidRPr="00037159">
              <w:rPr>
                <w:spacing w:val="-3"/>
              </w:rPr>
              <w:t xml:space="preserve">LED </w:t>
            </w:r>
            <w:r w:rsidRPr="00037159">
              <w:rPr>
                <w:spacing w:val="-3"/>
              </w:rPr>
              <w:t>灯，智能补光技术，满足不同场景需求</w:t>
            </w:r>
          </w:p>
          <w:p w:rsidR="00C8584A" w:rsidRPr="00037159" w:rsidRDefault="00837142">
            <w:pPr>
              <w:pStyle w:val="TableText"/>
              <w:spacing w:before="1" w:line="360" w:lineRule="auto"/>
              <w:ind w:left="41"/>
            </w:pPr>
            <w:r w:rsidRPr="00037159">
              <w:rPr>
                <w:spacing w:val="-3"/>
              </w:rPr>
              <w:t xml:space="preserve">5. </w:t>
            </w:r>
            <w:r w:rsidRPr="00037159">
              <w:rPr>
                <w:spacing w:val="-3"/>
              </w:rPr>
              <w:t>支持电动变焦镜头，便于调试</w:t>
            </w:r>
          </w:p>
          <w:p w:rsidR="00C8584A" w:rsidRPr="00037159" w:rsidRDefault="00837142">
            <w:pPr>
              <w:pStyle w:val="TableText"/>
              <w:spacing w:before="25" w:line="360" w:lineRule="auto"/>
              <w:ind w:left="36" w:right="13"/>
            </w:pPr>
            <w:r w:rsidRPr="00037159">
              <w:rPr>
                <w:spacing w:val="-3"/>
              </w:rPr>
              <w:t xml:space="preserve">6. </w:t>
            </w:r>
            <w:r w:rsidRPr="00037159">
              <w:rPr>
                <w:spacing w:val="-3"/>
              </w:rPr>
              <w:t>车辆结构化：支持车型识别，车标识别，车身颜色识别，子品牌检测</w:t>
            </w:r>
            <w:r w:rsidRPr="00037159">
              <w:rPr>
                <w:spacing w:val="-1"/>
              </w:rPr>
              <w:t xml:space="preserve">7. </w:t>
            </w:r>
            <w:r w:rsidRPr="00037159">
              <w:rPr>
                <w:spacing w:val="-1"/>
              </w:rPr>
              <w:t>黑白名单控制：支持黑、白名单的导入及对比，可直接联动</w:t>
            </w:r>
            <w:r w:rsidRPr="00037159">
              <w:rPr>
                <w:spacing w:val="-2"/>
              </w:rPr>
              <w:t>道闸开闸</w:t>
            </w:r>
            <w:r w:rsidRPr="00037159">
              <w:rPr>
                <w:spacing w:val="-1"/>
              </w:rPr>
              <w:t>,</w:t>
            </w:r>
            <w:r w:rsidRPr="00037159">
              <w:rPr>
                <w:spacing w:val="-1"/>
              </w:rPr>
              <w:t>支持脱机运行；</w:t>
            </w:r>
          </w:p>
          <w:p w:rsidR="00C8584A" w:rsidRPr="00037159" w:rsidRDefault="00837142">
            <w:pPr>
              <w:pStyle w:val="TableText"/>
              <w:spacing w:before="28" w:line="360" w:lineRule="auto"/>
              <w:ind w:left="35" w:right="500"/>
            </w:pPr>
            <w:r w:rsidRPr="00037159">
              <w:rPr>
                <w:spacing w:val="-2"/>
              </w:rPr>
              <w:t xml:space="preserve">8. </w:t>
            </w:r>
            <w:r w:rsidRPr="00037159">
              <w:rPr>
                <w:spacing w:val="-2"/>
              </w:rPr>
              <w:t>支持智能化视频检测抓拍，实现机动车精准抓拍识别，</w:t>
            </w:r>
            <w:r w:rsidRPr="00037159">
              <w:rPr>
                <w:spacing w:val="-3"/>
              </w:rPr>
              <w:t>准确率</w:t>
            </w:r>
            <w:r w:rsidRPr="00037159">
              <w:t xml:space="preserve"> 99.9%</w:t>
            </w:r>
            <w:r w:rsidRPr="00037159">
              <w:t>以上（车辆目标以及对应车牌成</w:t>
            </w:r>
            <w:r w:rsidRPr="00037159">
              <w:rPr>
                <w:spacing w:val="-1"/>
              </w:rPr>
              <w:t>像清晰无遮挡）</w:t>
            </w:r>
          </w:p>
          <w:p w:rsidR="00C8584A" w:rsidRPr="00037159" w:rsidRDefault="00837142">
            <w:pPr>
              <w:pStyle w:val="TableText"/>
              <w:spacing w:before="14" w:line="360" w:lineRule="auto"/>
              <w:ind w:left="35"/>
            </w:pPr>
            <w:r w:rsidRPr="00037159">
              <w:rPr>
                <w:spacing w:val="-3"/>
              </w:rPr>
              <w:t xml:space="preserve">9. </w:t>
            </w:r>
            <w:r w:rsidRPr="00037159">
              <w:rPr>
                <w:spacing w:val="-3"/>
              </w:rPr>
              <w:t>支持跟车不落杆，实现快速通行</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04"/>
            </w:pPr>
            <w:r w:rsidRPr="00037159">
              <w:t>台</w:t>
            </w:r>
          </w:p>
        </w:tc>
        <w:tc>
          <w:tcPr>
            <w:tcW w:w="74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39"/>
            </w:pPr>
            <w:r w:rsidRPr="00037159">
              <w:t>4</w:t>
            </w:r>
          </w:p>
        </w:tc>
      </w:tr>
      <w:tr w:rsidR="00037159" w:rsidRPr="00037159">
        <w:trPr>
          <w:trHeight w:val="541"/>
        </w:trPr>
        <w:tc>
          <w:tcPr>
            <w:tcW w:w="774" w:type="dxa"/>
          </w:tcPr>
          <w:p w:rsidR="00C8584A" w:rsidRPr="00037159" w:rsidRDefault="00837142">
            <w:pPr>
              <w:pStyle w:val="TableText"/>
              <w:spacing w:before="178" w:line="360" w:lineRule="auto"/>
              <w:ind w:left="38"/>
              <w:jc w:val="center"/>
            </w:pPr>
            <w:r w:rsidRPr="00037159">
              <w:rPr>
                <w:b/>
                <w:bCs/>
                <w:spacing w:val="-2"/>
              </w:rPr>
              <w:t>序号</w:t>
            </w:r>
          </w:p>
        </w:tc>
        <w:tc>
          <w:tcPr>
            <w:tcW w:w="869" w:type="dxa"/>
          </w:tcPr>
          <w:p w:rsidR="00C8584A" w:rsidRPr="00037159" w:rsidRDefault="00837142">
            <w:pPr>
              <w:pStyle w:val="TableText"/>
              <w:spacing w:before="46" w:line="360" w:lineRule="auto"/>
              <w:ind w:left="27"/>
              <w:jc w:val="center"/>
            </w:pPr>
            <w:r w:rsidRPr="00037159">
              <w:rPr>
                <w:b/>
                <w:bCs/>
                <w:spacing w:val="-2"/>
              </w:rPr>
              <w:t>设备</w:t>
            </w:r>
          </w:p>
          <w:p w:rsidR="00C8584A" w:rsidRPr="00037159" w:rsidRDefault="00837142">
            <w:pPr>
              <w:pStyle w:val="TableText"/>
              <w:spacing w:line="360" w:lineRule="auto"/>
              <w:ind w:left="27"/>
              <w:jc w:val="center"/>
            </w:pPr>
            <w:r w:rsidRPr="00037159">
              <w:rPr>
                <w:b/>
                <w:bCs/>
                <w:spacing w:val="-2"/>
              </w:rPr>
              <w:t>名称</w:t>
            </w:r>
          </w:p>
        </w:tc>
        <w:tc>
          <w:tcPr>
            <w:tcW w:w="5712" w:type="dxa"/>
          </w:tcPr>
          <w:p w:rsidR="00C8584A" w:rsidRPr="00037159" w:rsidRDefault="00837142">
            <w:pPr>
              <w:pStyle w:val="TableText"/>
              <w:spacing w:before="179" w:line="360" w:lineRule="auto"/>
              <w:ind w:left="28"/>
            </w:pPr>
            <w:r w:rsidRPr="00037159">
              <w:rPr>
                <w:b/>
                <w:bCs/>
                <w:spacing w:val="-2"/>
              </w:rPr>
              <w:t>描述</w:t>
            </w:r>
          </w:p>
        </w:tc>
        <w:tc>
          <w:tcPr>
            <w:tcW w:w="733" w:type="dxa"/>
          </w:tcPr>
          <w:p w:rsidR="00C8584A" w:rsidRPr="00037159" w:rsidRDefault="00837142">
            <w:pPr>
              <w:pStyle w:val="TableText"/>
              <w:spacing w:before="178" w:line="360" w:lineRule="auto"/>
              <w:ind w:left="41"/>
            </w:pPr>
            <w:r w:rsidRPr="00037159">
              <w:rPr>
                <w:b/>
                <w:bCs/>
                <w:spacing w:val="-2"/>
              </w:rPr>
              <w:t>单位</w:t>
            </w:r>
          </w:p>
        </w:tc>
        <w:tc>
          <w:tcPr>
            <w:tcW w:w="743" w:type="dxa"/>
          </w:tcPr>
          <w:p w:rsidR="00C8584A" w:rsidRPr="00037159" w:rsidRDefault="00837142">
            <w:pPr>
              <w:pStyle w:val="TableText"/>
              <w:spacing w:before="178" w:line="360" w:lineRule="auto"/>
              <w:ind w:left="39"/>
            </w:pPr>
            <w:r w:rsidRPr="00037159">
              <w:rPr>
                <w:b/>
                <w:bCs/>
                <w:spacing w:val="-1"/>
              </w:rPr>
              <w:t>数量</w:t>
            </w:r>
          </w:p>
        </w:tc>
      </w:tr>
      <w:tr w:rsidR="00037159" w:rsidRPr="00037159">
        <w:trPr>
          <w:trHeight w:val="2445"/>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37"/>
              <w:jc w:val="center"/>
            </w:pPr>
            <w:r w:rsidRPr="00037159">
              <w:t>4</w:t>
            </w:r>
          </w:p>
        </w:tc>
        <w:tc>
          <w:tcPr>
            <w:tcW w:w="869"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1"/>
              <w:jc w:val="center"/>
            </w:pPr>
            <w:r w:rsidRPr="00037159">
              <w:rPr>
                <w:spacing w:val="-9"/>
              </w:rPr>
              <w:t>出入</w:t>
            </w:r>
          </w:p>
          <w:p w:rsidR="00C8584A" w:rsidRPr="00037159" w:rsidRDefault="00837142">
            <w:pPr>
              <w:pStyle w:val="TableText"/>
              <w:spacing w:line="360" w:lineRule="auto"/>
              <w:ind w:left="44"/>
              <w:jc w:val="center"/>
            </w:pPr>
            <w:r w:rsidRPr="00037159">
              <w:rPr>
                <w:spacing w:val="-10"/>
              </w:rPr>
              <w:t>口控</w:t>
            </w:r>
          </w:p>
          <w:p w:rsidR="00C8584A" w:rsidRPr="00037159" w:rsidRDefault="00837142">
            <w:pPr>
              <w:pStyle w:val="TableText"/>
              <w:spacing w:before="29" w:line="360" w:lineRule="auto"/>
              <w:ind w:left="27"/>
              <w:jc w:val="center"/>
            </w:pPr>
            <w:r w:rsidRPr="00037159">
              <w:rPr>
                <w:spacing w:val="-2"/>
              </w:rPr>
              <w:t>制终</w:t>
            </w:r>
          </w:p>
          <w:p w:rsidR="00C8584A" w:rsidRPr="00037159" w:rsidRDefault="00837142">
            <w:pPr>
              <w:pStyle w:val="TableText"/>
              <w:spacing w:before="28" w:line="360" w:lineRule="auto"/>
              <w:ind w:left="27"/>
              <w:jc w:val="center"/>
            </w:pPr>
            <w:r w:rsidRPr="00037159">
              <w:t>端</w:t>
            </w:r>
          </w:p>
        </w:tc>
        <w:tc>
          <w:tcPr>
            <w:tcW w:w="5712" w:type="dxa"/>
          </w:tcPr>
          <w:p w:rsidR="00C8584A" w:rsidRPr="00037159" w:rsidRDefault="00837142">
            <w:pPr>
              <w:pStyle w:val="TableText"/>
              <w:spacing w:before="85" w:line="360" w:lineRule="auto"/>
              <w:ind w:left="45"/>
            </w:pPr>
            <w:r w:rsidRPr="00037159">
              <w:rPr>
                <w:spacing w:val="-4"/>
              </w:rPr>
              <w:t>1.</w:t>
            </w:r>
            <w:r w:rsidRPr="00037159">
              <w:rPr>
                <w:spacing w:val="-4"/>
              </w:rPr>
              <w:t>出入口控制终端显示一体机，固态硬盘，</w:t>
            </w:r>
          </w:p>
          <w:p w:rsidR="00C8584A" w:rsidRPr="00037159" w:rsidRDefault="00837142">
            <w:pPr>
              <w:pStyle w:val="TableText"/>
              <w:spacing w:before="27" w:line="360" w:lineRule="auto"/>
              <w:ind w:left="37"/>
            </w:pPr>
            <w:r w:rsidRPr="00037159">
              <w:rPr>
                <w:spacing w:val="-1"/>
              </w:rPr>
              <w:t xml:space="preserve">2. </w:t>
            </w:r>
            <w:r w:rsidRPr="00037159">
              <w:rPr>
                <w:spacing w:val="-1"/>
              </w:rPr>
              <w:t>双千兆网卡，支持网络容错以及双网络</w:t>
            </w:r>
            <w:r w:rsidRPr="00037159">
              <w:rPr>
                <w:spacing w:val="-1"/>
              </w:rPr>
              <w:t xml:space="preserve">IP </w:t>
            </w:r>
            <w:r w:rsidRPr="00037159">
              <w:rPr>
                <w:spacing w:val="-1"/>
              </w:rPr>
              <w:t>设定、双网</w:t>
            </w:r>
            <w:r w:rsidRPr="00037159">
              <w:rPr>
                <w:spacing w:val="-2"/>
              </w:rPr>
              <w:t>隔离等应用</w:t>
            </w:r>
          </w:p>
          <w:p w:rsidR="00C8584A" w:rsidRPr="00037159" w:rsidRDefault="00837142">
            <w:pPr>
              <w:pStyle w:val="TableText"/>
              <w:spacing w:before="25" w:line="360" w:lineRule="auto"/>
              <w:ind w:left="27" w:right="61" w:firstLine="12"/>
            </w:pPr>
            <w:r w:rsidRPr="00037159">
              <w:rPr>
                <w:spacing w:val="-3"/>
              </w:rPr>
              <w:t xml:space="preserve">3.  ≥5 </w:t>
            </w:r>
            <w:r w:rsidRPr="00037159">
              <w:rPr>
                <w:spacing w:val="-3"/>
              </w:rPr>
              <w:t>个千兆自适应</w:t>
            </w:r>
            <w:r w:rsidRPr="00037159">
              <w:rPr>
                <w:spacing w:val="-3"/>
              </w:rPr>
              <w:t>RJ45</w:t>
            </w:r>
            <w:r w:rsidRPr="00037159">
              <w:rPr>
                <w:spacing w:val="-3"/>
              </w:rPr>
              <w:t>网口，具备交换机功能，可接入多路网络设</w:t>
            </w:r>
            <w:r w:rsidRPr="00037159">
              <w:t xml:space="preserve"> </w:t>
            </w:r>
            <w:r w:rsidRPr="00037159">
              <w:t>备</w:t>
            </w:r>
          </w:p>
          <w:p w:rsidR="00C8584A" w:rsidRPr="00037159" w:rsidRDefault="00837142">
            <w:pPr>
              <w:pStyle w:val="TableText"/>
              <w:spacing w:before="28" w:line="360" w:lineRule="auto"/>
              <w:ind w:left="28"/>
            </w:pPr>
            <w:r w:rsidRPr="00037159">
              <w:rPr>
                <w:spacing w:val="-3"/>
              </w:rPr>
              <w:t xml:space="preserve">4.≥2 </w:t>
            </w:r>
            <w:r w:rsidRPr="00037159">
              <w:rPr>
                <w:spacing w:val="-3"/>
              </w:rPr>
              <w:t>个</w:t>
            </w:r>
            <w:r w:rsidRPr="00037159">
              <w:rPr>
                <w:spacing w:val="-3"/>
              </w:rPr>
              <w:t xml:space="preserve">RS232 </w:t>
            </w:r>
            <w:r w:rsidRPr="00037159">
              <w:rPr>
                <w:spacing w:val="-3"/>
              </w:rPr>
              <w:t>接口</w:t>
            </w:r>
          </w:p>
          <w:p w:rsidR="00C8584A" w:rsidRPr="00037159" w:rsidRDefault="00837142">
            <w:pPr>
              <w:pStyle w:val="TableText"/>
              <w:spacing w:before="1" w:line="360" w:lineRule="auto"/>
              <w:ind w:left="41"/>
            </w:pPr>
            <w:r w:rsidRPr="00037159">
              <w:rPr>
                <w:spacing w:val="-5"/>
              </w:rPr>
              <w:t>5.128GSSD</w:t>
            </w:r>
          </w:p>
          <w:p w:rsidR="00C8584A" w:rsidRPr="00037159" w:rsidRDefault="00837142">
            <w:pPr>
              <w:pStyle w:val="TableText"/>
              <w:spacing w:before="26" w:line="360" w:lineRule="auto"/>
              <w:ind w:left="37"/>
            </w:pPr>
            <w:r w:rsidRPr="00037159">
              <w:rPr>
                <w:spacing w:val="-1"/>
              </w:rPr>
              <w:t xml:space="preserve">6. </w:t>
            </w:r>
            <w:r w:rsidRPr="00037159">
              <w:rPr>
                <w:spacing w:val="-1"/>
              </w:rPr>
              <w:t>支持大容量图片存储</w:t>
            </w:r>
          </w:p>
          <w:p w:rsidR="00C8584A" w:rsidRPr="00037159" w:rsidRDefault="00837142">
            <w:pPr>
              <w:pStyle w:val="TableText"/>
              <w:spacing w:before="29" w:line="360" w:lineRule="auto"/>
              <w:ind w:left="36"/>
            </w:pPr>
            <w:r w:rsidRPr="00037159">
              <w:rPr>
                <w:spacing w:val="-2"/>
              </w:rPr>
              <w:t xml:space="preserve">7. 22 </w:t>
            </w:r>
            <w:r w:rsidRPr="00037159">
              <w:rPr>
                <w:spacing w:val="-2"/>
              </w:rPr>
              <w:t>寸显示屏幕，配套鼠标键盘</w:t>
            </w:r>
          </w:p>
          <w:p w:rsidR="00C8584A" w:rsidRPr="00037159" w:rsidRDefault="00837142">
            <w:pPr>
              <w:pStyle w:val="TableText"/>
              <w:spacing w:before="1" w:line="360" w:lineRule="auto"/>
              <w:ind w:left="35"/>
            </w:pPr>
            <w:r w:rsidRPr="00037159">
              <w:rPr>
                <w:spacing w:val="-1"/>
              </w:rPr>
              <w:t xml:space="preserve">8. </w:t>
            </w:r>
            <w:r w:rsidRPr="00037159">
              <w:rPr>
                <w:spacing w:val="-1"/>
              </w:rPr>
              <w:t>操作系统：</w:t>
            </w:r>
            <w:r w:rsidRPr="00037159">
              <w:rPr>
                <w:spacing w:val="-1"/>
              </w:rPr>
              <w:t>WIN10</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04"/>
            </w:pPr>
            <w:r w:rsidRPr="00037159">
              <w:t>台</w:t>
            </w:r>
          </w:p>
        </w:tc>
        <w:tc>
          <w:tcPr>
            <w:tcW w:w="74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8"/>
            </w:pPr>
            <w:r w:rsidRPr="00037159">
              <w:t>2</w:t>
            </w:r>
          </w:p>
        </w:tc>
      </w:tr>
      <w:tr w:rsidR="00037159" w:rsidRPr="00037159">
        <w:trPr>
          <w:trHeight w:val="258"/>
        </w:trPr>
        <w:tc>
          <w:tcPr>
            <w:tcW w:w="774" w:type="dxa"/>
          </w:tcPr>
          <w:p w:rsidR="00C8584A" w:rsidRPr="00037159" w:rsidRDefault="00837142">
            <w:pPr>
              <w:pStyle w:val="TableText"/>
              <w:spacing w:before="52" w:line="360" w:lineRule="auto"/>
              <w:ind w:left="50"/>
              <w:jc w:val="center"/>
            </w:pPr>
            <w:r w:rsidRPr="00037159">
              <w:t>5</w:t>
            </w:r>
          </w:p>
        </w:tc>
        <w:tc>
          <w:tcPr>
            <w:tcW w:w="869" w:type="dxa"/>
          </w:tcPr>
          <w:p w:rsidR="00C8584A" w:rsidRPr="00037159" w:rsidRDefault="00837142">
            <w:pPr>
              <w:pStyle w:val="TableText"/>
              <w:spacing w:before="37" w:line="360" w:lineRule="auto"/>
              <w:ind w:left="40"/>
              <w:jc w:val="center"/>
            </w:pPr>
            <w:r w:rsidRPr="00037159">
              <w:rPr>
                <w:spacing w:val="-9"/>
              </w:rPr>
              <w:t>门岗</w:t>
            </w:r>
          </w:p>
        </w:tc>
        <w:tc>
          <w:tcPr>
            <w:tcW w:w="5712" w:type="dxa"/>
          </w:tcPr>
          <w:p w:rsidR="00C8584A" w:rsidRPr="00037159" w:rsidRDefault="00837142">
            <w:pPr>
              <w:pStyle w:val="TableText"/>
              <w:spacing w:before="38" w:line="360" w:lineRule="auto"/>
              <w:ind w:left="39"/>
            </w:pPr>
            <w:r w:rsidRPr="00037159">
              <w:rPr>
                <w:spacing w:val="-2"/>
              </w:rPr>
              <w:t xml:space="preserve">304 </w:t>
            </w:r>
            <w:r w:rsidRPr="00037159">
              <w:rPr>
                <w:spacing w:val="-2"/>
              </w:rPr>
              <w:t>不锈钢</w:t>
            </w:r>
          </w:p>
        </w:tc>
        <w:tc>
          <w:tcPr>
            <w:tcW w:w="733" w:type="dxa"/>
          </w:tcPr>
          <w:p w:rsidR="00C8584A" w:rsidRPr="00037159" w:rsidRDefault="00837142">
            <w:pPr>
              <w:pStyle w:val="TableText"/>
              <w:spacing w:before="37" w:line="360" w:lineRule="auto"/>
              <w:ind w:left="198"/>
            </w:pPr>
            <w:r w:rsidRPr="00037159">
              <w:t>套</w:t>
            </w:r>
          </w:p>
        </w:tc>
        <w:tc>
          <w:tcPr>
            <w:tcW w:w="743" w:type="dxa"/>
          </w:tcPr>
          <w:p w:rsidR="00C8584A" w:rsidRPr="00037159" w:rsidRDefault="00837142">
            <w:pPr>
              <w:pStyle w:val="TableText"/>
              <w:spacing w:before="49" w:line="360" w:lineRule="auto"/>
              <w:ind w:left="56"/>
            </w:pPr>
            <w:r w:rsidRPr="00037159">
              <w:t>1</w:t>
            </w:r>
          </w:p>
        </w:tc>
      </w:tr>
      <w:tr w:rsidR="00037159" w:rsidRPr="00037159">
        <w:trPr>
          <w:trHeight w:val="258"/>
        </w:trPr>
        <w:tc>
          <w:tcPr>
            <w:tcW w:w="8088" w:type="dxa"/>
            <w:gridSpan w:val="4"/>
          </w:tcPr>
          <w:p w:rsidR="00C8584A" w:rsidRPr="00037159" w:rsidRDefault="00837142">
            <w:pPr>
              <w:pStyle w:val="TableText"/>
              <w:spacing w:before="35" w:line="360" w:lineRule="auto"/>
              <w:ind w:left="41"/>
            </w:pPr>
            <w:r w:rsidRPr="00037159">
              <w:rPr>
                <w:b/>
                <w:bCs/>
                <w:spacing w:val="-1"/>
              </w:rPr>
              <w:t>二、车库出入口</w:t>
            </w:r>
          </w:p>
        </w:tc>
        <w:tc>
          <w:tcPr>
            <w:tcW w:w="743" w:type="dxa"/>
          </w:tcPr>
          <w:p w:rsidR="00C8584A" w:rsidRPr="00037159" w:rsidRDefault="00C8584A">
            <w:pPr>
              <w:spacing w:line="360" w:lineRule="auto"/>
              <w:rPr>
                <w:rFonts w:ascii="Arial"/>
              </w:rPr>
            </w:pPr>
          </w:p>
        </w:tc>
      </w:tr>
      <w:tr w:rsidR="00037159" w:rsidRPr="00037159">
        <w:trPr>
          <w:trHeight w:val="3538"/>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54"/>
              <w:jc w:val="center"/>
            </w:pPr>
            <w:r w:rsidRPr="00037159">
              <w:t>1</w:t>
            </w:r>
          </w:p>
        </w:tc>
        <w:tc>
          <w:tcPr>
            <w:tcW w:w="869"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8"/>
              <w:jc w:val="center"/>
            </w:pPr>
            <w:r w:rsidRPr="00037159">
              <w:rPr>
                <w:spacing w:val="-2"/>
              </w:rPr>
              <w:t>直杆</w:t>
            </w:r>
          </w:p>
          <w:p w:rsidR="00C8584A" w:rsidRPr="00037159" w:rsidRDefault="00837142">
            <w:pPr>
              <w:pStyle w:val="TableText"/>
              <w:spacing w:line="360" w:lineRule="auto"/>
              <w:ind w:left="27"/>
              <w:jc w:val="center"/>
            </w:pPr>
            <w:r w:rsidRPr="00037159">
              <w:rPr>
                <w:spacing w:val="-2"/>
              </w:rPr>
              <w:t>式档</w:t>
            </w:r>
          </w:p>
          <w:p w:rsidR="00C8584A" w:rsidRPr="00037159" w:rsidRDefault="00837142">
            <w:pPr>
              <w:pStyle w:val="TableText"/>
              <w:spacing w:before="29" w:line="360" w:lineRule="auto"/>
              <w:ind w:left="29"/>
              <w:jc w:val="center"/>
            </w:pPr>
            <w:r w:rsidRPr="00037159">
              <w:rPr>
                <w:spacing w:val="-3"/>
              </w:rPr>
              <w:t>车器</w:t>
            </w:r>
          </w:p>
        </w:tc>
        <w:tc>
          <w:tcPr>
            <w:tcW w:w="5712" w:type="dxa"/>
          </w:tcPr>
          <w:p w:rsidR="00C8584A" w:rsidRPr="00037159" w:rsidRDefault="00837142">
            <w:pPr>
              <w:pStyle w:val="TableText"/>
              <w:spacing w:before="114" w:line="360" w:lineRule="auto"/>
              <w:ind w:left="37" w:right="500" w:firstLine="8"/>
            </w:pPr>
            <w:r w:rsidRPr="00037159">
              <w:rPr>
                <w:spacing w:val="-3"/>
              </w:rPr>
              <w:t xml:space="preserve">1. </w:t>
            </w:r>
            <w:r w:rsidRPr="00037159">
              <w:rPr>
                <w:spacing w:val="-3"/>
              </w:rPr>
              <w:t>采用一体化机芯，平行齿轮减速连杆传动，传动平稳、效率高</w:t>
            </w:r>
            <w:r w:rsidRPr="00037159">
              <w:rPr>
                <w:spacing w:val="-2"/>
              </w:rPr>
              <w:t xml:space="preserve">2. </w:t>
            </w:r>
            <w:r w:rsidRPr="00037159">
              <w:rPr>
                <w:spacing w:val="-2"/>
              </w:rPr>
              <w:t>侧贴式安装，安装方便、结构紧凑</w:t>
            </w:r>
          </w:p>
          <w:p w:rsidR="00C8584A" w:rsidRPr="00037159" w:rsidRDefault="00837142">
            <w:pPr>
              <w:pStyle w:val="TableText"/>
              <w:spacing w:before="29" w:line="360" w:lineRule="auto"/>
              <w:ind w:left="39"/>
            </w:pPr>
            <w:r w:rsidRPr="00037159">
              <w:rPr>
                <w:spacing w:val="-4"/>
              </w:rPr>
              <w:t xml:space="preserve">3. </w:t>
            </w:r>
            <w:r w:rsidRPr="00037159">
              <w:rPr>
                <w:spacing w:val="-4"/>
              </w:rPr>
              <w:t>齿轮碳钢材质，淬火处理工艺，抗磨损、抗冲击，寿命长</w:t>
            </w:r>
          </w:p>
          <w:p w:rsidR="00C8584A" w:rsidRPr="00037159" w:rsidRDefault="00837142">
            <w:pPr>
              <w:pStyle w:val="TableText"/>
              <w:spacing w:before="27" w:line="360" w:lineRule="auto"/>
              <w:ind w:left="41" w:right="553" w:hanging="13"/>
            </w:pPr>
            <w:r w:rsidRPr="00037159">
              <w:rPr>
                <w:spacing w:val="-2"/>
              </w:rPr>
              <w:t xml:space="preserve">4. </w:t>
            </w:r>
            <w:r w:rsidRPr="00037159">
              <w:rPr>
                <w:spacing w:val="-2"/>
              </w:rPr>
              <w:t>直流无刷电机、输出力矩大、体积小，噪音低，精确智能控制</w:t>
            </w:r>
            <w:r w:rsidRPr="00037159">
              <w:rPr>
                <w:spacing w:val="-2"/>
              </w:rPr>
              <w:t xml:space="preserve">5. </w:t>
            </w:r>
            <w:r w:rsidRPr="00037159">
              <w:rPr>
                <w:spacing w:val="-2"/>
              </w:rPr>
              <w:t>手动开闸功能：停电时可转动手轮，使道闸保持开状态</w:t>
            </w:r>
          </w:p>
          <w:p w:rsidR="00C8584A" w:rsidRPr="00037159" w:rsidRDefault="00837142">
            <w:pPr>
              <w:pStyle w:val="TableText"/>
              <w:spacing w:line="360" w:lineRule="auto"/>
              <w:ind w:left="37"/>
            </w:pPr>
            <w:r w:rsidRPr="00037159">
              <w:rPr>
                <w:spacing w:val="-2"/>
              </w:rPr>
              <w:t xml:space="preserve">6. </w:t>
            </w:r>
            <w:r w:rsidRPr="00037159">
              <w:rPr>
                <w:spacing w:val="-2"/>
              </w:rPr>
              <w:t>开</w:t>
            </w:r>
            <w:r w:rsidRPr="00037159">
              <w:rPr>
                <w:spacing w:val="-2"/>
              </w:rPr>
              <w:t>/</w:t>
            </w:r>
            <w:r w:rsidRPr="00037159">
              <w:rPr>
                <w:spacing w:val="-2"/>
              </w:rPr>
              <w:t>关到位输出接口：各</w:t>
            </w:r>
            <w:r w:rsidRPr="00037159">
              <w:rPr>
                <w:spacing w:val="-2"/>
              </w:rPr>
              <w:t xml:space="preserve">1 </w:t>
            </w:r>
            <w:r w:rsidRPr="00037159">
              <w:rPr>
                <w:spacing w:val="-2"/>
              </w:rPr>
              <w:t>组</w:t>
            </w:r>
          </w:p>
          <w:p w:rsidR="00C8584A" w:rsidRPr="00037159" w:rsidRDefault="00837142">
            <w:pPr>
              <w:pStyle w:val="TableText"/>
              <w:spacing w:before="1" w:line="360" w:lineRule="auto"/>
              <w:ind w:left="36"/>
            </w:pPr>
            <w:r w:rsidRPr="00037159">
              <w:rPr>
                <w:spacing w:val="-2"/>
              </w:rPr>
              <w:t xml:space="preserve">7. </w:t>
            </w:r>
            <w:r w:rsidRPr="00037159">
              <w:rPr>
                <w:spacing w:val="-2"/>
              </w:rPr>
              <w:t>开</w:t>
            </w:r>
            <w:r w:rsidRPr="00037159">
              <w:rPr>
                <w:spacing w:val="-2"/>
              </w:rPr>
              <w:t>/</w:t>
            </w:r>
            <w:r w:rsidRPr="00037159">
              <w:rPr>
                <w:spacing w:val="-2"/>
              </w:rPr>
              <w:t>关</w:t>
            </w:r>
            <w:r w:rsidRPr="00037159">
              <w:rPr>
                <w:spacing w:val="-2"/>
              </w:rPr>
              <w:t>/</w:t>
            </w:r>
            <w:r w:rsidRPr="00037159">
              <w:rPr>
                <w:spacing w:val="-2"/>
              </w:rPr>
              <w:t>停控制信号接口：各</w:t>
            </w:r>
            <w:r w:rsidRPr="00037159">
              <w:rPr>
                <w:spacing w:val="-2"/>
              </w:rPr>
              <w:t xml:space="preserve">1 </w:t>
            </w:r>
            <w:r w:rsidRPr="00037159">
              <w:rPr>
                <w:spacing w:val="-2"/>
              </w:rPr>
              <w:t>组</w:t>
            </w:r>
          </w:p>
          <w:p w:rsidR="00C8584A" w:rsidRPr="00037159" w:rsidRDefault="00837142">
            <w:pPr>
              <w:pStyle w:val="TableText"/>
              <w:spacing w:line="360" w:lineRule="auto"/>
              <w:ind w:left="35"/>
            </w:pPr>
            <w:r w:rsidRPr="00037159">
              <w:rPr>
                <w:spacing w:val="-1"/>
              </w:rPr>
              <w:t xml:space="preserve">8. </w:t>
            </w:r>
            <w:r w:rsidRPr="00037159">
              <w:rPr>
                <w:spacing w:val="-1"/>
              </w:rPr>
              <w:t>红外</w:t>
            </w:r>
            <w:r w:rsidRPr="00037159">
              <w:rPr>
                <w:spacing w:val="-1"/>
              </w:rPr>
              <w:t>/</w:t>
            </w:r>
            <w:r w:rsidRPr="00037159">
              <w:rPr>
                <w:spacing w:val="-1"/>
              </w:rPr>
              <w:t>地感防砸信号接口：</w:t>
            </w:r>
            <w:r w:rsidRPr="00037159">
              <w:rPr>
                <w:spacing w:val="-1"/>
              </w:rPr>
              <w:t xml:space="preserve">1 </w:t>
            </w:r>
            <w:r w:rsidRPr="00037159">
              <w:rPr>
                <w:spacing w:val="-1"/>
              </w:rPr>
              <w:t>组</w:t>
            </w:r>
          </w:p>
          <w:p w:rsidR="00C8584A" w:rsidRPr="00037159" w:rsidRDefault="00837142">
            <w:pPr>
              <w:pStyle w:val="TableText"/>
              <w:spacing w:before="7" w:line="360" w:lineRule="auto"/>
              <w:ind w:left="35"/>
            </w:pPr>
            <w:r w:rsidRPr="00037159">
              <w:rPr>
                <w:spacing w:val="-1"/>
              </w:rPr>
              <w:t xml:space="preserve">9. 485 </w:t>
            </w:r>
            <w:r w:rsidRPr="00037159">
              <w:rPr>
                <w:spacing w:val="-1"/>
              </w:rPr>
              <w:t>控制接口：</w:t>
            </w:r>
            <w:r w:rsidRPr="00037159">
              <w:rPr>
                <w:spacing w:val="-1"/>
              </w:rPr>
              <w:t xml:space="preserve">1 </w:t>
            </w:r>
            <w:r w:rsidRPr="00037159">
              <w:rPr>
                <w:spacing w:val="-1"/>
              </w:rPr>
              <w:t>组</w:t>
            </w:r>
          </w:p>
          <w:p w:rsidR="00C8584A" w:rsidRPr="00037159" w:rsidRDefault="00837142">
            <w:pPr>
              <w:pStyle w:val="TableText"/>
              <w:spacing w:before="27" w:line="360" w:lineRule="auto"/>
              <w:ind w:left="45"/>
            </w:pPr>
            <w:r w:rsidRPr="00037159">
              <w:rPr>
                <w:spacing w:val="-2"/>
              </w:rPr>
              <w:t xml:space="preserve">10. </w:t>
            </w:r>
            <w:r w:rsidRPr="00037159">
              <w:rPr>
                <w:spacing w:val="-2"/>
              </w:rPr>
              <w:t>杆子类型：直杆</w:t>
            </w:r>
          </w:p>
          <w:p w:rsidR="00C8584A" w:rsidRPr="00037159" w:rsidRDefault="00837142">
            <w:pPr>
              <w:pStyle w:val="TableText"/>
              <w:spacing w:before="28" w:line="360" w:lineRule="auto"/>
              <w:ind w:left="45"/>
            </w:pPr>
            <w:r w:rsidRPr="00037159">
              <w:rPr>
                <w:spacing w:val="-3"/>
              </w:rPr>
              <w:t xml:space="preserve">11. </w:t>
            </w:r>
            <w:r w:rsidRPr="00037159">
              <w:rPr>
                <w:spacing w:val="-3"/>
              </w:rPr>
              <w:t>工作温度和湿度：</w:t>
            </w:r>
            <w:r w:rsidRPr="00037159">
              <w:rPr>
                <w:spacing w:val="-3"/>
              </w:rPr>
              <w:t>-30~70 °C</w:t>
            </w:r>
          </w:p>
          <w:p w:rsidR="00C8584A" w:rsidRPr="00037159" w:rsidRDefault="00837142">
            <w:pPr>
              <w:pStyle w:val="TableText"/>
              <w:spacing w:before="29" w:line="360" w:lineRule="auto"/>
              <w:ind w:left="45"/>
            </w:pPr>
            <w:r w:rsidRPr="00037159">
              <w:rPr>
                <w:spacing w:val="-6"/>
              </w:rPr>
              <w:t>12.</w:t>
            </w:r>
            <w:r w:rsidRPr="00037159">
              <w:rPr>
                <w:spacing w:val="-6"/>
              </w:rPr>
              <w:t>防护等级：</w:t>
            </w:r>
            <w:r w:rsidRPr="00037159">
              <w:rPr>
                <w:spacing w:val="-6"/>
              </w:rPr>
              <w:t>IP54</w:t>
            </w:r>
          </w:p>
          <w:p w:rsidR="00C8584A" w:rsidRPr="00037159" w:rsidRDefault="00837142">
            <w:pPr>
              <w:pStyle w:val="TableText"/>
              <w:spacing w:before="30" w:line="360" w:lineRule="auto"/>
              <w:ind w:left="45"/>
            </w:pPr>
            <w:r w:rsidRPr="00037159">
              <w:rPr>
                <w:spacing w:val="-2"/>
              </w:rPr>
              <w:t>13.</w:t>
            </w:r>
            <w:r w:rsidRPr="00037159">
              <w:rPr>
                <w:spacing w:val="-2"/>
              </w:rPr>
              <w:t xml:space="preserve"> </w:t>
            </w:r>
            <w:r w:rsidRPr="00037159">
              <w:rPr>
                <w:spacing w:val="-2"/>
              </w:rPr>
              <w:t>工作电压：</w:t>
            </w:r>
            <w:r w:rsidRPr="00037159">
              <w:rPr>
                <w:spacing w:val="-2"/>
              </w:rPr>
              <w:t>AC220V</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04"/>
            </w:pPr>
            <w:r w:rsidRPr="00037159">
              <w:t>台</w:t>
            </w:r>
          </w:p>
        </w:tc>
        <w:tc>
          <w:tcPr>
            <w:tcW w:w="74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48"/>
            </w:pPr>
            <w:r w:rsidRPr="00037159">
              <w:t>6</w:t>
            </w:r>
          </w:p>
        </w:tc>
      </w:tr>
      <w:tr w:rsidR="00037159" w:rsidRPr="00037159">
        <w:trPr>
          <w:trHeight w:val="2991"/>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46"/>
              <w:jc w:val="center"/>
            </w:pPr>
            <w:r w:rsidRPr="00037159">
              <w:t>2</w:t>
            </w:r>
          </w:p>
        </w:tc>
        <w:tc>
          <w:tcPr>
            <w:tcW w:w="869"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1" w:line="360" w:lineRule="auto"/>
              <w:ind w:left="32"/>
              <w:jc w:val="center"/>
              <w:rPr>
                <w:spacing w:val="-5"/>
              </w:rPr>
            </w:pPr>
            <w:r w:rsidRPr="00037159">
              <w:rPr>
                <w:spacing w:val="-5"/>
              </w:rPr>
              <w:t>防砸</w:t>
            </w:r>
          </w:p>
          <w:p w:rsidR="00C8584A" w:rsidRPr="00037159" w:rsidRDefault="00837142">
            <w:pPr>
              <w:pStyle w:val="TableText"/>
              <w:spacing w:before="1" w:line="360" w:lineRule="auto"/>
              <w:ind w:left="32"/>
              <w:jc w:val="center"/>
            </w:pPr>
            <w:r w:rsidRPr="00037159">
              <w:rPr>
                <w:spacing w:val="-5"/>
              </w:rPr>
              <w:t>雷达</w:t>
            </w:r>
          </w:p>
        </w:tc>
        <w:tc>
          <w:tcPr>
            <w:tcW w:w="5712" w:type="dxa"/>
          </w:tcPr>
          <w:p w:rsidR="00C8584A" w:rsidRPr="00037159" w:rsidRDefault="00837142">
            <w:pPr>
              <w:pStyle w:val="TableText"/>
              <w:spacing w:before="236" w:line="360" w:lineRule="auto"/>
              <w:ind w:left="45"/>
            </w:pPr>
            <w:r w:rsidRPr="00037159">
              <w:rPr>
                <w:spacing w:val="-3"/>
              </w:rPr>
              <w:t xml:space="preserve">1. </w:t>
            </w:r>
            <w:r w:rsidRPr="00037159">
              <w:rPr>
                <w:spacing w:val="-3"/>
              </w:rPr>
              <w:t>采用</w:t>
            </w:r>
            <w:r w:rsidRPr="00037159">
              <w:rPr>
                <w:spacing w:val="-3"/>
              </w:rPr>
              <w:t xml:space="preserve"> 79GHzMMIC </w:t>
            </w:r>
            <w:r w:rsidRPr="00037159">
              <w:rPr>
                <w:spacing w:val="-3"/>
              </w:rPr>
              <w:t>技术，分辨率更高，检测更稳定；</w:t>
            </w:r>
          </w:p>
          <w:p w:rsidR="00C8584A" w:rsidRPr="00037159" w:rsidRDefault="00837142">
            <w:pPr>
              <w:pStyle w:val="TableText"/>
              <w:spacing w:before="27" w:line="360" w:lineRule="auto"/>
              <w:ind w:left="39" w:right="665" w:hanging="2"/>
            </w:pPr>
            <w:r w:rsidRPr="00037159">
              <w:rPr>
                <w:spacing w:val="-5"/>
              </w:rPr>
              <w:t xml:space="preserve">2. </w:t>
            </w:r>
            <w:r w:rsidRPr="00037159">
              <w:rPr>
                <w:spacing w:val="-5"/>
              </w:rPr>
              <w:t>雷达检测距离可调，检测宽度可调，操作方便，通用性强；</w:t>
            </w:r>
            <w:r w:rsidRPr="00037159">
              <w:rPr>
                <w:spacing w:val="-2"/>
              </w:rPr>
              <w:t xml:space="preserve">3. </w:t>
            </w:r>
            <w:r w:rsidRPr="00037159">
              <w:rPr>
                <w:spacing w:val="-2"/>
              </w:rPr>
              <w:t>无需学习背景，适应更多复杂现场环境；</w:t>
            </w:r>
          </w:p>
          <w:p w:rsidR="00C8584A" w:rsidRPr="00037159" w:rsidRDefault="00837142">
            <w:pPr>
              <w:pStyle w:val="TableText"/>
              <w:spacing w:before="28" w:line="360" w:lineRule="auto"/>
              <w:ind w:left="31" w:right="73" w:hanging="3"/>
            </w:pPr>
            <w:r w:rsidRPr="00037159">
              <w:rPr>
                <w:spacing w:val="-2"/>
              </w:rPr>
              <w:t xml:space="preserve">4. </w:t>
            </w:r>
            <w:r w:rsidRPr="00037159">
              <w:rPr>
                <w:spacing w:val="-2"/>
              </w:rPr>
              <w:t>采用先进的信号处理技术，可稳定检测到行人和车辆，有效防止</w:t>
            </w:r>
            <w:r w:rsidRPr="00037159">
              <w:rPr>
                <w:spacing w:val="-2"/>
              </w:rPr>
              <w:t>“</w:t>
            </w:r>
            <w:r w:rsidRPr="00037159">
              <w:rPr>
                <w:spacing w:val="-2"/>
              </w:rPr>
              <w:t>砸</w:t>
            </w:r>
            <w:r w:rsidRPr="00037159">
              <w:rPr>
                <w:spacing w:val="-1"/>
              </w:rPr>
              <w:t>车、砸人</w:t>
            </w:r>
            <w:r w:rsidRPr="00037159">
              <w:rPr>
                <w:spacing w:val="-1"/>
              </w:rPr>
              <w:t>”</w:t>
            </w:r>
            <w:r w:rsidRPr="00037159">
              <w:rPr>
                <w:spacing w:val="-1"/>
              </w:rPr>
              <w:t>事故的发生。</w:t>
            </w:r>
          </w:p>
          <w:p w:rsidR="00C8584A" w:rsidRPr="00037159" w:rsidRDefault="00837142">
            <w:pPr>
              <w:pStyle w:val="TableText"/>
              <w:spacing w:before="29" w:line="360" w:lineRule="auto"/>
              <w:ind w:left="41"/>
            </w:pPr>
            <w:r w:rsidRPr="00037159">
              <w:rPr>
                <w:spacing w:val="-3"/>
              </w:rPr>
              <w:t xml:space="preserve">5. </w:t>
            </w:r>
            <w:r w:rsidRPr="00037159">
              <w:rPr>
                <w:spacing w:val="-3"/>
              </w:rPr>
              <w:t>采用</w:t>
            </w:r>
            <w:r w:rsidRPr="00037159">
              <w:rPr>
                <w:spacing w:val="-3"/>
              </w:rPr>
              <w:t xml:space="preserve">LED </w:t>
            </w:r>
            <w:r w:rsidRPr="00037159">
              <w:rPr>
                <w:spacing w:val="-3"/>
              </w:rPr>
              <w:t>灯指示雷达工作状态，状态更直观。</w:t>
            </w:r>
          </w:p>
          <w:p w:rsidR="00C8584A" w:rsidRPr="00037159" w:rsidRDefault="00837142">
            <w:pPr>
              <w:pStyle w:val="TableText"/>
              <w:spacing w:before="24" w:line="360" w:lineRule="auto"/>
              <w:ind w:left="37"/>
            </w:pPr>
            <w:r w:rsidRPr="00037159">
              <w:rPr>
                <w:spacing w:val="-1"/>
              </w:rPr>
              <w:t xml:space="preserve">6.  </w:t>
            </w:r>
            <w:r w:rsidRPr="00037159">
              <w:rPr>
                <w:spacing w:val="-1"/>
              </w:rPr>
              <w:t>自动记录雷达的配置参数，断电重启后可恢复至之前的</w:t>
            </w:r>
            <w:r w:rsidRPr="00037159">
              <w:rPr>
                <w:spacing w:val="-2"/>
              </w:rPr>
              <w:t>工作状态；</w:t>
            </w:r>
          </w:p>
          <w:p w:rsidR="00C8584A" w:rsidRPr="00037159" w:rsidRDefault="00837142">
            <w:pPr>
              <w:pStyle w:val="TableText"/>
              <w:spacing w:before="29" w:line="360" w:lineRule="auto"/>
              <w:ind w:left="29" w:right="66" w:firstLine="6"/>
            </w:pPr>
            <w:r w:rsidRPr="00037159">
              <w:rPr>
                <w:spacing w:val="-1"/>
              </w:rPr>
              <w:t xml:space="preserve">7. </w:t>
            </w:r>
            <w:r w:rsidRPr="00037159">
              <w:rPr>
                <w:spacing w:val="-1"/>
              </w:rPr>
              <w:t>环境适应性强，检测性能不受电磁干扰、光照、灰尘、雨雪</w:t>
            </w:r>
            <w:r w:rsidRPr="00037159">
              <w:rPr>
                <w:spacing w:val="-2"/>
              </w:rPr>
              <w:t>等外界环</w:t>
            </w:r>
            <w:r w:rsidRPr="00037159">
              <w:rPr>
                <w:spacing w:val="-1"/>
              </w:rPr>
              <w:t>境影响。</w:t>
            </w:r>
          </w:p>
          <w:p w:rsidR="00C8584A" w:rsidRPr="00037159" w:rsidRDefault="00837142">
            <w:pPr>
              <w:pStyle w:val="TableText"/>
              <w:spacing w:before="27" w:line="360" w:lineRule="auto"/>
              <w:ind w:left="35"/>
            </w:pPr>
            <w:r w:rsidRPr="00037159">
              <w:rPr>
                <w:spacing w:val="-2"/>
              </w:rPr>
              <w:t xml:space="preserve">8. </w:t>
            </w:r>
            <w:r w:rsidRPr="00037159">
              <w:rPr>
                <w:spacing w:val="-2"/>
              </w:rPr>
              <w:t>具备检测车和人功能，支持单人过滤。</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204"/>
            </w:pPr>
            <w:r w:rsidRPr="00037159">
              <w:t>台</w:t>
            </w:r>
          </w:p>
        </w:tc>
        <w:tc>
          <w:tcPr>
            <w:tcW w:w="74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8"/>
            </w:pPr>
            <w:r w:rsidRPr="00037159">
              <w:t>6</w:t>
            </w:r>
          </w:p>
        </w:tc>
      </w:tr>
      <w:tr w:rsidR="00037159" w:rsidRPr="00037159">
        <w:trPr>
          <w:trHeight w:val="1598"/>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48"/>
              <w:jc w:val="center"/>
            </w:pPr>
            <w:r w:rsidRPr="00037159">
              <w:t>3</w:t>
            </w:r>
          </w:p>
        </w:tc>
        <w:tc>
          <w:tcPr>
            <w:tcW w:w="869"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7"/>
              <w:jc w:val="center"/>
            </w:pPr>
            <w:r w:rsidRPr="00037159">
              <w:rPr>
                <w:spacing w:val="-2"/>
              </w:rPr>
              <w:t>抓拍</w:t>
            </w:r>
          </w:p>
          <w:p w:rsidR="00C8584A" w:rsidRPr="00037159" w:rsidRDefault="00837142">
            <w:pPr>
              <w:pStyle w:val="TableText"/>
              <w:spacing w:before="1" w:line="360" w:lineRule="auto"/>
              <w:ind w:left="28"/>
              <w:jc w:val="center"/>
            </w:pPr>
            <w:r w:rsidRPr="00037159">
              <w:rPr>
                <w:spacing w:val="-3"/>
              </w:rPr>
              <w:t>显示</w:t>
            </w:r>
          </w:p>
          <w:p w:rsidR="00C8584A" w:rsidRPr="00037159" w:rsidRDefault="00837142">
            <w:pPr>
              <w:pStyle w:val="TableText"/>
              <w:spacing w:before="30" w:line="360" w:lineRule="auto"/>
              <w:ind w:left="27"/>
              <w:jc w:val="center"/>
            </w:pPr>
            <w:r w:rsidRPr="00037159">
              <w:rPr>
                <w:spacing w:val="-2"/>
              </w:rPr>
              <w:t>一体</w:t>
            </w:r>
          </w:p>
          <w:p w:rsidR="00C8584A" w:rsidRPr="00037159" w:rsidRDefault="00837142">
            <w:pPr>
              <w:pStyle w:val="TableText"/>
              <w:spacing w:before="30" w:line="360" w:lineRule="auto"/>
              <w:ind w:left="26"/>
              <w:jc w:val="center"/>
            </w:pPr>
            <w:r w:rsidRPr="00037159">
              <w:t>机</w:t>
            </w:r>
          </w:p>
        </w:tc>
        <w:tc>
          <w:tcPr>
            <w:tcW w:w="5712" w:type="dxa"/>
          </w:tcPr>
          <w:p w:rsidR="00C8584A" w:rsidRPr="00037159" w:rsidRDefault="00837142">
            <w:pPr>
              <w:pStyle w:val="TableText"/>
              <w:spacing w:before="250" w:line="360" w:lineRule="auto"/>
              <w:ind w:left="30" w:right="99" w:firstLine="14"/>
            </w:pPr>
            <w:r w:rsidRPr="00037159">
              <w:rPr>
                <w:spacing w:val="-2"/>
              </w:rPr>
              <w:t xml:space="preserve">1. </w:t>
            </w:r>
            <w:r w:rsidRPr="00037159">
              <w:rPr>
                <w:spacing w:val="-2"/>
              </w:rPr>
              <w:t>高清晰：</w:t>
            </w:r>
            <w:r w:rsidRPr="00037159">
              <w:rPr>
                <w:spacing w:val="-2"/>
              </w:rPr>
              <w:t xml:space="preserve">400 </w:t>
            </w:r>
            <w:r w:rsidRPr="00037159">
              <w:rPr>
                <w:spacing w:val="-2"/>
              </w:rPr>
              <w:t>万像素高清摄像机，最大分辨率可达</w:t>
            </w:r>
            <w:r w:rsidRPr="00037159">
              <w:rPr>
                <w:spacing w:val="-2"/>
              </w:rPr>
              <w:t xml:space="preserve"> 2688*1520</w:t>
            </w:r>
            <w:r w:rsidRPr="00037159">
              <w:rPr>
                <w:spacing w:val="-2"/>
              </w:rPr>
              <w:t>，帧</w:t>
            </w:r>
            <w:r w:rsidRPr="00037159">
              <w:rPr>
                <w:spacing w:val="-1"/>
              </w:rPr>
              <w:t>率高达</w:t>
            </w:r>
            <w:r w:rsidRPr="00037159">
              <w:rPr>
                <w:spacing w:val="-1"/>
              </w:rPr>
              <w:t xml:space="preserve"> 25fps</w:t>
            </w:r>
            <w:r w:rsidRPr="00037159">
              <w:rPr>
                <w:spacing w:val="-1"/>
              </w:rPr>
              <w:t>；</w:t>
            </w:r>
          </w:p>
          <w:p w:rsidR="00C8584A" w:rsidRPr="00037159" w:rsidRDefault="00837142">
            <w:pPr>
              <w:pStyle w:val="TableText"/>
              <w:spacing w:before="27" w:line="360" w:lineRule="auto"/>
              <w:ind w:left="37"/>
            </w:pPr>
            <w:r w:rsidRPr="00037159">
              <w:rPr>
                <w:spacing w:val="-1"/>
              </w:rPr>
              <w:t xml:space="preserve">2. </w:t>
            </w:r>
            <w:r w:rsidRPr="00037159">
              <w:rPr>
                <w:spacing w:val="-1"/>
              </w:rPr>
              <w:t>集摄像机、</w:t>
            </w:r>
            <w:r w:rsidRPr="00037159">
              <w:rPr>
                <w:spacing w:val="-1"/>
              </w:rPr>
              <w:t xml:space="preserve">LED </w:t>
            </w:r>
            <w:r w:rsidRPr="00037159">
              <w:rPr>
                <w:spacing w:val="-1"/>
              </w:rPr>
              <w:t>显示屏、补光灯、镜头、喇叭功放于一体</w:t>
            </w:r>
          </w:p>
          <w:p w:rsidR="00C8584A" w:rsidRPr="00037159" w:rsidRDefault="00837142">
            <w:pPr>
              <w:pStyle w:val="TableText"/>
              <w:spacing w:before="27" w:line="360" w:lineRule="auto"/>
              <w:ind w:left="39"/>
            </w:pPr>
            <w:r w:rsidRPr="00037159">
              <w:rPr>
                <w:spacing w:val="-2"/>
              </w:rPr>
              <w:t xml:space="preserve">3. </w:t>
            </w:r>
            <w:r w:rsidRPr="00037159">
              <w:rPr>
                <w:spacing w:val="-2"/>
              </w:rPr>
              <w:t>支持两列行四字双色</w:t>
            </w:r>
            <w:r w:rsidRPr="00037159">
              <w:rPr>
                <w:spacing w:val="-2"/>
              </w:rPr>
              <w:t xml:space="preserve">LED </w:t>
            </w:r>
            <w:r w:rsidRPr="00037159">
              <w:rPr>
                <w:spacing w:val="-2"/>
              </w:rPr>
              <w:t>屏，显示内</w:t>
            </w:r>
            <w:r w:rsidRPr="00037159">
              <w:rPr>
                <w:spacing w:val="-3"/>
              </w:rPr>
              <w:t>容可灵活配置</w:t>
            </w:r>
          </w:p>
          <w:p w:rsidR="00C8584A" w:rsidRPr="00037159" w:rsidRDefault="00837142">
            <w:pPr>
              <w:pStyle w:val="TableText"/>
              <w:spacing w:before="27" w:line="360" w:lineRule="auto"/>
              <w:ind w:left="28"/>
            </w:pPr>
            <w:r w:rsidRPr="00037159">
              <w:rPr>
                <w:spacing w:val="-3"/>
              </w:rPr>
              <w:t xml:space="preserve">4.  </w:t>
            </w:r>
            <w:r w:rsidRPr="00037159">
              <w:rPr>
                <w:spacing w:val="-3"/>
              </w:rPr>
              <w:t>内置高亮</w:t>
            </w:r>
            <w:r w:rsidRPr="00037159">
              <w:rPr>
                <w:spacing w:val="-3"/>
              </w:rPr>
              <w:t xml:space="preserve">LED </w:t>
            </w:r>
            <w:r w:rsidRPr="00037159">
              <w:rPr>
                <w:spacing w:val="-3"/>
              </w:rPr>
              <w:t>灯，智能补光技术，满足不同场景需求</w:t>
            </w:r>
          </w:p>
          <w:p w:rsidR="00C8584A" w:rsidRPr="00037159" w:rsidRDefault="00837142">
            <w:pPr>
              <w:pStyle w:val="TableText"/>
              <w:spacing w:line="360" w:lineRule="auto"/>
              <w:ind w:left="41"/>
            </w:pPr>
            <w:r w:rsidRPr="00037159">
              <w:rPr>
                <w:spacing w:val="-3"/>
              </w:rPr>
              <w:t xml:space="preserve">5. </w:t>
            </w:r>
            <w:r w:rsidRPr="00037159">
              <w:rPr>
                <w:spacing w:val="-3"/>
              </w:rPr>
              <w:t>支持电动变焦镜头，便于调试</w:t>
            </w:r>
          </w:p>
          <w:p w:rsidR="00C8584A" w:rsidRPr="00037159" w:rsidRDefault="00837142">
            <w:pPr>
              <w:pStyle w:val="TableText"/>
              <w:spacing w:before="27" w:line="360" w:lineRule="auto"/>
              <w:ind w:left="36" w:right="13"/>
            </w:pPr>
            <w:r w:rsidRPr="00037159">
              <w:rPr>
                <w:spacing w:val="-3"/>
              </w:rPr>
              <w:t xml:space="preserve">6. </w:t>
            </w:r>
            <w:r w:rsidRPr="00037159">
              <w:rPr>
                <w:spacing w:val="-3"/>
              </w:rPr>
              <w:t>车辆结构化：支持车型识别，车标识别，车身颜色识别，子品牌检测</w:t>
            </w:r>
            <w:r w:rsidRPr="00037159">
              <w:rPr>
                <w:spacing w:val="-1"/>
              </w:rPr>
              <w:t xml:space="preserve">7. </w:t>
            </w:r>
            <w:r w:rsidRPr="00037159">
              <w:rPr>
                <w:spacing w:val="-1"/>
              </w:rPr>
              <w:t>黑白名单控制：支持黑、白名单的导入及对比，可直接联动</w:t>
            </w:r>
            <w:r w:rsidRPr="00037159">
              <w:rPr>
                <w:spacing w:val="-2"/>
              </w:rPr>
              <w:t>道闸开闸</w:t>
            </w:r>
            <w:r w:rsidRPr="00037159">
              <w:rPr>
                <w:spacing w:val="-1"/>
              </w:rPr>
              <w:t>,</w:t>
            </w:r>
            <w:r w:rsidRPr="00037159">
              <w:rPr>
                <w:spacing w:val="-1"/>
              </w:rPr>
              <w:t>支持脱机运行；</w:t>
            </w:r>
          </w:p>
          <w:p w:rsidR="00C8584A" w:rsidRPr="00037159" w:rsidRDefault="00837142">
            <w:pPr>
              <w:pStyle w:val="TableText"/>
              <w:spacing w:before="26" w:line="360" w:lineRule="auto"/>
              <w:ind w:left="35" w:right="500"/>
            </w:pPr>
            <w:r w:rsidRPr="00037159">
              <w:rPr>
                <w:spacing w:val="-2"/>
              </w:rPr>
              <w:lastRenderedPageBreak/>
              <w:t xml:space="preserve">8. </w:t>
            </w:r>
            <w:r w:rsidRPr="00037159">
              <w:rPr>
                <w:spacing w:val="-2"/>
              </w:rPr>
              <w:t>支持智能化视频检测抓拍，实现机动车精准抓拍识别，</w:t>
            </w:r>
            <w:r w:rsidRPr="00037159">
              <w:rPr>
                <w:spacing w:val="-3"/>
              </w:rPr>
              <w:t>准确率</w:t>
            </w:r>
            <w:r w:rsidRPr="00037159">
              <w:t xml:space="preserve"> 99.9%</w:t>
            </w:r>
            <w:r w:rsidRPr="00037159">
              <w:t>以上（车辆目标以及对应车牌成</w:t>
            </w:r>
            <w:r w:rsidRPr="00037159">
              <w:rPr>
                <w:spacing w:val="-1"/>
              </w:rPr>
              <w:t>像清晰无遮挡）</w:t>
            </w:r>
          </w:p>
          <w:p w:rsidR="00C8584A" w:rsidRPr="00037159" w:rsidRDefault="00837142">
            <w:pPr>
              <w:pStyle w:val="TableText"/>
              <w:spacing w:before="14" w:line="360" w:lineRule="auto"/>
              <w:ind w:left="35"/>
            </w:pPr>
            <w:r w:rsidRPr="00037159">
              <w:rPr>
                <w:spacing w:val="-3"/>
              </w:rPr>
              <w:t xml:space="preserve">9. </w:t>
            </w:r>
            <w:r w:rsidRPr="00037159">
              <w:rPr>
                <w:spacing w:val="-3"/>
              </w:rPr>
              <w:t>支持跟车不落杆，实现快速通行</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04"/>
            </w:pPr>
            <w:r w:rsidRPr="00037159">
              <w:t>台</w:t>
            </w:r>
          </w:p>
        </w:tc>
        <w:tc>
          <w:tcPr>
            <w:tcW w:w="74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48"/>
            </w:pPr>
            <w:r w:rsidRPr="00037159">
              <w:t>6</w:t>
            </w:r>
          </w:p>
        </w:tc>
      </w:tr>
      <w:tr w:rsidR="00037159" w:rsidRPr="00037159">
        <w:trPr>
          <w:trHeight w:val="539"/>
        </w:trPr>
        <w:tc>
          <w:tcPr>
            <w:tcW w:w="774" w:type="dxa"/>
          </w:tcPr>
          <w:p w:rsidR="00C8584A" w:rsidRPr="00037159" w:rsidRDefault="00837142">
            <w:pPr>
              <w:pStyle w:val="TableText"/>
              <w:spacing w:before="178" w:line="360" w:lineRule="auto"/>
              <w:ind w:left="38"/>
              <w:jc w:val="center"/>
            </w:pPr>
            <w:r w:rsidRPr="00037159">
              <w:rPr>
                <w:b/>
                <w:bCs/>
                <w:spacing w:val="-2"/>
              </w:rPr>
              <w:t>序号</w:t>
            </w:r>
          </w:p>
        </w:tc>
        <w:tc>
          <w:tcPr>
            <w:tcW w:w="869" w:type="dxa"/>
          </w:tcPr>
          <w:p w:rsidR="00C8584A" w:rsidRPr="00037159" w:rsidRDefault="00837142">
            <w:pPr>
              <w:pStyle w:val="TableText"/>
              <w:spacing w:before="46" w:line="360" w:lineRule="auto"/>
              <w:ind w:left="27"/>
              <w:jc w:val="center"/>
            </w:pPr>
            <w:r w:rsidRPr="00037159">
              <w:rPr>
                <w:b/>
                <w:bCs/>
                <w:spacing w:val="-2"/>
              </w:rPr>
              <w:t>设备</w:t>
            </w:r>
          </w:p>
          <w:p w:rsidR="00C8584A" w:rsidRPr="00037159" w:rsidRDefault="00837142">
            <w:pPr>
              <w:pStyle w:val="TableText"/>
              <w:spacing w:line="360" w:lineRule="auto"/>
              <w:ind w:left="27"/>
              <w:jc w:val="center"/>
            </w:pPr>
            <w:r w:rsidRPr="00037159">
              <w:rPr>
                <w:b/>
                <w:bCs/>
                <w:spacing w:val="-2"/>
              </w:rPr>
              <w:t>名称</w:t>
            </w:r>
          </w:p>
        </w:tc>
        <w:tc>
          <w:tcPr>
            <w:tcW w:w="5712" w:type="dxa"/>
          </w:tcPr>
          <w:p w:rsidR="00C8584A" w:rsidRPr="00037159" w:rsidRDefault="00837142">
            <w:pPr>
              <w:pStyle w:val="TableText"/>
              <w:spacing w:before="179" w:line="360" w:lineRule="auto"/>
              <w:ind w:left="28"/>
            </w:pPr>
            <w:r w:rsidRPr="00037159">
              <w:rPr>
                <w:b/>
                <w:bCs/>
                <w:spacing w:val="-2"/>
              </w:rPr>
              <w:t>描述</w:t>
            </w:r>
          </w:p>
        </w:tc>
        <w:tc>
          <w:tcPr>
            <w:tcW w:w="733" w:type="dxa"/>
          </w:tcPr>
          <w:p w:rsidR="00C8584A" w:rsidRPr="00037159" w:rsidRDefault="00837142">
            <w:pPr>
              <w:pStyle w:val="TableText"/>
              <w:spacing w:before="178" w:line="360" w:lineRule="auto"/>
              <w:ind w:left="41"/>
            </w:pPr>
            <w:r w:rsidRPr="00037159">
              <w:rPr>
                <w:b/>
                <w:bCs/>
                <w:spacing w:val="-2"/>
              </w:rPr>
              <w:t>单位</w:t>
            </w:r>
          </w:p>
        </w:tc>
        <w:tc>
          <w:tcPr>
            <w:tcW w:w="743" w:type="dxa"/>
          </w:tcPr>
          <w:p w:rsidR="00C8584A" w:rsidRPr="00037159" w:rsidRDefault="00837142">
            <w:pPr>
              <w:pStyle w:val="TableText"/>
              <w:spacing w:before="178" w:line="360" w:lineRule="auto"/>
              <w:ind w:left="39"/>
            </w:pPr>
            <w:r w:rsidRPr="00037159">
              <w:rPr>
                <w:b/>
                <w:bCs/>
                <w:spacing w:val="-1"/>
              </w:rPr>
              <w:t>数量</w:t>
            </w:r>
          </w:p>
        </w:tc>
      </w:tr>
      <w:tr w:rsidR="00037159" w:rsidRPr="00037159">
        <w:trPr>
          <w:trHeight w:val="257"/>
        </w:trPr>
        <w:tc>
          <w:tcPr>
            <w:tcW w:w="8088" w:type="dxa"/>
            <w:gridSpan w:val="4"/>
          </w:tcPr>
          <w:p w:rsidR="00C8584A" w:rsidRPr="00037159" w:rsidRDefault="00837142">
            <w:pPr>
              <w:pStyle w:val="TableText"/>
              <w:spacing w:before="35" w:line="360" w:lineRule="auto"/>
              <w:ind w:left="40"/>
            </w:pPr>
            <w:r w:rsidRPr="00037159">
              <w:rPr>
                <w:b/>
                <w:bCs/>
                <w:spacing w:val="-1"/>
              </w:rPr>
              <w:t>三、线材及配件</w:t>
            </w:r>
          </w:p>
        </w:tc>
        <w:tc>
          <w:tcPr>
            <w:tcW w:w="743" w:type="dxa"/>
          </w:tcPr>
          <w:p w:rsidR="00C8584A" w:rsidRPr="00037159" w:rsidRDefault="00C8584A">
            <w:pPr>
              <w:spacing w:line="360" w:lineRule="auto"/>
              <w:rPr>
                <w:rFonts w:ascii="Arial"/>
              </w:rPr>
            </w:pPr>
          </w:p>
        </w:tc>
      </w:tr>
      <w:tr w:rsidR="00037159" w:rsidRPr="00037159">
        <w:trPr>
          <w:trHeight w:val="529"/>
        </w:trPr>
        <w:tc>
          <w:tcPr>
            <w:tcW w:w="774" w:type="dxa"/>
          </w:tcPr>
          <w:p w:rsidR="00C8584A" w:rsidRPr="00037159" w:rsidRDefault="00837142">
            <w:pPr>
              <w:pStyle w:val="TableText"/>
              <w:spacing w:before="187" w:line="360" w:lineRule="auto"/>
              <w:ind w:left="54"/>
              <w:jc w:val="center"/>
            </w:pPr>
            <w:r w:rsidRPr="00037159">
              <w:t>1</w:t>
            </w:r>
          </w:p>
        </w:tc>
        <w:tc>
          <w:tcPr>
            <w:tcW w:w="869" w:type="dxa"/>
          </w:tcPr>
          <w:p w:rsidR="00C8584A" w:rsidRPr="00037159" w:rsidRDefault="00837142">
            <w:pPr>
              <w:pStyle w:val="TableText"/>
              <w:spacing w:before="47" w:line="360" w:lineRule="auto"/>
              <w:ind w:left="25"/>
              <w:jc w:val="center"/>
            </w:pPr>
            <w:r w:rsidRPr="00037159">
              <w:rPr>
                <w:spacing w:val="-1"/>
              </w:rPr>
              <w:t>屏蔽</w:t>
            </w:r>
          </w:p>
          <w:p w:rsidR="00C8584A" w:rsidRPr="00037159" w:rsidRDefault="00837142">
            <w:pPr>
              <w:pStyle w:val="TableText"/>
              <w:spacing w:line="360" w:lineRule="auto"/>
              <w:ind w:left="39"/>
              <w:jc w:val="center"/>
            </w:pPr>
            <w:r w:rsidRPr="00037159">
              <w:rPr>
                <w:spacing w:val="-8"/>
              </w:rPr>
              <w:t>网线</w:t>
            </w:r>
          </w:p>
        </w:tc>
        <w:tc>
          <w:tcPr>
            <w:tcW w:w="5712" w:type="dxa"/>
          </w:tcPr>
          <w:p w:rsidR="00C8584A" w:rsidRPr="00037159" w:rsidRDefault="00837142">
            <w:pPr>
              <w:pStyle w:val="TableText"/>
              <w:spacing w:before="1" w:line="360" w:lineRule="auto"/>
              <w:ind w:left="43"/>
            </w:pPr>
            <w:r w:rsidRPr="00037159">
              <w:rPr>
                <w:rFonts w:hint="eastAsia"/>
              </w:rPr>
              <w:t>出入口抓拍显示一体机与出入口控制终端间网线</w:t>
            </w:r>
            <w:r w:rsidRPr="00037159">
              <w:rPr>
                <w:rFonts w:hint="eastAsia"/>
              </w:rPr>
              <w:t>;</w:t>
            </w:r>
          </w:p>
          <w:p w:rsidR="00C8584A" w:rsidRPr="00037159" w:rsidRDefault="00C8584A">
            <w:pPr>
              <w:pStyle w:val="TableText"/>
              <w:spacing w:before="1" w:line="360" w:lineRule="auto"/>
              <w:ind w:left="43"/>
            </w:pPr>
          </w:p>
        </w:tc>
        <w:tc>
          <w:tcPr>
            <w:tcW w:w="733" w:type="dxa"/>
          </w:tcPr>
          <w:p w:rsidR="00C8584A" w:rsidRPr="00037159" w:rsidRDefault="00837142">
            <w:pPr>
              <w:pStyle w:val="TableText"/>
              <w:spacing w:before="179" w:line="360" w:lineRule="auto"/>
              <w:ind w:left="199"/>
            </w:pPr>
            <w:r w:rsidRPr="00037159">
              <w:t>米</w:t>
            </w:r>
          </w:p>
        </w:tc>
        <w:tc>
          <w:tcPr>
            <w:tcW w:w="743" w:type="dxa"/>
          </w:tcPr>
          <w:p w:rsidR="00C8584A" w:rsidRPr="00037159" w:rsidRDefault="00837142">
            <w:pPr>
              <w:pStyle w:val="TableText"/>
              <w:spacing w:before="188" w:line="360" w:lineRule="auto"/>
              <w:ind w:left="46"/>
            </w:pPr>
            <w:r w:rsidRPr="00037159">
              <w:rPr>
                <w:spacing w:val="-3"/>
              </w:rPr>
              <w:t>800</w:t>
            </w:r>
          </w:p>
        </w:tc>
      </w:tr>
      <w:tr w:rsidR="00037159" w:rsidRPr="00037159">
        <w:trPr>
          <w:trHeight w:val="529"/>
        </w:trPr>
        <w:tc>
          <w:tcPr>
            <w:tcW w:w="774" w:type="dxa"/>
          </w:tcPr>
          <w:p w:rsidR="00C8584A" w:rsidRPr="00037159" w:rsidRDefault="00837142">
            <w:pPr>
              <w:pStyle w:val="TableText"/>
              <w:spacing w:before="191" w:line="360" w:lineRule="auto"/>
              <w:ind w:left="46"/>
              <w:jc w:val="center"/>
            </w:pPr>
            <w:r w:rsidRPr="00037159">
              <w:t>2</w:t>
            </w:r>
          </w:p>
        </w:tc>
        <w:tc>
          <w:tcPr>
            <w:tcW w:w="869" w:type="dxa"/>
          </w:tcPr>
          <w:p w:rsidR="00C8584A" w:rsidRPr="00037159" w:rsidRDefault="00837142">
            <w:pPr>
              <w:pStyle w:val="TableText"/>
              <w:spacing w:before="51" w:line="360" w:lineRule="auto"/>
              <w:ind w:left="35"/>
              <w:jc w:val="center"/>
            </w:pPr>
            <w:r w:rsidRPr="00037159">
              <w:rPr>
                <w:spacing w:val="-6"/>
              </w:rPr>
              <w:t>电源</w:t>
            </w:r>
          </w:p>
          <w:p w:rsidR="00C8584A" w:rsidRPr="00037159" w:rsidRDefault="00837142">
            <w:pPr>
              <w:pStyle w:val="TableText"/>
              <w:spacing w:line="360" w:lineRule="auto"/>
              <w:ind w:left="27"/>
              <w:jc w:val="center"/>
            </w:pPr>
            <w:r w:rsidRPr="00037159">
              <w:t>线</w:t>
            </w:r>
          </w:p>
        </w:tc>
        <w:tc>
          <w:tcPr>
            <w:tcW w:w="5712" w:type="dxa"/>
          </w:tcPr>
          <w:p w:rsidR="00C8584A" w:rsidRPr="00037159" w:rsidRDefault="00837142">
            <w:pPr>
              <w:pStyle w:val="TableText"/>
              <w:spacing w:before="1" w:line="360" w:lineRule="auto"/>
              <w:ind w:left="30"/>
            </w:pPr>
            <w:r w:rsidRPr="00037159">
              <w:t>出入口抓拍显示一体机和出入口控制终端设备供电</w:t>
            </w:r>
          </w:p>
          <w:p w:rsidR="00C8584A" w:rsidRPr="00037159" w:rsidRDefault="00C8584A">
            <w:pPr>
              <w:pStyle w:val="TableText"/>
              <w:spacing w:before="1" w:line="360" w:lineRule="auto"/>
              <w:ind w:left="30"/>
            </w:pPr>
          </w:p>
        </w:tc>
        <w:tc>
          <w:tcPr>
            <w:tcW w:w="733" w:type="dxa"/>
          </w:tcPr>
          <w:p w:rsidR="00C8584A" w:rsidRPr="00037159" w:rsidRDefault="00837142">
            <w:pPr>
              <w:pStyle w:val="TableText"/>
              <w:spacing w:before="182" w:line="360" w:lineRule="auto"/>
              <w:ind w:left="199"/>
            </w:pPr>
            <w:r w:rsidRPr="00037159">
              <w:t>米</w:t>
            </w:r>
          </w:p>
        </w:tc>
        <w:tc>
          <w:tcPr>
            <w:tcW w:w="743" w:type="dxa"/>
          </w:tcPr>
          <w:p w:rsidR="00C8584A" w:rsidRPr="00037159" w:rsidRDefault="00837142">
            <w:pPr>
              <w:pStyle w:val="TableText"/>
              <w:spacing w:before="191" w:line="360" w:lineRule="auto"/>
              <w:ind w:left="46"/>
            </w:pPr>
            <w:r w:rsidRPr="00037159">
              <w:rPr>
                <w:spacing w:val="-3"/>
              </w:rPr>
              <w:t>800</w:t>
            </w:r>
          </w:p>
        </w:tc>
      </w:tr>
      <w:tr w:rsidR="00037159" w:rsidRPr="00037159">
        <w:trPr>
          <w:trHeight w:val="811"/>
        </w:trPr>
        <w:tc>
          <w:tcPr>
            <w:tcW w:w="774"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8"/>
              <w:jc w:val="center"/>
            </w:pPr>
            <w:r w:rsidRPr="00037159">
              <w:t>3</w:t>
            </w:r>
          </w:p>
        </w:tc>
        <w:tc>
          <w:tcPr>
            <w:tcW w:w="869" w:type="dxa"/>
          </w:tcPr>
          <w:p w:rsidR="00C8584A" w:rsidRPr="00037159" w:rsidRDefault="00837142">
            <w:pPr>
              <w:pStyle w:val="TableText"/>
              <w:spacing w:before="58" w:line="360" w:lineRule="auto"/>
              <w:ind w:left="25"/>
              <w:jc w:val="center"/>
            </w:pPr>
            <w:r w:rsidRPr="00037159">
              <w:rPr>
                <w:spacing w:val="-1"/>
              </w:rPr>
              <w:t>屏蔽</w:t>
            </w:r>
          </w:p>
          <w:p w:rsidR="00C8584A" w:rsidRPr="00037159" w:rsidRDefault="00837142">
            <w:pPr>
              <w:pStyle w:val="TableText"/>
              <w:spacing w:line="360" w:lineRule="auto"/>
              <w:ind w:left="26"/>
              <w:jc w:val="center"/>
            </w:pPr>
            <w:r w:rsidRPr="00037159">
              <w:rPr>
                <w:spacing w:val="-1"/>
              </w:rPr>
              <w:t>双绞</w:t>
            </w:r>
          </w:p>
          <w:p w:rsidR="00C8584A" w:rsidRPr="00037159" w:rsidRDefault="00837142">
            <w:pPr>
              <w:pStyle w:val="TableText"/>
              <w:spacing w:before="29" w:line="360" w:lineRule="auto"/>
              <w:ind w:left="27"/>
              <w:jc w:val="center"/>
            </w:pPr>
            <w:r w:rsidRPr="00037159">
              <w:t>线</w:t>
            </w:r>
          </w:p>
        </w:tc>
        <w:tc>
          <w:tcPr>
            <w:tcW w:w="5712" w:type="dxa"/>
          </w:tcPr>
          <w:p w:rsidR="00C8584A" w:rsidRPr="00037159" w:rsidRDefault="00837142">
            <w:pPr>
              <w:pStyle w:val="TableText"/>
              <w:spacing w:line="360" w:lineRule="auto"/>
              <w:ind w:left="38"/>
            </w:pPr>
            <w:r w:rsidRPr="00037159">
              <w:t>出入口抓拍显示一体机与道闸间控制线</w:t>
            </w:r>
          </w:p>
          <w:p w:rsidR="00C8584A" w:rsidRPr="00037159" w:rsidRDefault="00C8584A">
            <w:pPr>
              <w:pStyle w:val="TableText"/>
              <w:spacing w:line="360" w:lineRule="auto"/>
              <w:ind w:left="38"/>
            </w:pPr>
          </w:p>
        </w:tc>
        <w:tc>
          <w:tcPr>
            <w:tcW w:w="733"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199"/>
            </w:pPr>
            <w:r w:rsidRPr="00037159">
              <w:t>米</w:t>
            </w:r>
          </w:p>
        </w:tc>
        <w:tc>
          <w:tcPr>
            <w:tcW w:w="743"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52"/>
            </w:pPr>
            <w:r w:rsidRPr="00037159">
              <w:rPr>
                <w:spacing w:val="-5"/>
              </w:rPr>
              <w:t>500</w:t>
            </w:r>
          </w:p>
        </w:tc>
      </w:tr>
    </w:tbl>
    <w:p w:rsidR="00C8584A" w:rsidRPr="00037159" w:rsidRDefault="00837142">
      <w:pPr>
        <w:spacing w:before="74" w:line="360" w:lineRule="auto"/>
        <w:ind w:left="79"/>
        <w:rPr>
          <w:rFonts w:ascii="微软雅黑" w:eastAsia="微软雅黑" w:hAnsi="微软雅黑" w:cs="微软雅黑"/>
          <w:sz w:val="28"/>
          <w:szCs w:val="28"/>
        </w:rPr>
      </w:pPr>
      <w:r w:rsidRPr="00037159">
        <w:rPr>
          <w:rFonts w:ascii="微软雅黑" w:eastAsia="微软雅黑" w:hAnsi="微软雅黑" w:cs="微软雅黑"/>
          <w:b/>
          <w:bCs/>
          <w:spacing w:val="-1"/>
          <w:sz w:val="28"/>
          <w:szCs w:val="28"/>
        </w:rPr>
        <w:t xml:space="preserve">6 </w:t>
      </w:r>
      <w:r w:rsidRPr="00037159">
        <w:rPr>
          <w:rFonts w:ascii="微软雅黑" w:eastAsia="微软雅黑" w:hAnsi="微软雅黑" w:cs="微软雅黑"/>
          <w:b/>
          <w:bCs/>
          <w:spacing w:val="-1"/>
          <w:sz w:val="28"/>
          <w:szCs w:val="28"/>
        </w:rPr>
        <w:t>人行及非机动车管理系统</w:t>
      </w:r>
    </w:p>
    <w:tbl>
      <w:tblPr>
        <w:tblStyle w:val="TableNormal"/>
        <w:tblW w:w="881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4"/>
        <w:gridCol w:w="747"/>
        <w:gridCol w:w="5147"/>
        <w:gridCol w:w="733"/>
        <w:gridCol w:w="1413"/>
      </w:tblGrid>
      <w:tr w:rsidR="00037159" w:rsidRPr="00037159">
        <w:trPr>
          <w:trHeight w:val="541"/>
        </w:trPr>
        <w:tc>
          <w:tcPr>
            <w:tcW w:w="774" w:type="dxa"/>
          </w:tcPr>
          <w:p w:rsidR="00C8584A" w:rsidRPr="00037159" w:rsidRDefault="00837142">
            <w:pPr>
              <w:pStyle w:val="TableText"/>
              <w:spacing w:before="178" w:line="360" w:lineRule="auto"/>
              <w:ind w:left="38"/>
              <w:jc w:val="center"/>
            </w:pPr>
            <w:r w:rsidRPr="00037159">
              <w:rPr>
                <w:b/>
                <w:bCs/>
                <w:spacing w:val="-2"/>
              </w:rPr>
              <w:t>序号</w:t>
            </w:r>
          </w:p>
        </w:tc>
        <w:tc>
          <w:tcPr>
            <w:tcW w:w="747" w:type="dxa"/>
          </w:tcPr>
          <w:p w:rsidR="00C8584A" w:rsidRPr="00037159" w:rsidRDefault="00837142">
            <w:pPr>
              <w:pStyle w:val="TableText"/>
              <w:spacing w:before="46" w:line="360" w:lineRule="auto"/>
              <w:ind w:left="26"/>
              <w:jc w:val="center"/>
            </w:pPr>
            <w:r w:rsidRPr="00037159">
              <w:rPr>
                <w:b/>
                <w:bCs/>
                <w:spacing w:val="-1"/>
              </w:rPr>
              <w:t>产品类</w:t>
            </w:r>
          </w:p>
          <w:p w:rsidR="00C8584A" w:rsidRPr="00037159" w:rsidRDefault="00837142">
            <w:pPr>
              <w:pStyle w:val="TableText"/>
              <w:spacing w:line="360" w:lineRule="auto"/>
              <w:ind w:left="26"/>
              <w:jc w:val="center"/>
            </w:pPr>
            <w:r w:rsidRPr="00037159">
              <w:rPr>
                <w:b/>
                <w:bCs/>
              </w:rPr>
              <w:t>别</w:t>
            </w:r>
          </w:p>
        </w:tc>
        <w:tc>
          <w:tcPr>
            <w:tcW w:w="5147" w:type="dxa"/>
          </w:tcPr>
          <w:p w:rsidR="00C8584A" w:rsidRPr="00037159" w:rsidRDefault="00837142">
            <w:pPr>
              <w:pStyle w:val="TableText"/>
              <w:spacing w:before="178" w:line="360" w:lineRule="auto"/>
              <w:ind w:left="31"/>
            </w:pPr>
            <w:r w:rsidRPr="00037159">
              <w:rPr>
                <w:b/>
                <w:bCs/>
                <w:spacing w:val="-1"/>
              </w:rPr>
              <w:t>技术规格</w:t>
            </w:r>
          </w:p>
        </w:tc>
        <w:tc>
          <w:tcPr>
            <w:tcW w:w="733" w:type="dxa"/>
          </w:tcPr>
          <w:p w:rsidR="00C8584A" w:rsidRPr="00037159" w:rsidRDefault="00837142">
            <w:pPr>
              <w:pStyle w:val="TableText"/>
              <w:spacing w:before="178" w:line="360" w:lineRule="auto"/>
              <w:ind w:left="198"/>
            </w:pPr>
            <w:r w:rsidRPr="00037159">
              <w:rPr>
                <w:b/>
                <w:bCs/>
                <w:spacing w:val="-2"/>
              </w:rPr>
              <w:t>单位</w:t>
            </w:r>
          </w:p>
        </w:tc>
        <w:tc>
          <w:tcPr>
            <w:tcW w:w="1413" w:type="dxa"/>
          </w:tcPr>
          <w:p w:rsidR="00C8584A" w:rsidRPr="00037159" w:rsidRDefault="00837142">
            <w:pPr>
              <w:pStyle w:val="TableText"/>
              <w:spacing w:before="178" w:line="360" w:lineRule="auto"/>
              <w:ind w:left="40"/>
            </w:pPr>
            <w:r w:rsidRPr="00037159">
              <w:rPr>
                <w:b/>
                <w:bCs/>
                <w:spacing w:val="-1"/>
              </w:rPr>
              <w:t>数量</w:t>
            </w:r>
          </w:p>
        </w:tc>
      </w:tr>
      <w:tr w:rsidR="00037159" w:rsidRPr="00037159">
        <w:trPr>
          <w:trHeight w:val="2591"/>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4"/>
              <w:jc w:val="center"/>
            </w:pPr>
            <w:r w:rsidRPr="00037159">
              <w:t>1</w:t>
            </w:r>
          </w:p>
        </w:tc>
        <w:tc>
          <w:tcPr>
            <w:tcW w:w="74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6"/>
              <w:jc w:val="center"/>
            </w:pPr>
            <w:r w:rsidRPr="00037159">
              <w:rPr>
                <w:spacing w:val="-1"/>
              </w:rPr>
              <w:t>广告门</w:t>
            </w:r>
          </w:p>
        </w:tc>
        <w:tc>
          <w:tcPr>
            <w:tcW w:w="5147" w:type="dxa"/>
          </w:tcPr>
          <w:p w:rsidR="00C8584A" w:rsidRPr="00037159" w:rsidRDefault="00837142">
            <w:pPr>
              <w:pStyle w:val="TableText"/>
              <w:spacing w:before="289" w:line="360" w:lineRule="auto"/>
              <w:ind w:left="47"/>
            </w:pPr>
            <w:r w:rsidRPr="00037159">
              <w:rPr>
                <w:spacing w:val="-2"/>
              </w:rPr>
              <w:t>1.</w:t>
            </w:r>
            <w:r w:rsidRPr="00037159">
              <w:rPr>
                <w:spacing w:val="-2"/>
              </w:rPr>
              <w:t>广告画尺寸</w:t>
            </w:r>
            <w:r w:rsidRPr="00037159">
              <w:rPr>
                <w:spacing w:val="-2"/>
              </w:rPr>
              <w:t>≥1060mm*650mm</w:t>
            </w:r>
            <w:r w:rsidRPr="00037159">
              <w:rPr>
                <w:spacing w:val="-2"/>
              </w:rPr>
              <w:t>，前后两张</w:t>
            </w:r>
          </w:p>
          <w:p w:rsidR="00C8584A" w:rsidRPr="00037159" w:rsidRDefault="00837142">
            <w:pPr>
              <w:pStyle w:val="TableText"/>
              <w:spacing w:before="29" w:line="360" w:lineRule="auto"/>
              <w:ind w:left="41" w:right="848" w:hanging="2"/>
            </w:pPr>
            <w:r w:rsidRPr="00037159">
              <w:rPr>
                <w:spacing w:val="-2"/>
              </w:rPr>
              <w:t>2.</w:t>
            </w:r>
            <w:r w:rsidRPr="00037159">
              <w:rPr>
                <w:spacing w:val="-2"/>
              </w:rPr>
              <w:t>通道宽度</w:t>
            </w:r>
            <w:r w:rsidRPr="00037159">
              <w:rPr>
                <w:spacing w:val="-2"/>
              </w:rPr>
              <w:t xml:space="preserve"> 800mm—1400mm</w:t>
            </w:r>
            <w:r w:rsidRPr="00037159">
              <w:rPr>
                <w:spacing w:val="-2"/>
              </w:rPr>
              <w:t>，尺寸可以现场</w:t>
            </w:r>
            <w:r w:rsidRPr="00037159">
              <w:rPr>
                <w:spacing w:val="-3"/>
              </w:rPr>
              <w:t>调节</w:t>
            </w:r>
            <w:r w:rsidRPr="00037159">
              <w:rPr>
                <w:spacing w:val="-2"/>
              </w:rPr>
              <w:t>3.</w:t>
            </w:r>
            <w:r w:rsidRPr="00037159">
              <w:rPr>
                <w:spacing w:val="-2"/>
              </w:rPr>
              <w:t>工作电压</w:t>
            </w:r>
            <w:r w:rsidRPr="00037159">
              <w:rPr>
                <w:spacing w:val="-2"/>
              </w:rPr>
              <w:t xml:space="preserve"> 24VDC</w:t>
            </w:r>
            <w:r w:rsidRPr="00037159">
              <w:rPr>
                <w:spacing w:val="-2"/>
              </w:rPr>
              <w:t>，工作温度范围</w:t>
            </w:r>
            <w:r w:rsidRPr="00037159">
              <w:rPr>
                <w:spacing w:val="-2"/>
              </w:rPr>
              <w:t>-20℃</w:t>
            </w:r>
            <w:r w:rsidRPr="00037159">
              <w:rPr>
                <w:spacing w:val="-3"/>
              </w:rPr>
              <w:t>~50℃</w:t>
            </w:r>
          </w:p>
          <w:p w:rsidR="00C8584A" w:rsidRPr="00037159" w:rsidRDefault="00837142">
            <w:pPr>
              <w:pStyle w:val="TableText"/>
              <w:spacing w:before="8" w:line="360" w:lineRule="auto"/>
              <w:ind w:left="30"/>
            </w:pPr>
            <w:r w:rsidRPr="00037159">
              <w:rPr>
                <w:spacing w:val="-2"/>
              </w:rPr>
              <w:t>4.</w:t>
            </w:r>
            <w:r w:rsidRPr="00037159">
              <w:rPr>
                <w:spacing w:val="-2"/>
              </w:rPr>
              <w:t>灯箱广告</w:t>
            </w:r>
            <w:r w:rsidRPr="00037159">
              <w:rPr>
                <w:spacing w:val="-2"/>
              </w:rPr>
              <w:t xml:space="preserve">LED </w:t>
            </w:r>
            <w:r w:rsidRPr="00037159">
              <w:rPr>
                <w:spacing w:val="-2"/>
              </w:rPr>
              <w:t>发光均匀</w:t>
            </w:r>
          </w:p>
          <w:p w:rsidR="00C8584A" w:rsidRPr="00037159" w:rsidRDefault="00837142">
            <w:pPr>
              <w:pStyle w:val="TableText"/>
              <w:spacing w:before="28" w:line="360" w:lineRule="auto"/>
              <w:ind w:left="43"/>
            </w:pPr>
            <w:r w:rsidRPr="00037159">
              <w:rPr>
                <w:spacing w:val="-3"/>
              </w:rPr>
              <w:t>5.</w:t>
            </w:r>
            <w:r w:rsidRPr="00037159">
              <w:rPr>
                <w:spacing w:val="-3"/>
              </w:rPr>
              <w:t>开合方向可控制，开合方式可遥控</w:t>
            </w:r>
          </w:p>
          <w:p w:rsidR="00C8584A" w:rsidRPr="00037159" w:rsidRDefault="00837142">
            <w:pPr>
              <w:pStyle w:val="TableText"/>
              <w:spacing w:before="27" w:line="360" w:lineRule="auto"/>
              <w:ind w:left="39"/>
            </w:pPr>
            <w:r w:rsidRPr="00037159">
              <w:rPr>
                <w:spacing w:val="-2"/>
              </w:rPr>
              <w:t>6.</w:t>
            </w:r>
            <w:r w:rsidRPr="00037159">
              <w:rPr>
                <w:spacing w:val="-2"/>
              </w:rPr>
              <w:t>支持雷达感应技术，支持遇阻反弹和防夹保护功能</w:t>
            </w:r>
          </w:p>
          <w:p w:rsidR="00C8584A" w:rsidRPr="00037159" w:rsidRDefault="00837142">
            <w:pPr>
              <w:pStyle w:val="TableText"/>
              <w:spacing w:before="25" w:line="360" w:lineRule="auto"/>
              <w:ind w:left="39" w:right="116" w:hanging="1"/>
            </w:pPr>
            <w:r w:rsidRPr="00037159">
              <w:rPr>
                <w:spacing w:val="-3"/>
              </w:rPr>
              <w:t>7.</w:t>
            </w:r>
            <w:r w:rsidRPr="00037159">
              <w:rPr>
                <w:spacing w:val="-3"/>
              </w:rPr>
              <w:t>关门力度，开门保持时间，广告门开、</w:t>
            </w:r>
            <w:r w:rsidRPr="00037159">
              <w:rPr>
                <w:spacing w:val="-4"/>
              </w:rPr>
              <w:t>关门速度，减速角度</w:t>
            </w:r>
            <w:r w:rsidRPr="00037159">
              <w:rPr>
                <w:spacing w:val="-2"/>
              </w:rPr>
              <w:t>、加速度可调节</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04"/>
            </w:pPr>
            <w:r w:rsidRPr="00037159">
              <w:t>片</w:t>
            </w:r>
          </w:p>
        </w:tc>
        <w:tc>
          <w:tcPr>
            <w:tcW w:w="141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9"/>
            </w:pPr>
            <w:r w:rsidRPr="00037159">
              <w:t>6</w:t>
            </w:r>
          </w:p>
        </w:tc>
      </w:tr>
      <w:tr w:rsidR="00037159" w:rsidRPr="00037159">
        <w:trPr>
          <w:trHeight w:val="6215"/>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6"/>
              <w:jc w:val="center"/>
            </w:pPr>
            <w:r w:rsidRPr="00037159">
              <w:t>2</w:t>
            </w:r>
          </w:p>
        </w:tc>
        <w:tc>
          <w:tcPr>
            <w:tcW w:w="74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7"/>
              <w:jc w:val="center"/>
            </w:pPr>
            <w:r w:rsidRPr="00037159">
              <w:rPr>
                <w:spacing w:val="-1"/>
              </w:rPr>
              <w:t>人脸识</w:t>
            </w:r>
          </w:p>
          <w:p w:rsidR="00C8584A" w:rsidRPr="00037159" w:rsidRDefault="00837142">
            <w:pPr>
              <w:pStyle w:val="TableText"/>
              <w:spacing w:before="1" w:line="360" w:lineRule="auto"/>
              <w:ind w:left="27"/>
              <w:jc w:val="center"/>
            </w:pPr>
            <w:r w:rsidRPr="00037159">
              <w:rPr>
                <w:spacing w:val="-1"/>
              </w:rPr>
              <w:t>别模组</w:t>
            </w:r>
          </w:p>
        </w:tc>
        <w:tc>
          <w:tcPr>
            <w:tcW w:w="5147"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7"/>
            </w:pPr>
            <w:r w:rsidRPr="00037159">
              <w:rPr>
                <w:spacing w:val="-2"/>
              </w:rPr>
              <w:t>1.</w:t>
            </w:r>
            <w:r w:rsidRPr="00037159">
              <w:rPr>
                <w:spacing w:val="-2"/>
              </w:rPr>
              <w:t>操作系统：嵌入式</w:t>
            </w:r>
            <w:r w:rsidRPr="00037159">
              <w:rPr>
                <w:spacing w:val="-2"/>
              </w:rPr>
              <w:t xml:space="preserve">Linux </w:t>
            </w:r>
            <w:r w:rsidRPr="00037159">
              <w:rPr>
                <w:spacing w:val="-2"/>
              </w:rPr>
              <w:t>操作系统；</w:t>
            </w:r>
          </w:p>
          <w:p w:rsidR="00C8584A" w:rsidRPr="00037159" w:rsidRDefault="00837142">
            <w:pPr>
              <w:pStyle w:val="TableText"/>
              <w:spacing w:before="6" w:line="360" w:lineRule="auto"/>
              <w:ind w:left="32" w:right="183" w:firstLine="6"/>
            </w:pPr>
            <w:r w:rsidRPr="00037159">
              <w:rPr>
                <w:spacing w:val="-3"/>
              </w:rPr>
              <w:t>2.</w:t>
            </w:r>
            <w:r w:rsidRPr="00037159">
              <w:rPr>
                <w:spacing w:val="-3"/>
              </w:rPr>
              <w:t>屏幕参数</w:t>
            </w:r>
            <w:r w:rsidRPr="00037159">
              <w:rPr>
                <w:spacing w:val="-3"/>
              </w:rPr>
              <w:t xml:space="preserve"> </w:t>
            </w:r>
            <w:r w:rsidRPr="00037159">
              <w:rPr>
                <w:spacing w:val="-3"/>
              </w:rPr>
              <w:t>：</w:t>
            </w:r>
            <w:r w:rsidRPr="00037159">
              <w:rPr>
                <w:spacing w:val="-3"/>
              </w:rPr>
              <w:t xml:space="preserve">≥7 </w:t>
            </w:r>
            <w:r w:rsidRPr="00037159">
              <w:rPr>
                <w:spacing w:val="-3"/>
              </w:rPr>
              <w:t>英寸触摸显示屏，屏幕比例</w:t>
            </w:r>
            <w:r w:rsidRPr="00037159">
              <w:rPr>
                <w:spacing w:val="-3"/>
              </w:rPr>
              <w:t xml:space="preserve"> 9:16</w:t>
            </w:r>
            <w:r w:rsidRPr="00037159">
              <w:rPr>
                <w:spacing w:val="-3"/>
              </w:rPr>
              <w:t>，屏幕分辨</w:t>
            </w:r>
            <w:r w:rsidRPr="00037159">
              <w:rPr>
                <w:spacing w:val="-1"/>
              </w:rPr>
              <w:t>率</w:t>
            </w:r>
            <w:r w:rsidRPr="00037159">
              <w:rPr>
                <w:spacing w:val="-1"/>
              </w:rPr>
              <w:t>≥600*1024</w:t>
            </w:r>
            <w:r w:rsidRPr="00037159">
              <w:rPr>
                <w:spacing w:val="-1"/>
              </w:rPr>
              <w:t>；</w:t>
            </w:r>
          </w:p>
          <w:p w:rsidR="00C8584A" w:rsidRPr="00037159" w:rsidRDefault="00837142">
            <w:pPr>
              <w:pStyle w:val="TableText"/>
              <w:spacing w:before="25" w:line="360" w:lineRule="auto"/>
              <w:ind w:left="41"/>
            </w:pPr>
            <w:r w:rsidRPr="00037159">
              <w:rPr>
                <w:spacing w:val="-1"/>
              </w:rPr>
              <w:t>3.</w:t>
            </w:r>
            <w:r w:rsidRPr="00037159">
              <w:rPr>
                <w:spacing w:val="-1"/>
              </w:rPr>
              <w:t>摄像头参数：采用宽动态</w:t>
            </w:r>
            <w:r w:rsidRPr="00037159">
              <w:rPr>
                <w:spacing w:val="-1"/>
              </w:rPr>
              <w:t xml:space="preserve">≥200 </w:t>
            </w:r>
            <w:r w:rsidRPr="00037159">
              <w:rPr>
                <w:spacing w:val="-1"/>
              </w:rPr>
              <w:t>万双目摄像头；</w:t>
            </w:r>
          </w:p>
          <w:p w:rsidR="00C8584A" w:rsidRPr="00037159" w:rsidRDefault="00837142">
            <w:pPr>
              <w:pStyle w:val="TableText"/>
              <w:spacing w:before="1" w:line="360" w:lineRule="auto"/>
              <w:ind w:left="29" w:right="111"/>
            </w:pPr>
            <w:r w:rsidRPr="00037159">
              <w:rPr>
                <w:spacing w:val="-1"/>
              </w:rPr>
              <w:t>4.</w:t>
            </w:r>
            <w:r w:rsidRPr="00037159">
              <w:rPr>
                <w:spacing w:val="-1"/>
              </w:rPr>
              <w:t>认证方式：支持人脸、刷卡（</w:t>
            </w:r>
            <w:r w:rsidRPr="00037159">
              <w:rPr>
                <w:spacing w:val="-1"/>
              </w:rPr>
              <w:t xml:space="preserve">Mifare </w:t>
            </w:r>
            <w:r w:rsidRPr="00037159">
              <w:rPr>
                <w:spacing w:val="-1"/>
              </w:rPr>
              <w:t>卡</w:t>
            </w:r>
            <w:r w:rsidRPr="00037159">
              <w:rPr>
                <w:spacing w:val="-1"/>
              </w:rPr>
              <w:t xml:space="preserve">/IC </w:t>
            </w:r>
            <w:r w:rsidRPr="00037159">
              <w:rPr>
                <w:spacing w:val="-1"/>
              </w:rPr>
              <w:t>卡、手机</w:t>
            </w:r>
            <w:r w:rsidRPr="00037159">
              <w:rPr>
                <w:spacing w:val="-1"/>
              </w:rPr>
              <w:t xml:space="preserve">NFC </w:t>
            </w:r>
            <w:r w:rsidRPr="00037159">
              <w:rPr>
                <w:spacing w:val="-1"/>
              </w:rPr>
              <w:t>卡、</w:t>
            </w:r>
            <w:r w:rsidRPr="00037159">
              <w:rPr>
                <w:spacing w:val="-1"/>
              </w:rPr>
              <w:t xml:space="preserve">CPU </w:t>
            </w:r>
            <w:r w:rsidRPr="00037159">
              <w:rPr>
                <w:spacing w:val="-1"/>
              </w:rPr>
              <w:t>卡序列号</w:t>
            </w:r>
            <w:r w:rsidRPr="00037159">
              <w:rPr>
                <w:spacing w:val="-1"/>
              </w:rPr>
              <w:t>/</w:t>
            </w:r>
            <w:r w:rsidRPr="00037159">
              <w:rPr>
                <w:spacing w:val="-1"/>
              </w:rPr>
              <w:t>内容、身份证卡序列号）、密码认证方</w:t>
            </w:r>
            <w:r w:rsidRPr="00037159">
              <w:rPr>
                <w:spacing w:val="-2"/>
              </w:rPr>
              <w:t>式，可</w:t>
            </w:r>
            <w:r w:rsidRPr="00037159">
              <w:rPr>
                <w:spacing w:val="-1"/>
              </w:rPr>
              <w:t>外接身份证、指纹、蓝牙、二维码功能模块；</w:t>
            </w:r>
          </w:p>
          <w:p w:rsidR="00C8584A" w:rsidRPr="00037159" w:rsidRDefault="00837142">
            <w:pPr>
              <w:pStyle w:val="TableText"/>
              <w:spacing w:before="2" w:line="360" w:lineRule="auto"/>
              <w:ind w:left="31" w:right="62" w:firstLine="12"/>
            </w:pPr>
            <w:r w:rsidRPr="00037159">
              <w:rPr>
                <w:spacing w:val="-2"/>
              </w:rPr>
              <w:t>5.</w:t>
            </w:r>
            <w:r w:rsidRPr="00037159">
              <w:rPr>
                <w:spacing w:val="-2"/>
              </w:rPr>
              <w:t>人脸识别：采用深度学习算法，支持单人或多人识别（最多</w:t>
            </w:r>
            <w:r w:rsidRPr="00037159">
              <w:rPr>
                <w:spacing w:val="-2"/>
              </w:rPr>
              <w:t>5</w:t>
            </w:r>
            <w:r w:rsidRPr="00037159">
              <w:t xml:space="preserve"> </w:t>
            </w:r>
            <w:r w:rsidRPr="00037159">
              <w:t>人同时认证）功能；支持照片、视频防假；</w:t>
            </w:r>
            <w:r w:rsidRPr="00037159">
              <w:t xml:space="preserve">1:N </w:t>
            </w:r>
            <w:r w:rsidRPr="00037159">
              <w:t>人脸</w:t>
            </w:r>
            <w:r w:rsidRPr="00037159">
              <w:rPr>
                <w:spacing w:val="-1"/>
              </w:rPr>
              <w:t>识别速度</w:t>
            </w:r>
            <w:r w:rsidRPr="00037159">
              <w:rPr>
                <w:spacing w:val="-1"/>
              </w:rPr>
              <w:t>≤</w:t>
            </w:r>
            <w:r w:rsidRPr="00037159">
              <w:rPr>
                <w:spacing w:val="-2"/>
              </w:rPr>
              <w:t>0.2s</w:t>
            </w:r>
            <w:r w:rsidRPr="00037159">
              <w:rPr>
                <w:spacing w:val="-2"/>
              </w:rPr>
              <w:t>，人脸验证准确率</w:t>
            </w:r>
            <w:r w:rsidRPr="00037159">
              <w:rPr>
                <w:spacing w:val="-2"/>
              </w:rPr>
              <w:t>≥99%</w:t>
            </w:r>
            <w:r w:rsidRPr="00037159">
              <w:rPr>
                <w:spacing w:val="-2"/>
              </w:rPr>
              <w:t>；</w:t>
            </w:r>
          </w:p>
          <w:p w:rsidR="00C8584A" w:rsidRPr="00037159" w:rsidRDefault="00837142">
            <w:pPr>
              <w:pStyle w:val="TableText"/>
              <w:spacing w:before="6" w:line="360" w:lineRule="auto"/>
              <w:ind w:left="39"/>
            </w:pPr>
            <w:r w:rsidRPr="00037159">
              <w:rPr>
                <w:spacing w:val="-1"/>
              </w:rPr>
              <w:t>6.</w:t>
            </w:r>
            <w:r w:rsidRPr="00037159">
              <w:rPr>
                <w:spacing w:val="-1"/>
              </w:rPr>
              <w:t>存储容量：本地支持</w:t>
            </w:r>
            <w:r w:rsidRPr="00037159">
              <w:rPr>
                <w:spacing w:val="-1"/>
              </w:rPr>
              <w:t xml:space="preserve">≥10000 </w:t>
            </w:r>
            <w:r w:rsidRPr="00037159">
              <w:rPr>
                <w:spacing w:val="-1"/>
              </w:rPr>
              <w:t>人脸库、</w:t>
            </w:r>
            <w:r w:rsidRPr="00037159">
              <w:rPr>
                <w:spacing w:val="-1"/>
              </w:rPr>
              <w:t xml:space="preserve">≥50000 </w:t>
            </w:r>
            <w:r w:rsidRPr="00037159">
              <w:rPr>
                <w:spacing w:val="-1"/>
              </w:rPr>
              <w:t>张卡，</w:t>
            </w:r>
            <w:r w:rsidRPr="00037159">
              <w:rPr>
                <w:spacing w:val="-1"/>
              </w:rPr>
              <w:t xml:space="preserve">  ≥15</w:t>
            </w:r>
          </w:p>
          <w:p w:rsidR="00C8584A" w:rsidRPr="00037159" w:rsidRDefault="00837142">
            <w:pPr>
              <w:pStyle w:val="TableText"/>
              <w:spacing w:before="27" w:line="360" w:lineRule="auto"/>
              <w:ind w:left="31"/>
            </w:pPr>
            <w:r w:rsidRPr="00037159">
              <w:rPr>
                <w:spacing w:val="-1"/>
              </w:rPr>
              <w:t>万条事件记录；</w:t>
            </w:r>
          </w:p>
          <w:p w:rsidR="00C8584A" w:rsidRPr="00037159" w:rsidRDefault="00837142">
            <w:pPr>
              <w:pStyle w:val="TableText"/>
              <w:spacing w:before="1" w:line="360" w:lineRule="auto"/>
              <w:ind w:left="32" w:right="425" w:firstLine="5"/>
            </w:pPr>
            <w:r w:rsidRPr="00037159">
              <w:rPr>
                <w:spacing w:val="-2"/>
              </w:rPr>
              <w:t>7.</w:t>
            </w:r>
            <w:r w:rsidRPr="00037159">
              <w:rPr>
                <w:spacing w:val="-2"/>
              </w:rPr>
              <w:t>硬件接口：</w:t>
            </w:r>
            <w:r w:rsidRPr="00037159">
              <w:rPr>
                <w:spacing w:val="-2"/>
              </w:rPr>
              <w:t>LAN*1</w:t>
            </w:r>
            <w:r w:rsidRPr="00037159">
              <w:rPr>
                <w:spacing w:val="-2"/>
              </w:rPr>
              <w:t>、</w:t>
            </w:r>
            <w:r w:rsidRPr="00037159">
              <w:rPr>
                <w:spacing w:val="-2"/>
              </w:rPr>
              <w:t>RS485*1</w:t>
            </w:r>
            <w:r w:rsidRPr="00037159">
              <w:rPr>
                <w:spacing w:val="-2"/>
              </w:rPr>
              <w:t>、</w:t>
            </w:r>
            <w:r w:rsidRPr="00037159">
              <w:rPr>
                <w:spacing w:val="-2"/>
              </w:rPr>
              <w:t>Wiegand*1(</w:t>
            </w:r>
            <w:r w:rsidRPr="00037159">
              <w:rPr>
                <w:spacing w:val="-2"/>
              </w:rPr>
              <w:t>支持双向</w:t>
            </w:r>
            <w:r w:rsidRPr="00037159">
              <w:rPr>
                <w:spacing w:val="-2"/>
              </w:rPr>
              <w:t>)</w:t>
            </w:r>
            <w:r w:rsidRPr="00037159">
              <w:rPr>
                <w:spacing w:val="-2"/>
              </w:rPr>
              <w:t>、</w:t>
            </w:r>
            <w:r w:rsidRPr="00037159">
              <w:rPr>
                <w:spacing w:val="-2"/>
              </w:rPr>
              <w:t xml:space="preserve">typeC </w:t>
            </w:r>
            <w:r w:rsidRPr="00037159">
              <w:rPr>
                <w:spacing w:val="-2"/>
              </w:rPr>
              <w:t>类型</w:t>
            </w:r>
            <w:r w:rsidRPr="00037159">
              <w:rPr>
                <w:spacing w:val="-2"/>
              </w:rPr>
              <w:t xml:space="preserve">USB </w:t>
            </w:r>
            <w:r w:rsidRPr="00037159">
              <w:rPr>
                <w:spacing w:val="-2"/>
              </w:rPr>
              <w:t>接口</w:t>
            </w:r>
            <w:r w:rsidRPr="00037159">
              <w:rPr>
                <w:spacing w:val="-2"/>
              </w:rPr>
              <w:t>*1</w:t>
            </w:r>
            <w:r w:rsidRPr="00037159">
              <w:rPr>
                <w:spacing w:val="-2"/>
              </w:rPr>
              <w:t>、</w:t>
            </w:r>
            <w:r w:rsidRPr="00037159">
              <w:t>电锁</w:t>
            </w:r>
            <w:r w:rsidRPr="00037159">
              <w:t>*1</w:t>
            </w:r>
            <w:r w:rsidRPr="00037159">
              <w:t>、门磁</w:t>
            </w:r>
            <w:r w:rsidRPr="00037159">
              <w:t>*1</w:t>
            </w:r>
            <w:r w:rsidRPr="00037159">
              <w:t>、报警输入</w:t>
            </w:r>
            <w:r w:rsidRPr="00037159">
              <w:t>*2</w:t>
            </w:r>
            <w:r w:rsidRPr="00037159">
              <w:t>、报警输出</w:t>
            </w:r>
            <w:r w:rsidRPr="00037159">
              <w:rPr>
                <w:spacing w:val="-1"/>
              </w:rPr>
              <w:t>*1</w:t>
            </w:r>
            <w:r w:rsidRPr="00037159">
              <w:rPr>
                <w:spacing w:val="-1"/>
              </w:rPr>
              <w:t>、开门按钮</w:t>
            </w:r>
            <w:r w:rsidRPr="00037159">
              <w:rPr>
                <w:spacing w:val="-1"/>
              </w:rPr>
              <w:t>*1</w:t>
            </w:r>
            <w:r w:rsidRPr="00037159">
              <w:rPr>
                <w:spacing w:val="-1"/>
              </w:rPr>
              <w:t>、</w:t>
            </w:r>
            <w:r w:rsidRPr="00037159">
              <w:rPr>
                <w:spacing w:val="-1"/>
              </w:rPr>
              <w:t>SD</w:t>
            </w:r>
            <w:r w:rsidRPr="00037159">
              <w:t xml:space="preserve"> </w:t>
            </w:r>
            <w:r w:rsidRPr="00037159">
              <w:t>卡槽</w:t>
            </w:r>
            <w:r w:rsidRPr="00037159">
              <w:t>*1</w:t>
            </w:r>
            <w:r w:rsidRPr="00037159">
              <w:t>（最大支持</w:t>
            </w:r>
            <w:r w:rsidRPr="00037159">
              <w:t>512GB</w:t>
            </w:r>
            <w:r w:rsidRPr="00037159">
              <w:t>）、</w:t>
            </w:r>
            <w:r w:rsidRPr="00037159">
              <w:t xml:space="preserve">3.5mm </w:t>
            </w:r>
            <w:r w:rsidRPr="00037159">
              <w:t>音频输</w:t>
            </w:r>
            <w:r w:rsidRPr="00037159">
              <w:rPr>
                <w:spacing w:val="-1"/>
              </w:rPr>
              <w:t>出接口</w:t>
            </w:r>
            <w:r w:rsidRPr="00037159">
              <w:rPr>
                <w:spacing w:val="-1"/>
              </w:rPr>
              <w:t>*1</w:t>
            </w:r>
            <w:r w:rsidRPr="00037159">
              <w:rPr>
                <w:spacing w:val="-1"/>
              </w:rPr>
              <w:t>；</w:t>
            </w:r>
          </w:p>
          <w:p w:rsidR="00C8584A" w:rsidRPr="00037159" w:rsidRDefault="00837142">
            <w:pPr>
              <w:pStyle w:val="TableText"/>
              <w:numPr>
                <w:ilvl w:val="0"/>
                <w:numId w:val="7"/>
              </w:numPr>
              <w:spacing w:before="1" w:line="360" w:lineRule="auto"/>
              <w:ind w:left="37" w:right="329"/>
              <w:rPr>
                <w:spacing w:val="-3"/>
              </w:rPr>
            </w:pPr>
            <w:r w:rsidRPr="00037159">
              <w:rPr>
                <w:spacing w:val="-3"/>
              </w:rPr>
              <w:t>通信方式及网络协议：有线网络、</w:t>
            </w:r>
            <w:r w:rsidRPr="00037159">
              <w:rPr>
                <w:spacing w:val="-3"/>
              </w:rPr>
              <w:t>WiFi</w:t>
            </w:r>
            <w:r w:rsidRPr="00037159">
              <w:rPr>
                <w:spacing w:val="-3"/>
              </w:rPr>
              <w:t>；</w:t>
            </w:r>
          </w:p>
          <w:p w:rsidR="00C8584A" w:rsidRPr="00037159" w:rsidRDefault="00837142">
            <w:pPr>
              <w:pStyle w:val="TableText"/>
              <w:numPr>
                <w:ilvl w:val="0"/>
                <w:numId w:val="7"/>
              </w:numPr>
              <w:spacing w:before="1" w:line="360" w:lineRule="auto"/>
              <w:ind w:left="37" w:right="329"/>
            </w:pPr>
            <w:r w:rsidRPr="00037159">
              <w:rPr>
                <w:spacing w:val="-2"/>
              </w:rPr>
              <w:t>使用环境：</w:t>
            </w:r>
            <w:r w:rsidRPr="00037159">
              <w:rPr>
                <w:spacing w:val="-2"/>
              </w:rPr>
              <w:t xml:space="preserve">  ≥IP65</w:t>
            </w:r>
            <w:r w:rsidRPr="00037159">
              <w:rPr>
                <w:spacing w:val="-2"/>
              </w:rPr>
              <w:t>，室内外环境</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202"/>
            </w:pPr>
            <w:r w:rsidRPr="00037159">
              <w:t>台</w:t>
            </w:r>
          </w:p>
        </w:tc>
        <w:tc>
          <w:tcPr>
            <w:tcW w:w="141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9"/>
            </w:pPr>
            <w:r w:rsidRPr="00037159">
              <w:t>6</w:t>
            </w:r>
          </w:p>
        </w:tc>
      </w:tr>
      <w:tr w:rsidR="00037159" w:rsidRPr="00037159">
        <w:trPr>
          <w:trHeight w:val="2303"/>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8"/>
              <w:jc w:val="center"/>
            </w:pPr>
            <w:r w:rsidRPr="00037159">
              <w:t>3</w:t>
            </w:r>
          </w:p>
        </w:tc>
        <w:tc>
          <w:tcPr>
            <w:tcW w:w="74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0"/>
              <w:jc w:val="center"/>
            </w:pPr>
            <w:r w:rsidRPr="00037159">
              <w:rPr>
                <w:spacing w:val="-6"/>
              </w:rPr>
              <w:t>门禁开</w:t>
            </w:r>
          </w:p>
          <w:p w:rsidR="00C8584A" w:rsidRPr="00037159" w:rsidRDefault="00837142">
            <w:pPr>
              <w:pStyle w:val="TableText"/>
              <w:spacing w:line="360" w:lineRule="auto"/>
              <w:ind w:left="28"/>
              <w:jc w:val="center"/>
            </w:pPr>
            <w:r w:rsidRPr="00037159">
              <w:rPr>
                <w:spacing w:val="-2"/>
              </w:rPr>
              <w:t>关电源</w:t>
            </w:r>
          </w:p>
        </w:tc>
        <w:tc>
          <w:tcPr>
            <w:tcW w:w="5147" w:type="dxa"/>
          </w:tcPr>
          <w:p w:rsidR="00C8584A" w:rsidRPr="00037159" w:rsidRDefault="00837142">
            <w:pPr>
              <w:pStyle w:val="TableText"/>
              <w:spacing w:before="158" w:line="360" w:lineRule="auto"/>
              <w:ind w:left="47"/>
            </w:pPr>
            <w:r w:rsidRPr="00037159">
              <w:rPr>
                <w:spacing w:val="-1"/>
              </w:rPr>
              <w:t xml:space="preserve">1. </w:t>
            </w:r>
            <w:r w:rsidRPr="00037159">
              <w:rPr>
                <w:spacing w:val="-1"/>
              </w:rPr>
              <w:t>输入电压：</w:t>
            </w:r>
            <w:r w:rsidRPr="00037159">
              <w:rPr>
                <w:spacing w:val="-1"/>
              </w:rPr>
              <w:t>100-240VAC</w:t>
            </w:r>
            <w:r w:rsidRPr="00037159">
              <w:rPr>
                <w:spacing w:val="-1"/>
              </w:rPr>
              <w:t>；</w:t>
            </w:r>
          </w:p>
          <w:p w:rsidR="00C8584A" w:rsidRPr="00037159" w:rsidRDefault="00837142">
            <w:pPr>
              <w:pStyle w:val="TableText"/>
              <w:spacing w:line="360" w:lineRule="auto"/>
              <w:ind w:left="39"/>
            </w:pPr>
            <w:r w:rsidRPr="00037159">
              <w:rPr>
                <w:spacing w:val="-1"/>
              </w:rPr>
              <w:t xml:space="preserve">2. </w:t>
            </w:r>
            <w:r w:rsidRPr="00037159">
              <w:rPr>
                <w:spacing w:val="-1"/>
              </w:rPr>
              <w:t>输出电压：</w:t>
            </w:r>
            <w:r w:rsidRPr="00037159">
              <w:rPr>
                <w:spacing w:val="-1"/>
              </w:rPr>
              <w:t>12VDC</w:t>
            </w:r>
            <w:r w:rsidRPr="00037159">
              <w:rPr>
                <w:spacing w:val="-1"/>
              </w:rPr>
              <w:t>；</w:t>
            </w:r>
          </w:p>
          <w:p w:rsidR="00C8584A" w:rsidRPr="00037159" w:rsidRDefault="00837142">
            <w:pPr>
              <w:pStyle w:val="TableText"/>
              <w:spacing w:before="27" w:line="360" w:lineRule="auto"/>
              <w:ind w:left="41"/>
            </w:pPr>
            <w:r w:rsidRPr="00037159">
              <w:rPr>
                <w:spacing w:val="-1"/>
              </w:rPr>
              <w:t xml:space="preserve">3. </w:t>
            </w:r>
            <w:r w:rsidRPr="00037159">
              <w:rPr>
                <w:spacing w:val="-1"/>
              </w:rPr>
              <w:t>输出电流：</w:t>
            </w:r>
            <w:r w:rsidRPr="00037159">
              <w:rPr>
                <w:spacing w:val="-1"/>
              </w:rPr>
              <w:t>4.17A</w:t>
            </w:r>
            <w:r w:rsidRPr="00037159">
              <w:rPr>
                <w:spacing w:val="-1"/>
              </w:rPr>
              <w:t>；</w:t>
            </w:r>
          </w:p>
          <w:p w:rsidR="00C8584A" w:rsidRPr="00037159" w:rsidRDefault="00837142">
            <w:pPr>
              <w:pStyle w:val="TableText"/>
              <w:spacing w:line="360" w:lineRule="auto"/>
              <w:ind w:left="30"/>
            </w:pPr>
            <w:r w:rsidRPr="00037159">
              <w:rPr>
                <w:spacing w:val="-3"/>
              </w:rPr>
              <w:t xml:space="preserve">4. </w:t>
            </w:r>
            <w:r w:rsidRPr="00037159">
              <w:rPr>
                <w:spacing w:val="-3"/>
              </w:rPr>
              <w:t>输出功率：</w:t>
            </w:r>
            <w:r w:rsidRPr="00037159">
              <w:rPr>
                <w:spacing w:val="-3"/>
              </w:rPr>
              <w:t>50W</w:t>
            </w:r>
            <w:r w:rsidRPr="00037159">
              <w:rPr>
                <w:spacing w:val="-3"/>
              </w:rPr>
              <w:t>；</w:t>
            </w:r>
          </w:p>
          <w:p w:rsidR="00C8584A" w:rsidRPr="00037159" w:rsidRDefault="00837142">
            <w:pPr>
              <w:pStyle w:val="TableText"/>
              <w:spacing w:before="29" w:line="360" w:lineRule="auto"/>
              <w:ind w:left="43"/>
            </w:pPr>
            <w:r w:rsidRPr="00037159">
              <w:rPr>
                <w:spacing w:val="-4"/>
              </w:rPr>
              <w:t xml:space="preserve">5. </w:t>
            </w:r>
            <w:r w:rsidRPr="00037159">
              <w:rPr>
                <w:spacing w:val="-4"/>
              </w:rPr>
              <w:t>纹波与噪声：</w:t>
            </w:r>
            <w:r w:rsidRPr="00037159">
              <w:rPr>
                <w:spacing w:val="-4"/>
              </w:rPr>
              <w:t>&lt;150mVpp</w:t>
            </w:r>
            <w:r w:rsidRPr="00037159">
              <w:rPr>
                <w:spacing w:val="-4"/>
              </w:rPr>
              <w:t>；</w:t>
            </w:r>
          </w:p>
          <w:p w:rsidR="00C8584A" w:rsidRPr="00037159" w:rsidRDefault="00837142">
            <w:pPr>
              <w:pStyle w:val="TableText"/>
              <w:spacing w:line="360" w:lineRule="auto"/>
              <w:ind w:left="39"/>
            </w:pPr>
            <w:r w:rsidRPr="00037159">
              <w:rPr>
                <w:spacing w:val="-3"/>
              </w:rPr>
              <w:t xml:space="preserve">6. </w:t>
            </w:r>
            <w:r w:rsidRPr="00037159">
              <w:rPr>
                <w:spacing w:val="-3"/>
              </w:rPr>
              <w:t>电压调整范围：</w:t>
            </w:r>
            <w:r w:rsidRPr="00037159">
              <w:rPr>
                <w:spacing w:val="-3"/>
              </w:rPr>
              <w:t>11-14Vdc</w:t>
            </w:r>
            <w:r w:rsidRPr="00037159">
              <w:rPr>
                <w:spacing w:val="-3"/>
              </w:rPr>
              <w:t>；</w:t>
            </w:r>
          </w:p>
          <w:p w:rsidR="00C8584A" w:rsidRPr="00037159" w:rsidRDefault="00837142">
            <w:pPr>
              <w:pStyle w:val="TableText"/>
              <w:spacing w:before="1" w:line="360" w:lineRule="auto"/>
              <w:ind w:left="38"/>
            </w:pPr>
            <w:r w:rsidRPr="00037159">
              <w:rPr>
                <w:spacing w:val="-4"/>
              </w:rPr>
              <w:t xml:space="preserve">7. </w:t>
            </w:r>
            <w:r w:rsidRPr="00037159">
              <w:rPr>
                <w:spacing w:val="-4"/>
              </w:rPr>
              <w:t>工作温度：</w:t>
            </w:r>
            <w:r w:rsidRPr="00037159">
              <w:rPr>
                <w:spacing w:val="-4"/>
              </w:rPr>
              <w:t>-10℃-+70℃ ;</w:t>
            </w:r>
          </w:p>
          <w:p w:rsidR="00C8584A" w:rsidRPr="00037159" w:rsidRDefault="00837142">
            <w:pPr>
              <w:pStyle w:val="TableText"/>
              <w:spacing w:before="1" w:line="360" w:lineRule="auto"/>
              <w:ind w:left="37"/>
            </w:pPr>
            <w:r w:rsidRPr="00037159">
              <w:rPr>
                <w:spacing w:val="4"/>
              </w:rPr>
              <w:t xml:space="preserve">8. </w:t>
            </w:r>
            <w:r w:rsidRPr="00037159">
              <w:rPr>
                <w:spacing w:val="4"/>
              </w:rPr>
              <w:t>工作湿度</w:t>
            </w:r>
            <w:r w:rsidRPr="00037159">
              <w:rPr>
                <w:spacing w:val="-25"/>
              </w:rPr>
              <w:t>：＜</w:t>
            </w:r>
            <w:r w:rsidRPr="00037159">
              <w:rPr>
                <w:spacing w:val="4"/>
              </w:rPr>
              <w:t>95%</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196"/>
            </w:pPr>
            <w:r w:rsidRPr="00037159">
              <w:t>套</w:t>
            </w:r>
          </w:p>
        </w:tc>
        <w:tc>
          <w:tcPr>
            <w:tcW w:w="141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9"/>
            </w:pPr>
            <w:r w:rsidRPr="00037159">
              <w:t>6</w:t>
            </w:r>
          </w:p>
        </w:tc>
      </w:tr>
      <w:tr w:rsidR="00C8584A" w:rsidRPr="00037159">
        <w:trPr>
          <w:trHeight w:val="1335"/>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37"/>
              <w:jc w:val="center"/>
            </w:pPr>
            <w:r w:rsidRPr="00037159">
              <w:t>4</w:t>
            </w:r>
          </w:p>
        </w:tc>
        <w:tc>
          <w:tcPr>
            <w:tcW w:w="747"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9"/>
              <w:jc w:val="center"/>
            </w:pPr>
            <w:r w:rsidRPr="00037159">
              <w:rPr>
                <w:spacing w:val="-2"/>
              </w:rPr>
              <w:t>立柱按</w:t>
            </w:r>
          </w:p>
          <w:p w:rsidR="00C8584A" w:rsidRPr="00037159" w:rsidRDefault="00837142">
            <w:pPr>
              <w:pStyle w:val="TableText"/>
              <w:spacing w:line="360" w:lineRule="auto"/>
              <w:ind w:left="27"/>
              <w:jc w:val="center"/>
            </w:pPr>
            <w:r w:rsidRPr="00037159">
              <w:t>钮</w:t>
            </w:r>
          </w:p>
        </w:tc>
        <w:tc>
          <w:tcPr>
            <w:tcW w:w="5147"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47"/>
            </w:pPr>
            <w:r w:rsidRPr="00037159">
              <w:rPr>
                <w:spacing w:val="-3"/>
              </w:rPr>
              <w:t>1.</w:t>
            </w:r>
            <w:r w:rsidRPr="00037159">
              <w:rPr>
                <w:spacing w:val="-3"/>
              </w:rPr>
              <w:t>集成开关按钮，配合广告门使用</w:t>
            </w:r>
          </w:p>
          <w:p w:rsidR="00C8584A" w:rsidRPr="00037159" w:rsidRDefault="00837142">
            <w:pPr>
              <w:pStyle w:val="TableText"/>
              <w:spacing w:line="360" w:lineRule="auto"/>
              <w:ind w:left="39"/>
            </w:pPr>
            <w:r w:rsidRPr="00037159">
              <w:rPr>
                <w:spacing w:val="-3"/>
              </w:rPr>
              <w:t>2.</w:t>
            </w:r>
            <w:r w:rsidRPr="00037159">
              <w:rPr>
                <w:spacing w:val="-3"/>
              </w:rPr>
              <w:t>工作温度：</w:t>
            </w:r>
            <w:r w:rsidRPr="00037159">
              <w:rPr>
                <w:spacing w:val="-3"/>
              </w:rPr>
              <w:t>-2O°C--65°C</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197"/>
            </w:pPr>
            <w:r w:rsidRPr="00037159">
              <w:t>个</w:t>
            </w:r>
          </w:p>
        </w:tc>
        <w:tc>
          <w:tcPr>
            <w:tcW w:w="141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9"/>
            </w:pPr>
            <w:r w:rsidRPr="00037159">
              <w:t>6</w:t>
            </w:r>
          </w:p>
        </w:tc>
      </w:tr>
    </w:tbl>
    <w:p w:rsidR="00C8584A" w:rsidRPr="00037159" w:rsidRDefault="00C8584A">
      <w:pPr>
        <w:pStyle w:val="aa"/>
        <w:spacing w:line="360" w:lineRule="auto"/>
      </w:pPr>
    </w:p>
    <w:p w:rsidR="00C8584A" w:rsidRPr="00037159" w:rsidRDefault="00C8584A">
      <w:pPr>
        <w:spacing w:line="360" w:lineRule="auto"/>
        <w:sectPr w:rsidR="00C8584A" w:rsidRPr="00037159">
          <w:pgSz w:w="11905" w:h="16837"/>
          <w:pgMar w:top="1431" w:right="1145" w:bottom="0" w:left="1070" w:header="0" w:footer="0" w:gutter="0"/>
          <w:cols w:space="720"/>
        </w:sectPr>
      </w:pPr>
    </w:p>
    <w:tbl>
      <w:tblPr>
        <w:tblStyle w:val="TableNormal"/>
        <w:tblW w:w="879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4"/>
        <w:gridCol w:w="747"/>
        <w:gridCol w:w="5147"/>
        <w:gridCol w:w="733"/>
        <w:gridCol w:w="1398"/>
      </w:tblGrid>
      <w:tr w:rsidR="00037159" w:rsidRPr="00037159">
        <w:trPr>
          <w:trHeight w:val="540"/>
        </w:trPr>
        <w:tc>
          <w:tcPr>
            <w:tcW w:w="774" w:type="dxa"/>
          </w:tcPr>
          <w:p w:rsidR="00C8584A" w:rsidRPr="00037159" w:rsidRDefault="00837142">
            <w:pPr>
              <w:pStyle w:val="TableText"/>
              <w:spacing w:before="178" w:line="360" w:lineRule="auto"/>
              <w:ind w:left="38"/>
              <w:jc w:val="center"/>
            </w:pPr>
            <w:r w:rsidRPr="00037159">
              <w:rPr>
                <w:b/>
                <w:bCs/>
                <w:spacing w:val="-2"/>
              </w:rPr>
              <w:lastRenderedPageBreak/>
              <w:t>序号</w:t>
            </w:r>
          </w:p>
        </w:tc>
        <w:tc>
          <w:tcPr>
            <w:tcW w:w="747" w:type="dxa"/>
          </w:tcPr>
          <w:p w:rsidR="00C8584A" w:rsidRPr="00037159" w:rsidRDefault="00837142">
            <w:pPr>
              <w:pStyle w:val="TableText"/>
              <w:spacing w:before="46" w:line="360" w:lineRule="auto"/>
              <w:ind w:left="26"/>
              <w:jc w:val="center"/>
            </w:pPr>
            <w:r w:rsidRPr="00037159">
              <w:rPr>
                <w:b/>
                <w:bCs/>
                <w:spacing w:val="-1"/>
              </w:rPr>
              <w:t>产品类</w:t>
            </w:r>
          </w:p>
          <w:p w:rsidR="00C8584A" w:rsidRPr="00037159" w:rsidRDefault="00837142">
            <w:pPr>
              <w:pStyle w:val="TableText"/>
              <w:spacing w:line="360" w:lineRule="auto"/>
              <w:ind w:left="26"/>
              <w:jc w:val="center"/>
            </w:pPr>
            <w:r w:rsidRPr="00037159">
              <w:rPr>
                <w:b/>
                <w:bCs/>
              </w:rPr>
              <w:t>别</w:t>
            </w:r>
          </w:p>
        </w:tc>
        <w:tc>
          <w:tcPr>
            <w:tcW w:w="5147" w:type="dxa"/>
          </w:tcPr>
          <w:p w:rsidR="00C8584A" w:rsidRPr="00037159" w:rsidRDefault="00837142">
            <w:pPr>
              <w:pStyle w:val="TableText"/>
              <w:spacing w:before="178" w:line="360" w:lineRule="auto"/>
              <w:ind w:left="31"/>
            </w:pPr>
            <w:r w:rsidRPr="00037159">
              <w:rPr>
                <w:b/>
                <w:bCs/>
                <w:spacing w:val="-1"/>
              </w:rPr>
              <w:t>技术规格</w:t>
            </w:r>
          </w:p>
        </w:tc>
        <w:tc>
          <w:tcPr>
            <w:tcW w:w="733" w:type="dxa"/>
          </w:tcPr>
          <w:p w:rsidR="00C8584A" w:rsidRPr="00037159" w:rsidRDefault="00837142">
            <w:pPr>
              <w:pStyle w:val="TableText"/>
              <w:spacing w:before="178" w:line="360" w:lineRule="auto"/>
              <w:ind w:left="198"/>
            </w:pPr>
            <w:r w:rsidRPr="00037159">
              <w:rPr>
                <w:b/>
                <w:bCs/>
                <w:spacing w:val="-2"/>
              </w:rPr>
              <w:t>单位</w:t>
            </w:r>
          </w:p>
        </w:tc>
        <w:tc>
          <w:tcPr>
            <w:tcW w:w="1398" w:type="dxa"/>
          </w:tcPr>
          <w:p w:rsidR="00C8584A" w:rsidRPr="00037159" w:rsidRDefault="00837142">
            <w:pPr>
              <w:pStyle w:val="TableText"/>
              <w:spacing w:before="178" w:line="360" w:lineRule="auto"/>
              <w:ind w:left="40"/>
            </w:pPr>
            <w:r w:rsidRPr="00037159">
              <w:rPr>
                <w:b/>
                <w:bCs/>
                <w:spacing w:val="-1"/>
              </w:rPr>
              <w:t>数量</w:t>
            </w:r>
          </w:p>
        </w:tc>
      </w:tr>
      <w:tr w:rsidR="00037159" w:rsidRPr="00037159">
        <w:trPr>
          <w:trHeight w:val="1536"/>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0"/>
              <w:jc w:val="center"/>
            </w:pPr>
            <w:r w:rsidRPr="00037159">
              <w:t>5</w:t>
            </w:r>
          </w:p>
        </w:tc>
        <w:tc>
          <w:tcPr>
            <w:tcW w:w="747" w:type="dxa"/>
          </w:tcPr>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27"/>
              <w:jc w:val="center"/>
            </w:pPr>
            <w:r w:rsidRPr="00037159">
              <w:rPr>
                <w:spacing w:val="-1"/>
              </w:rPr>
              <w:t>人脸模</w:t>
            </w:r>
          </w:p>
          <w:p w:rsidR="00C8584A" w:rsidRPr="00037159" w:rsidRDefault="00837142">
            <w:pPr>
              <w:pStyle w:val="TableText"/>
              <w:spacing w:before="1" w:line="360" w:lineRule="auto"/>
              <w:ind w:left="28"/>
              <w:jc w:val="center"/>
            </w:pPr>
            <w:r w:rsidRPr="00037159">
              <w:rPr>
                <w:spacing w:val="-2"/>
              </w:rPr>
              <w:t>组立柱</w:t>
            </w:r>
          </w:p>
        </w:tc>
        <w:tc>
          <w:tcPr>
            <w:tcW w:w="5147" w:type="dxa"/>
          </w:tcPr>
          <w:p w:rsidR="00C8584A" w:rsidRPr="00037159" w:rsidRDefault="00C8584A">
            <w:pPr>
              <w:spacing w:line="360" w:lineRule="auto"/>
              <w:rPr>
                <w:rFonts w:ascii="Arial"/>
              </w:rPr>
            </w:pPr>
          </w:p>
          <w:p w:rsidR="00C8584A" w:rsidRPr="00037159" w:rsidRDefault="00837142">
            <w:pPr>
              <w:pStyle w:val="TableText"/>
              <w:spacing w:before="75" w:line="360" w:lineRule="auto"/>
              <w:ind w:left="47"/>
            </w:pPr>
            <w:r w:rsidRPr="00037159">
              <w:rPr>
                <w:spacing w:val="-3"/>
              </w:rPr>
              <w:t>1</w:t>
            </w:r>
            <w:r w:rsidRPr="00037159">
              <w:rPr>
                <w:spacing w:val="-3"/>
              </w:rPr>
              <w:t>、支架采用钣金喷漆材质，适用于室内外场景</w:t>
            </w:r>
          </w:p>
          <w:p w:rsidR="00C8584A" w:rsidRPr="00037159" w:rsidRDefault="00837142">
            <w:pPr>
              <w:pStyle w:val="TableText"/>
              <w:spacing w:before="1" w:line="360" w:lineRule="auto"/>
              <w:ind w:left="39"/>
            </w:pPr>
            <w:r w:rsidRPr="00037159">
              <w:rPr>
                <w:spacing w:val="-1"/>
              </w:rPr>
              <w:t>2</w:t>
            </w:r>
            <w:r w:rsidRPr="00037159">
              <w:rPr>
                <w:spacing w:val="-1"/>
              </w:rPr>
              <w:t>、支架自带配重底座方便立式摆放</w:t>
            </w:r>
          </w:p>
          <w:p w:rsidR="00C8584A" w:rsidRPr="00037159" w:rsidRDefault="00837142">
            <w:pPr>
              <w:pStyle w:val="TableText"/>
              <w:spacing w:before="28" w:line="360" w:lineRule="auto"/>
              <w:ind w:left="41"/>
            </w:pPr>
            <w:r w:rsidRPr="00037159">
              <w:rPr>
                <w:spacing w:val="-2"/>
              </w:rPr>
              <w:t>3</w:t>
            </w:r>
            <w:r w:rsidRPr="00037159">
              <w:rPr>
                <w:spacing w:val="-2"/>
              </w:rPr>
              <w:t>、支架内置电源线及信号延长线，不带开关电源</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198"/>
            </w:pPr>
            <w:r w:rsidRPr="00037159">
              <w:t>根</w:t>
            </w:r>
          </w:p>
        </w:tc>
        <w:tc>
          <w:tcPr>
            <w:tcW w:w="1398"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49"/>
            </w:pPr>
            <w:r w:rsidRPr="00037159">
              <w:t>6</w:t>
            </w:r>
          </w:p>
        </w:tc>
      </w:tr>
      <w:tr w:rsidR="00037159" w:rsidRPr="00037159">
        <w:trPr>
          <w:trHeight w:val="2471"/>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6"/>
              <w:jc w:val="center"/>
            </w:pPr>
            <w:r w:rsidRPr="00037159">
              <w:t>6</w:t>
            </w:r>
          </w:p>
        </w:tc>
        <w:tc>
          <w:tcPr>
            <w:tcW w:w="747"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7"/>
              <w:jc w:val="center"/>
            </w:pPr>
            <w:r w:rsidRPr="00037159">
              <w:rPr>
                <w:spacing w:val="-1"/>
              </w:rPr>
              <w:t>管理电</w:t>
            </w:r>
          </w:p>
          <w:p w:rsidR="00C8584A" w:rsidRPr="00037159" w:rsidRDefault="00837142">
            <w:pPr>
              <w:pStyle w:val="TableText"/>
              <w:spacing w:line="360" w:lineRule="auto"/>
              <w:ind w:left="26"/>
              <w:jc w:val="center"/>
            </w:pPr>
            <w:r w:rsidRPr="00037159">
              <w:t>脑</w:t>
            </w:r>
          </w:p>
        </w:tc>
        <w:tc>
          <w:tcPr>
            <w:tcW w:w="5147"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47"/>
            </w:pPr>
            <w:r w:rsidRPr="00037159">
              <w:rPr>
                <w:spacing w:val="-2"/>
              </w:rPr>
              <w:t xml:space="preserve">1. </w:t>
            </w:r>
            <w:r w:rsidRPr="00037159">
              <w:rPr>
                <w:spacing w:val="-2"/>
              </w:rPr>
              <w:t>技术路线：兆芯；</w:t>
            </w:r>
          </w:p>
          <w:p w:rsidR="00C8584A" w:rsidRPr="00037159" w:rsidRDefault="00837142">
            <w:pPr>
              <w:pStyle w:val="TableText"/>
              <w:spacing w:before="40" w:line="360" w:lineRule="auto"/>
              <w:ind w:left="39"/>
            </w:pPr>
            <w:r w:rsidRPr="00037159">
              <w:rPr>
                <w:spacing w:val="-1"/>
              </w:rPr>
              <w:t>2. CPU</w:t>
            </w:r>
            <w:r w:rsidRPr="00037159">
              <w:rPr>
                <w:spacing w:val="-1"/>
              </w:rPr>
              <w:t>：</w:t>
            </w:r>
            <w:r w:rsidRPr="00037159">
              <w:rPr>
                <w:spacing w:val="-1"/>
              </w:rPr>
              <w:t>KX-U6780A</w:t>
            </w:r>
            <w:r w:rsidRPr="00037159">
              <w:rPr>
                <w:spacing w:val="-1"/>
              </w:rPr>
              <w:t>；</w:t>
            </w:r>
          </w:p>
          <w:p w:rsidR="00C8584A" w:rsidRPr="00037159" w:rsidRDefault="00837142">
            <w:pPr>
              <w:pStyle w:val="TableText"/>
              <w:spacing w:line="360" w:lineRule="auto"/>
              <w:ind w:left="41"/>
            </w:pPr>
            <w:r w:rsidRPr="00037159">
              <w:rPr>
                <w:spacing w:val="-8"/>
              </w:rPr>
              <w:t>3.</w:t>
            </w:r>
            <w:r w:rsidRPr="00037159">
              <w:rPr>
                <w:spacing w:val="-8"/>
              </w:rPr>
              <w:t>内存：</w:t>
            </w:r>
            <w:r w:rsidRPr="00037159">
              <w:rPr>
                <w:spacing w:val="-8"/>
              </w:rPr>
              <w:t>8GB</w:t>
            </w:r>
            <w:r w:rsidRPr="00037159">
              <w:rPr>
                <w:spacing w:val="-8"/>
              </w:rPr>
              <w:t>；</w:t>
            </w:r>
          </w:p>
          <w:p w:rsidR="00C8584A" w:rsidRPr="00037159" w:rsidRDefault="00837142">
            <w:pPr>
              <w:pStyle w:val="TableText"/>
              <w:spacing w:before="27" w:line="360" w:lineRule="auto"/>
              <w:ind w:left="30"/>
            </w:pPr>
            <w:r w:rsidRPr="00037159">
              <w:rPr>
                <w:spacing w:val="-4"/>
              </w:rPr>
              <w:t xml:space="preserve">4. </w:t>
            </w:r>
            <w:r w:rsidRPr="00037159">
              <w:rPr>
                <w:spacing w:val="-4"/>
              </w:rPr>
              <w:t>硬盘：</w:t>
            </w:r>
            <w:r w:rsidRPr="00037159">
              <w:rPr>
                <w:spacing w:val="-4"/>
              </w:rPr>
              <w:t xml:space="preserve">1 </w:t>
            </w:r>
            <w:r w:rsidRPr="00037159">
              <w:rPr>
                <w:spacing w:val="-4"/>
              </w:rPr>
              <w:t>个</w:t>
            </w:r>
            <w:r w:rsidRPr="00037159">
              <w:rPr>
                <w:spacing w:val="-4"/>
              </w:rPr>
              <w:t>256GSSD</w:t>
            </w:r>
          </w:p>
          <w:p w:rsidR="00C8584A" w:rsidRPr="00037159" w:rsidRDefault="00837142">
            <w:pPr>
              <w:pStyle w:val="TableText"/>
              <w:spacing w:before="1" w:line="360" w:lineRule="auto"/>
              <w:ind w:left="43"/>
            </w:pPr>
            <w:r w:rsidRPr="00037159">
              <w:rPr>
                <w:spacing w:val="-2"/>
              </w:rPr>
              <w:t xml:space="preserve">5. </w:t>
            </w:r>
            <w:r w:rsidRPr="00037159">
              <w:rPr>
                <w:spacing w:val="-2"/>
              </w:rPr>
              <w:t>显示器：</w:t>
            </w:r>
            <w:r w:rsidRPr="00037159">
              <w:rPr>
                <w:spacing w:val="-2"/>
              </w:rPr>
              <w:t xml:space="preserve">21.5 </w:t>
            </w:r>
            <w:r w:rsidRPr="00037159">
              <w:rPr>
                <w:spacing w:val="-2"/>
              </w:rPr>
              <w:t>寸；</w:t>
            </w:r>
          </w:p>
          <w:p w:rsidR="00C8584A" w:rsidRPr="00037159" w:rsidRDefault="00837142">
            <w:pPr>
              <w:pStyle w:val="TableText"/>
              <w:spacing w:before="31" w:line="360" w:lineRule="auto"/>
              <w:ind w:left="39"/>
            </w:pPr>
            <w:r w:rsidRPr="00037159">
              <w:rPr>
                <w:spacing w:val="-4"/>
              </w:rPr>
              <w:t xml:space="preserve">6. </w:t>
            </w:r>
            <w:r w:rsidRPr="00037159">
              <w:rPr>
                <w:spacing w:val="-4"/>
              </w:rPr>
              <w:t>显卡：</w:t>
            </w:r>
            <w:r w:rsidRPr="00037159">
              <w:rPr>
                <w:spacing w:val="-4"/>
              </w:rPr>
              <w:t xml:space="preserve">2GN1010  </w:t>
            </w:r>
            <w:r w:rsidRPr="00037159">
              <w:rPr>
                <w:spacing w:val="-4"/>
              </w:rPr>
              <w:t>；</w:t>
            </w:r>
          </w:p>
          <w:p w:rsidR="00C8584A" w:rsidRPr="00037159" w:rsidRDefault="00837142">
            <w:pPr>
              <w:pStyle w:val="TableText"/>
              <w:spacing w:before="1" w:line="360" w:lineRule="auto"/>
              <w:ind w:left="38"/>
            </w:pPr>
            <w:r w:rsidRPr="00037159">
              <w:rPr>
                <w:spacing w:val="-2"/>
              </w:rPr>
              <w:t xml:space="preserve">7. </w:t>
            </w:r>
            <w:r w:rsidRPr="00037159">
              <w:rPr>
                <w:spacing w:val="-2"/>
              </w:rPr>
              <w:t>操作系统：</w:t>
            </w:r>
            <w:r w:rsidRPr="00037159">
              <w:rPr>
                <w:spacing w:val="-2"/>
              </w:rPr>
              <w:t>Windows10Home</w:t>
            </w:r>
          </w:p>
        </w:tc>
        <w:tc>
          <w:tcPr>
            <w:tcW w:w="733"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02"/>
            </w:pPr>
            <w:r w:rsidRPr="00037159">
              <w:t>台</w:t>
            </w:r>
          </w:p>
        </w:tc>
        <w:tc>
          <w:tcPr>
            <w:tcW w:w="1398"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57"/>
            </w:pPr>
            <w:r w:rsidRPr="00037159">
              <w:t>1</w:t>
            </w:r>
          </w:p>
        </w:tc>
      </w:tr>
      <w:tr w:rsidR="00037159" w:rsidRPr="00037159">
        <w:trPr>
          <w:trHeight w:val="519"/>
        </w:trPr>
        <w:tc>
          <w:tcPr>
            <w:tcW w:w="774" w:type="dxa"/>
          </w:tcPr>
          <w:p w:rsidR="00C8584A" w:rsidRPr="00037159" w:rsidRDefault="00837142">
            <w:pPr>
              <w:pStyle w:val="TableText"/>
              <w:spacing w:before="192" w:line="360" w:lineRule="auto"/>
              <w:ind w:left="45"/>
              <w:jc w:val="center"/>
            </w:pPr>
            <w:r w:rsidRPr="00037159">
              <w:t>7</w:t>
            </w:r>
          </w:p>
        </w:tc>
        <w:tc>
          <w:tcPr>
            <w:tcW w:w="747" w:type="dxa"/>
          </w:tcPr>
          <w:p w:rsidR="00C8584A" w:rsidRPr="00037159" w:rsidRDefault="00837142">
            <w:pPr>
              <w:pStyle w:val="TableText"/>
              <w:spacing w:before="177" w:line="360" w:lineRule="auto"/>
              <w:ind w:left="39"/>
              <w:jc w:val="center"/>
            </w:pPr>
            <w:r w:rsidRPr="00037159">
              <w:rPr>
                <w:spacing w:val="-8"/>
              </w:rPr>
              <w:t>网线</w:t>
            </w:r>
          </w:p>
        </w:tc>
        <w:tc>
          <w:tcPr>
            <w:tcW w:w="5147" w:type="dxa"/>
          </w:tcPr>
          <w:p w:rsidR="00C8584A" w:rsidRPr="00037159" w:rsidRDefault="00837142">
            <w:pPr>
              <w:pStyle w:val="TableText"/>
              <w:spacing w:before="178" w:line="360" w:lineRule="auto"/>
              <w:ind w:left="31"/>
            </w:pPr>
            <w:r w:rsidRPr="00037159">
              <w:rPr>
                <w:spacing w:val="-2"/>
              </w:rPr>
              <w:t>超六类</w:t>
            </w:r>
          </w:p>
        </w:tc>
        <w:tc>
          <w:tcPr>
            <w:tcW w:w="733" w:type="dxa"/>
          </w:tcPr>
          <w:p w:rsidR="00C8584A" w:rsidRPr="00037159" w:rsidRDefault="00837142">
            <w:pPr>
              <w:pStyle w:val="TableText"/>
              <w:spacing w:before="178" w:line="360" w:lineRule="auto"/>
              <w:ind w:left="197"/>
            </w:pPr>
            <w:r w:rsidRPr="00037159">
              <w:t>箱</w:t>
            </w:r>
          </w:p>
        </w:tc>
        <w:tc>
          <w:tcPr>
            <w:tcW w:w="1398" w:type="dxa"/>
          </w:tcPr>
          <w:p w:rsidR="00C8584A" w:rsidRPr="00037159" w:rsidRDefault="00837142">
            <w:pPr>
              <w:pStyle w:val="TableText"/>
              <w:spacing w:before="190" w:line="360" w:lineRule="auto"/>
              <w:ind w:left="49"/>
            </w:pPr>
            <w:r w:rsidRPr="00037159">
              <w:t>2</w:t>
            </w:r>
          </w:p>
        </w:tc>
      </w:tr>
      <w:tr w:rsidR="00C8584A" w:rsidRPr="00037159">
        <w:trPr>
          <w:trHeight w:val="267"/>
        </w:trPr>
        <w:tc>
          <w:tcPr>
            <w:tcW w:w="774" w:type="dxa"/>
          </w:tcPr>
          <w:p w:rsidR="00C8584A" w:rsidRPr="00037159" w:rsidRDefault="00837142">
            <w:pPr>
              <w:pStyle w:val="TableText"/>
              <w:spacing w:before="62" w:line="360" w:lineRule="auto"/>
              <w:ind w:left="44"/>
              <w:jc w:val="center"/>
            </w:pPr>
            <w:r w:rsidRPr="00037159">
              <w:t>8</w:t>
            </w:r>
          </w:p>
        </w:tc>
        <w:tc>
          <w:tcPr>
            <w:tcW w:w="747" w:type="dxa"/>
          </w:tcPr>
          <w:p w:rsidR="00C8584A" w:rsidRPr="00037159" w:rsidRDefault="00837142">
            <w:pPr>
              <w:pStyle w:val="TableText"/>
              <w:spacing w:before="50" w:line="360" w:lineRule="auto"/>
              <w:ind w:left="35"/>
              <w:jc w:val="center"/>
            </w:pPr>
            <w:r w:rsidRPr="00037159">
              <w:rPr>
                <w:spacing w:val="-4"/>
              </w:rPr>
              <w:t>电源线</w:t>
            </w:r>
          </w:p>
        </w:tc>
        <w:tc>
          <w:tcPr>
            <w:tcW w:w="5147" w:type="dxa"/>
          </w:tcPr>
          <w:p w:rsidR="00C8584A" w:rsidRPr="00037159" w:rsidRDefault="00837142">
            <w:pPr>
              <w:pStyle w:val="TableText"/>
              <w:spacing w:before="61" w:line="360" w:lineRule="auto"/>
              <w:ind w:left="46"/>
            </w:pPr>
            <w:r w:rsidRPr="00037159">
              <w:rPr>
                <w:spacing w:val="-2"/>
              </w:rPr>
              <w:t>RVV3*1.5</w:t>
            </w:r>
          </w:p>
        </w:tc>
        <w:tc>
          <w:tcPr>
            <w:tcW w:w="733" w:type="dxa"/>
          </w:tcPr>
          <w:p w:rsidR="00C8584A" w:rsidRPr="00037159" w:rsidRDefault="00837142">
            <w:pPr>
              <w:pStyle w:val="TableText"/>
              <w:spacing w:before="50" w:line="360" w:lineRule="auto"/>
              <w:ind w:left="196"/>
            </w:pPr>
            <w:r w:rsidRPr="00037159">
              <w:t>卷</w:t>
            </w:r>
          </w:p>
        </w:tc>
        <w:tc>
          <w:tcPr>
            <w:tcW w:w="1398" w:type="dxa"/>
          </w:tcPr>
          <w:p w:rsidR="00C8584A" w:rsidRPr="00037159" w:rsidRDefault="00837142">
            <w:pPr>
              <w:pStyle w:val="TableText"/>
              <w:spacing w:before="61" w:line="360" w:lineRule="auto"/>
              <w:ind w:left="57"/>
            </w:pPr>
            <w:r w:rsidRPr="00037159">
              <w:t>1</w:t>
            </w:r>
          </w:p>
        </w:tc>
      </w:tr>
    </w:tbl>
    <w:p w:rsidR="00C8584A" w:rsidRPr="00037159" w:rsidRDefault="00C8584A">
      <w:pPr>
        <w:pStyle w:val="aa"/>
        <w:spacing w:line="360" w:lineRule="auto"/>
      </w:pPr>
    </w:p>
    <w:p w:rsidR="00C8584A" w:rsidRPr="00037159" w:rsidRDefault="00C8584A">
      <w:pPr>
        <w:spacing w:line="360" w:lineRule="auto"/>
        <w:sectPr w:rsidR="00C8584A" w:rsidRPr="00037159">
          <w:pgSz w:w="11905" w:h="16837"/>
          <w:pgMar w:top="1430" w:right="1145" w:bottom="0" w:left="1070" w:header="0" w:footer="0" w:gutter="0"/>
          <w:cols w:space="720"/>
        </w:sectPr>
      </w:pPr>
    </w:p>
    <w:tbl>
      <w:tblPr>
        <w:tblStyle w:val="TableNormal"/>
        <w:tblpPr w:leftFromText="180" w:rightFromText="180" w:vertAnchor="text" w:horzAnchor="page" w:tblpX="996" w:tblpY="53"/>
        <w:tblOverlap w:val="never"/>
        <w:tblW w:w="954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90"/>
        <w:gridCol w:w="1215"/>
        <w:gridCol w:w="6549"/>
        <w:gridCol w:w="591"/>
        <w:gridCol w:w="495"/>
      </w:tblGrid>
      <w:tr w:rsidR="00037159" w:rsidRPr="00037159">
        <w:trPr>
          <w:trHeight w:val="397"/>
        </w:trPr>
        <w:tc>
          <w:tcPr>
            <w:tcW w:w="9540" w:type="dxa"/>
            <w:gridSpan w:val="5"/>
          </w:tcPr>
          <w:p w:rsidR="00C8584A" w:rsidRPr="00037159" w:rsidRDefault="00837142">
            <w:pPr>
              <w:spacing w:before="58" w:line="360" w:lineRule="auto"/>
              <w:ind w:left="62"/>
              <w:rPr>
                <w:rFonts w:ascii="微软雅黑" w:eastAsia="微软雅黑" w:hAnsi="微软雅黑" w:cs="微软雅黑"/>
                <w:sz w:val="28"/>
                <w:szCs w:val="28"/>
              </w:rPr>
            </w:pPr>
            <w:r w:rsidRPr="00037159">
              <w:rPr>
                <w:rFonts w:ascii="微软雅黑" w:eastAsia="微软雅黑" w:hAnsi="微软雅黑" w:cs="微软雅黑"/>
                <w:b/>
                <w:bCs/>
                <w:spacing w:val="-1"/>
                <w:sz w:val="28"/>
                <w:szCs w:val="28"/>
              </w:rPr>
              <w:lastRenderedPageBreak/>
              <w:t xml:space="preserve">7 </w:t>
            </w:r>
            <w:r w:rsidRPr="00037159">
              <w:rPr>
                <w:rFonts w:ascii="微软雅黑" w:eastAsia="微软雅黑" w:hAnsi="微软雅黑" w:cs="微软雅黑"/>
                <w:b/>
                <w:bCs/>
                <w:spacing w:val="-1"/>
                <w:sz w:val="28"/>
                <w:szCs w:val="28"/>
              </w:rPr>
              <w:t>一键报警系统</w:t>
            </w:r>
          </w:p>
        </w:tc>
      </w:tr>
      <w:tr w:rsidR="00037159" w:rsidRPr="00037159">
        <w:trPr>
          <w:trHeight w:val="531"/>
        </w:trPr>
        <w:tc>
          <w:tcPr>
            <w:tcW w:w="690" w:type="dxa"/>
          </w:tcPr>
          <w:p w:rsidR="00C8584A" w:rsidRPr="00037159" w:rsidRDefault="00837142">
            <w:pPr>
              <w:spacing w:before="169" w:line="360" w:lineRule="auto"/>
              <w:ind w:left="38"/>
              <w:rPr>
                <w:rFonts w:ascii="微软雅黑" w:eastAsia="微软雅黑" w:hAnsi="微软雅黑" w:cs="微软雅黑"/>
                <w:sz w:val="18"/>
                <w:szCs w:val="18"/>
              </w:rPr>
            </w:pPr>
            <w:r w:rsidRPr="00037159">
              <w:rPr>
                <w:rFonts w:ascii="微软雅黑" w:eastAsia="微软雅黑" w:hAnsi="微软雅黑" w:cs="微软雅黑"/>
                <w:b/>
                <w:bCs/>
                <w:spacing w:val="-2"/>
                <w:sz w:val="18"/>
                <w:szCs w:val="18"/>
              </w:rPr>
              <w:t>序号</w:t>
            </w:r>
          </w:p>
        </w:tc>
        <w:tc>
          <w:tcPr>
            <w:tcW w:w="1215" w:type="dxa"/>
          </w:tcPr>
          <w:p w:rsidR="00C8584A" w:rsidRPr="00037159" w:rsidRDefault="00837142">
            <w:pPr>
              <w:spacing w:before="37" w:line="360" w:lineRule="auto"/>
              <w:ind w:left="27"/>
              <w:rPr>
                <w:rFonts w:ascii="微软雅黑" w:eastAsia="微软雅黑" w:hAnsi="微软雅黑" w:cs="微软雅黑"/>
                <w:sz w:val="18"/>
                <w:szCs w:val="18"/>
              </w:rPr>
            </w:pPr>
            <w:r w:rsidRPr="00037159">
              <w:rPr>
                <w:rFonts w:ascii="微软雅黑" w:eastAsia="微软雅黑" w:hAnsi="微软雅黑" w:cs="微软雅黑"/>
                <w:b/>
                <w:bCs/>
                <w:spacing w:val="-1"/>
                <w:sz w:val="18"/>
                <w:szCs w:val="18"/>
              </w:rPr>
              <w:t>设备名</w:t>
            </w:r>
          </w:p>
          <w:p w:rsidR="00C8584A" w:rsidRPr="00037159" w:rsidRDefault="00837142">
            <w:pPr>
              <w:spacing w:line="360" w:lineRule="auto"/>
              <w:ind w:left="27"/>
              <w:rPr>
                <w:rFonts w:ascii="微软雅黑" w:eastAsia="微软雅黑" w:hAnsi="微软雅黑" w:cs="微软雅黑"/>
                <w:sz w:val="18"/>
                <w:szCs w:val="18"/>
              </w:rPr>
            </w:pPr>
            <w:r w:rsidRPr="00037159">
              <w:rPr>
                <w:rFonts w:ascii="微软雅黑" w:eastAsia="微软雅黑" w:hAnsi="微软雅黑" w:cs="微软雅黑"/>
                <w:b/>
                <w:bCs/>
                <w:sz w:val="18"/>
                <w:szCs w:val="18"/>
              </w:rPr>
              <w:t>称</w:t>
            </w:r>
          </w:p>
        </w:tc>
        <w:tc>
          <w:tcPr>
            <w:tcW w:w="6549" w:type="dxa"/>
          </w:tcPr>
          <w:p w:rsidR="00C8584A" w:rsidRPr="00037159" w:rsidRDefault="00837142">
            <w:pPr>
              <w:spacing w:before="169" w:line="360" w:lineRule="auto"/>
              <w:ind w:left="31"/>
              <w:rPr>
                <w:rFonts w:ascii="微软雅黑" w:eastAsia="微软雅黑" w:hAnsi="微软雅黑" w:cs="微软雅黑"/>
                <w:sz w:val="18"/>
                <w:szCs w:val="18"/>
              </w:rPr>
            </w:pPr>
            <w:r w:rsidRPr="00037159">
              <w:rPr>
                <w:rFonts w:ascii="微软雅黑" w:eastAsia="微软雅黑" w:hAnsi="微软雅黑" w:cs="微软雅黑"/>
                <w:b/>
                <w:bCs/>
                <w:spacing w:val="-1"/>
                <w:sz w:val="18"/>
                <w:szCs w:val="18"/>
              </w:rPr>
              <w:t>技术参数说明</w:t>
            </w:r>
          </w:p>
        </w:tc>
        <w:tc>
          <w:tcPr>
            <w:tcW w:w="591" w:type="dxa"/>
          </w:tcPr>
          <w:p w:rsidR="00C8584A" w:rsidRPr="00037159" w:rsidRDefault="00837142">
            <w:pPr>
              <w:spacing w:before="169" w:line="360" w:lineRule="auto"/>
              <w:ind w:left="36"/>
              <w:rPr>
                <w:rFonts w:ascii="微软雅黑" w:eastAsia="微软雅黑" w:hAnsi="微软雅黑" w:cs="微软雅黑"/>
                <w:sz w:val="18"/>
                <w:szCs w:val="18"/>
              </w:rPr>
            </w:pPr>
            <w:r w:rsidRPr="00037159">
              <w:rPr>
                <w:rFonts w:ascii="微软雅黑" w:eastAsia="微软雅黑" w:hAnsi="微软雅黑" w:cs="微软雅黑"/>
                <w:b/>
                <w:bCs/>
                <w:spacing w:val="-1"/>
                <w:sz w:val="18"/>
                <w:szCs w:val="18"/>
              </w:rPr>
              <w:t>数量</w:t>
            </w:r>
          </w:p>
        </w:tc>
        <w:tc>
          <w:tcPr>
            <w:tcW w:w="495" w:type="dxa"/>
          </w:tcPr>
          <w:p w:rsidR="00C8584A" w:rsidRPr="00037159" w:rsidRDefault="00837142">
            <w:pPr>
              <w:spacing w:before="169" w:line="360" w:lineRule="auto"/>
              <w:ind w:left="41"/>
              <w:rPr>
                <w:rFonts w:ascii="微软雅黑" w:eastAsia="微软雅黑" w:hAnsi="微软雅黑" w:cs="微软雅黑"/>
                <w:sz w:val="18"/>
                <w:szCs w:val="18"/>
              </w:rPr>
            </w:pPr>
            <w:r w:rsidRPr="00037159">
              <w:rPr>
                <w:rFonts w:ascii="微软雅黑" w:eastAsia="微软雅黑" w:hAnsi="微软雅黑" w:cs="微软雅黑"/>
                <w:b/>
                <w:bCs/>
                <w:spacing w:val="-2"/>
                <w:sz w:val="18"/>
                <w:szCs w:val="18"/>
              </w:rPr>
              <w:t>单位</w:t>
            </w:r>
          </w:p>
        </w:tc>
      </w:tr>
      <w:tr w:rsidR="00037159" w:rsidRPr="00037159">
        <w:trPr>
          <w:trHeight w:val="1896"/>
        </w:trPr>
        <w:tc>
          <w:tcPr>
            <w:tcW w:w="690"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spacing w:before="51" w:line="360" w:lineRule="auto"/>
              <w:ind w:left="55"/>
              <w:jc w:val="center"/>
              <w:rPr>
                <w:rFonts w:ascii="Arial" w:eastAsia="Arial" w:hAnsi="Arial" w:cs="Arial"/>
                <w:sz w:val="18"/>
                <w:szCs w:val="18"/>
              </w:rPr>
            </w:pPr>
            <w:r w:rsidRPr="00037159">
              <w:rPr>
                <w:rFonts w:ascii="Arial" w:eastAsia="Arial" w:hAnsi="Arial" w:cs="Arial"/>
                <w:sz w:val="18"/>
                <w:szCs w:val="18"/>
              </w:rPr>
              <w:t>1</w:t>
            </w:r>
          </w:p>
        </w:tc>
        <w:tc>
          <w:tcPr>
            <w:tcW w:w="1215"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spacing w:before="77" w:line="360" w:lineRule="auto"/>
              <w:ind w:left="32"/>
              <w:jc w:val="center"/>
              <w:rPr>
                <w:rFonts w:ascii="微软雅黑" w:eastAsia="微软雅黑" w:hAnsi="微软雅黑" w:cs="微软雅黑"/>
                <w:sz w:val="18"/>
                <w:szCs w:val="18"/>
              </w:rPr>
            </w:pPr>
            <w:r w:rsidRPr="00037159">
              <w:rPr>
                <w:rFonts w:ascii="微软雅黑" w:eastAsia="微软雅黑" w:hAnsi="微软雅黑" w:cs="微软雅黑"/>
                <w:spacing w:val="-3"/>
                <w:sz w:val="18"/>
                <w:szCs w:val="18"/>
              </w:rPr>
              <w:t>紧急求</w:t>
            </w:r>
          </w:p>
          <w:p w:rsidR="00C8584A" w:rsidRPr="00037159" w:rsidRDefault="00837142">
            <w:pPr>
              <w:spacing w:line="360" w:lineRule="auto"/>
              <w:ind w:left="27"/>
              <w:jc w:val="center"/>
              <w:rPr>
                <w:rFonts w:ascii="微软雅黑" w:eastAsia="微软雅黑" w:hAnsi="微软雅黑" w:cs="微软雅黑"/>
                <w:sz w:val="18"/>
                <w:szCs w:val="18"/>
              </w:rPr>
            </w:pPr>
            <w:r w:rsidRPr="00037159">
              <w:rPr>
                <w:rFonts w:ascii="微软雅黑" w:eastAsia="微软雅黑" w:hAnsi="微软雅黑" w:cs="微软雅黑"/>
                <w:spacing w:val="-1"/>
                <w:sz w:val="18"/>
                <w:szCs w:val="18"/>
              </w:rPr>
              <w:t>助报警</w:t>
            </w:r>
          </w:p>
          <w:p w:rsidR="00C8584A" w:rsidRPr="00037159" w:rsidRDefault="00837142">
            <w:pPr>
              <w:spacing w:before="25" w:line="360" w:lineRule="auto"/>
              <w:ind w:left="27"/>
              <w:jc w:val="center"/>
              <w:rPr>
                <w:rFonts w:ascii="微软雅黑" w:eastAsia="微软雅黑" w:hAnsi="微软雅黑" w:cs="微软雅黑"/>
                <w:sz w:val="18"/>
                <w:szCs w:val="18"/>
              </w:rPr>
            </w:pPr>
            <w:r w:rsidRPr="00037159">
              <w:rPr>
                <w:rFonts w:ascii="微软雅黑" w:eastAsia="微软雅黑" w:hAnsi="微软雅黑" w:cs="微软雅黑"/>
                <w:spacing w:val="-1"/>
                <w:sz w:val="18"/>
                <w:szCs w:val="18"/>
              </w:rPr>
              <w:t>管理机</w:t>
            </w:r>
          </w:p>
        </w:tc>
        <w:tc>
          <w:tcPr>
            <w:tcW w:w="6549" w:type="dxa"/>
          </w:tcPr>
          <w:p w:rsidR="00C8584A" w:rsidRPr="00037159" w:rsidRDefault="00837142">
            <w:pPr>
              <w:spacing w:before="73" w:line="360" w:lineRule="auto"/>
              <w:ind w:left="31" w:right="130" w:firstLine="15"/>
              <w:rPr>
                <w:rFonts w:ascii="微软雅黑" w:eastAsia="微软雅黑" w:hAnsi="微软雅黑" w:cs="微软雅黑"/>
                <w:sz w:val="18"/>
                <w:szCs w:val="18"/>
              </w:rPr>
            </w:pPr>
            <w:r w:rsidRPr="00037159">
              <w:rPr>
                <w:rFonts w:ascii="微软雅黑" w:eastAsia="微软雅黑" w:hAnsi="微软雅黑" w:cs="微软雅黑"/>
                <w:spacing w:val="-1"/>
                <w:sz w:val="18"/>
                <w:szCs w:val="18"/>
              </w:rPr>
              <w:t xml:space="preserve">1.10.1 </w:t>
            </w:r>
            <w:r w:rsidRPr="00037159">
              <w:rPr>
                <w:rFonts w:ascii="微软雅黑" w:eastAsia="微软雅黑" w:hAnsi="微软雅黑" w:cs="微软雅黑"/>
                <w:spacing w:val="-1"/>
                <w:sz w:val="18"/>
                <w:szCs w:val="18"/>
              </w:rPr>
              <w:t>寸触摸屏紧急求助报警管理机；支持视频查看、双向对讲、呼</w:t>
            </w:r>
            <w:r w:rsidRPr="00037159">
              <w:rPr>
                <w:rFonts w:ascii="微软雅黑" w:eastAsia="微软雅黑" w:hAnsi="微软雅黑" w:cs="微软雅黑"/>
                <w:spacing w:val="-2"/>
                <w:sz w:val="18"/>
                <w:szCs w:val="18"/>
              </w:rPr>
              <w:t>叫前端等功能，用于管理前端一键求</w:t>
            </w:r>
            <w:r w:rsidRPr="00037159">
              <w:rPr>
                <w:rFonts w:ascii="微软雅黑" w:eastAsia="微软雅黑" w:hAnsi="微软雅黑" w:cs="微软雅黑"/>
                <w:spacing w:val="-1"/>
                <w:sz w:val="18"/>
                <w:szCs w:val="18"/>
              </w:rPr>
              <w:t>助报警产品</w:t>
            </w:r>
          </w:p>
          <w:p w:rsidR="00C8584A" w:rsidRPr="00037159" w:rsidRDefault="00837142">
            <w:pPr>
              <w:spacing w:line="360" w:lineRule="auto"/>
              <w:ind w:left="39"/>
              <w:rPr>
                <w:rFonts w:ascii="微软雅黑" w:eastAsia="微软雅黑" w:hAnsi="微软雅黑" w:cs="微软雅黑"/>
                <w:sz w:val="18"/>
                <w:szCs w:val="18"/>
              </w:rPr>
            </w:pPr>
            <w:r w:rsidRPr="00037159">
              <w:rPr>
                <w:rFonts w:ascii="微软雅黑" w:eastAsia="微软雅黑" w:hAnsi="微软雅黑" w:cs="微软雅黑"/>
                <w:spacing w:val="-2"/>
                <w:sz w:val="18"/>
                <w:szCs w:val="18"/>
              </w:rPr>
              <w:t xml:space="preserve">2. </w:t>
            </w:r>
            <w:r w:rsidRPr="00037159">
              <w:rPr>
                <w:rFonts w:ascii="微软雅黑" w:eastAsia="微软雅黑" w:hAnsi="微软雅黑" w:cs="微软雅黑"/>
                <w:spacing w:val="-2"/>
                <w:sz w:val="18"/>
                <w:szCs w:val="18"/>
              </w:rPr>
              <w:t>支持</w:t>
            </w:r>
            <w:r w:rsidRPr="00037159">
              <w:rPr>
                <w:rFonts w:ascii="微软雅黑" w:eastAsia="微软雅黑" w:hAnsi="微软雅黑" w:cs="微软雅黑"/>
                <w:spacing w:val="-2"/>
                <w:sz w:val="18"/>
                <w:szCs w:val="18"/>
              </w:rPr>
              <w:t xml:space="preserve">1080P </w:t>
            </w:r>
            <w:r w:rsidRPr="00037159">
              <w:rPr>
                <w:rFonts w:ascii="微软雅黑" w:eastAsia="微软雅黑" w:hAnsi="微软雅黑" w:cs="微软雅黑"/>
                <w:spacing w:val="-2"/>
                <w:sz w:val="18"/>
                <w:szCs w:val="18"/>
              </w:rPr>
              <w:t>视频显示，支持</w:t>
            </w:r>
            <w:r w:rsidRPr="00037159">
              <w:rPr>
                <w:rFonts w:ascii="微软雅黑" w:eastAsia="微软雅黑" w:hAnsi="微软雅黑" w:cs="微软雅黑"/>
                <w:spacing w:val="-2"/>
                <w:sz w:val="18"/>
                <w:szCs w:val="18"/>
              </w:rPr>
              <w:t xml:space="preserve">H.264/H.265 </w:t>
            </w:r>
            <w:r w:rsidRPr="00037159">
              <w:rPr>
                <w:rFonts w:ascii="微软雅黑" w:eastAsia="微软雅黑" w:hAnsi="微软雅黑" w:cs="微软雅黑"/>
                <w:spacing w:val="-2"/>
                <w:sz w:val="18"/>
                <w:szCs w:val="18"/>
              </w:rPr>
              <w:t>解码，支持最大</w:t>
            </w:r>
            <w:r w:rsidRPr="00037159">
              <w:rPr>
                <w:rFonts w:ascii="微软雅黑" w:eastAsia="微软雅黑" w:hAnsi="微软雅黑" w:cs="微软雅黑"/>
                <w:spacing w:val="-2"/>
                <w:sz w:val="18"/>
                <w:szCs w:val="18"/>
              </w:rPr>
              <w:t xml:space="preserve"> 256G</w:t>
            </w:r>
          </w:p>
          <w:p w:rsidR="00C8584A" w:rsidRPr="00037159" w:rsidRDefault="00837142">
            <w:pPr>
              <w:spacing w:line="360" w:lineRule="auto"/>
              <w:ind w:left="46"/>
              <w:rPr>
                <w:rFonts w:ascii="微软雅黑" w:eastAsia="微软雅黑" w:hAnsi="微软雅黑" w:cs="微软雅黑"/>
                <w:sz w:val="18"/>
                <w:szCs w:val="18"/>
              </w:rPr>
            </w:pPr>
            <w:r w:rsidRPr="00037159">
              <w:rPr>
                <w:rFonts w:ascii="微软雅黑" w:eastAsia="微软雅黑" w:hAnsi="微软雅黑" w:cs="微软雅黑"/>
                <w:spacing w:val="-2"/>
                <w:sz w:val="18"/>
                <w:szCs w:val="18"/>
              </w:rPr>
              <w:t>Micro SD</w:t>
            </w:r>
            <w:r w:rsidRPr="00037159">
              <w:rPr>
                <w:rFonts w:ascii="微软雅黑" w:eastAsia="微软雅黑" w:hAnsi="微软雅黑" w:cs="微软雅黑"/>
                <w:spacing w:val="-2"/>
                <w:sz w:val="18"/>
                <w:szCs w:val="18"/>
              </w:rPr>
              <w:t>卡存储；</w:t>
            </w:r>
          </w:p>
          <w:p w:rsidR="00C8584A" w:rsidRPr="00037159" w:rsidRDefault="00837142">
            <w:pPr>
              <w:spacing w:before="4" w:line="360" w:lineRule="auto"/>
              <w:ind w:left="41"/>
              <w:rPr>
                <w:rFonts w:ascii="微软雅黑" w:eastAsia="微软雅黑" w:hAnsi="微软雅黑" w:cs="微软雅黑"/>
                <w:sz w:val="18"/>
                <w:szCs w:val="18"/>
              </w:rPr>
            </w:pPr>
            <w:r w:rsidRPr="00037159">
              <w:rPr>
                <w:rFonts w:ascii="微软雅黑" w:eastAsia="微软雅黑" w:hAnsi="微软雅黑" w:cs="微软雅黑"/>
                <w:spacing w:val="-1"/>
                <w:sz w:val="18"/>
                <w:szCs w:val="18"/>
              </w:rPr>
              <w:t xml:space="preserve">3. </w:t>
            </w:r>
            <w:r w:rsidRPr="00037159">
              <w:rPr>
                <w:rFonts w:ascii="微软雅黑" w:eastAsia="微软雅黑" w:hAnsi="微软雅黑" w:cs="微软雅黑"/>
                <w:spacing w:val="-1"/>
                <w:sz w:val="18"/>
                <w:szCs w:val="18"/>
              </w:rPr>
              <w:t>支持</w:t>
            </w:r>
            <w:r w:rsidRPr="00037159">
              <w:rPr>
                <w:rFonts w:ascii="微软雅黑" w:eastAsia="微软雅黑" w:hAnsi="微软雅黑" w:cs="微软雅黑"/>
                <w:spacing w:val="-1"/>
                <w:sz w:val="18"/>
                <w:szCs w:val="18"/>
              </w:rPr>
              <w:t xml:space="preserve"> 4 </w:t>
            </w:r>
            <w:r w:rsidRPr="00037159">
              <w:rPr>
                <w:rFonts w:ascii="微软雅黑" w:eastAsia="微软雅黑" w:hAnsi="微软雅黑" w:cs="微软雅黑"/>
                <w:spacing w:val="-1"/>
                <w:sz w:val="18"/>
                <w:szCs w:val="18"/>
              </w:rPr>
              <w:t>路开关量输入，</w:t>
            </w:r>
            <w:r w:rsidRPr="00037159">
              <w:rPr>
                <w:rFonts w:ascii="微软雅黑" w:eastAsia="微软雅黑" w:hAnsi="微软雅黑" w:cs="微软雅黑"/>
                <w:spacing w:val="-1"/>
                <w:sz w:val="18"/>
                <w:szCs w:val="18"/>
              </w:rPr>
              <w:t xml:space="preserve">4 </w:t>
            </w:r>
            <w:r w:rsidRPr="00037159">
              <w:rPr>
                <w:rFonts w:ascii="微软雅黑" w:eastAsia="微软雅黑" w:hAnsi="微软雅黑" w:cs="微软雅黑"/>
                <w:spacing w:val="-1"/>
                <w:sz w:val="18"/>
                <w:szCs w:val="18"/>
              </w:rPr>
              <w:t>路继电器输</w:t>
            </w:r>
            <w:r w:rsidRPr="00037159">
              <w:rPr>
                <w:rFonts w:ascii="微软雅黑" w:eastAsia="微软雅黑" w:hAnsi="微软雅黑" w:cs="微软雅黑"/>
                <w:spacing w:val="-2"/>
                <w:sz w:val="18"/>
                <w:szCs w:val="18"/>
              </w:rPr>
              <w:t>出；支持</w:t>
            </w:r>
            <w:r w:rsidRPr="00037159">
              <w:rPr>
                <w:rFonts w:ascii="微软雅黑" w:eastAsia="微软雅黑" w:hAnsi="微软雅黑" w:cs="微软雅黑"/>
                <w:spacing w:val="-2"/>
                <w:sz w:val="18"/>
                <w:szCs w:val="18"/>
              </w:rPr>
              <w:t xml:space="preserve"> VGA</w:t>
            </w:r>
            <w:r w:rsidRPr="00037159">
              <w:rPr>
                <w:rFonts w:ascii="微软雅黑" w:eastAsia="微软雅黑" w:hAnsi="微软雅黑" w:cs="微软雅黑"/>
                <w:spacing w:val="-2"/>
                <w:sz w:val="18"/>
                <w:szCs w:val="18"/>
              </w:rPr>
              <w:t>、</w:t>
            </w:r>
            <w:r w:rsidRPr="00037159">
              <w:rPr>
                <w:rFonts w:ascii="微软雅黑" w:eastAsia="微软雅黑" w:hAnsi="微软雅黑" w:cs="微软雅黑"/>
                <w:spacing w:val="-2"/>
                <w:sz w:val="18"/>
                <w:szCs w:val="18"/>
              </w:rPr>
              <w:t>HDMI</w:t>
            </w:r>
            <w:r w:rsidRPr="00037159">
              <w:rPr>
                <w:rFonts w:ascii="微软雅黑" w:eastAsia="微软雅黑" w:hAnsi="微软雅黑" w:cs="微软雅黑"/>
                <w:spacing w:val="-2"/>
                <w:sz w:val="18"/>
                <w:szCs w:val="18"/>
              </w:rPr>
              <w:t>同源输出；</w:t>
            </w:r>
          </w:p>
          <w:p w:rsidR="00C8584A" w:rsidRPr="00037159" w:rsidRDefault="00837142">
            <w:pPr>
              <w:spacing w:before="26" w:line="360" w:lineRule="auto"/>
              <w:ind w:left="30"/>
              <w:rPr>
                <w:rFonts w:ascii="微软雅黑" w:eastAsia="微软雅黑" w:hAnsi="微软雅黑" w:cs="微软雅黑"/>
                <w:sz w:val="18"/>
                <w:szCs w:val="18"/>
              </w:rPr>
            </w:pPr>
            <w:r w:rsidRPr="00037159">
              <w:rPr>
                <w:rFonts w:ascii="微软雅黑" w:eastAsia="微软雅黑" w:hAnsi="微软雅黑" w:cs="微软雅黑"/>
                <w:spacing w:val="-1"/>
                <w:sz w:val="18"/>
                <w:szCs w:val="18"/>
              </w:rPr>
              <w:t xml:space="preserve">4. </w:t>
            </w:r>
            <w:r w:rsidRPr="00037159">
              <w:rPr>
                <w:rFonts w:ascii="微软雅黑" w:eastAsia="微软雅黑" w:hAnsi="微软雅黑" w:cs="微软雅黑"/>
                <w:spacing w:val="-1"/>
                <w:sz w:val="18"/>
                <w:szCs w:val="18"/>
              </w:rPr>
              <w:t>支持</w:t>
            </w:r>
            <w:r w:rsidRPr="00037159">
              <w:rPr>
                <w:rFonts w:ascii="微软雅黑" w:eastAsia="微软雅黑" w:hAnsi="微软雅黑" w:cs="微软雅黑"/>
                <w:spacing w:val="-1"/>
                <w:sz w:val="18"/>
                <w:szCs w:val="18"/>
              </w:rPr>
              <w:t xml:space="preserve">≥1 </w:t>
            </w:r>
            <w:r w:rsidRPr="00037159">
              <w:rPr>
                <w:rFonts w:ascii="微软雅黑" w:eastAsia="微软雅黑" w:hAnsi="微软雅黑" w:cs="微软雅黑"/>
                <w:spacing w:val="-1"/>
                <w:sz w:val="18"/>
                <w:szCs w:val="18"/>
              </w:rPr>
              <w:t>路</w:t>
            </w:r>
            <w:r w:rsidRPr="00037159">
              <w:rPr>
                <w:rFonts w:ascii="微软雅黑" w:eastAsia="微软雅黑" w:hAnsi="微软雅黑" w:cs="微软雅黑"/>
                <w:spacing w:val="-1"/>
                <w:sz w:val="18"/>
                <w:szCs w:val="18"/>
              </w:rPr>
              <w:t xml:space="preserve"> 3.5mm </w:t>
            </w:r>
            <w:r w:rsidRPr="00037159">
              <w:rPr>
                <w:rFonts w:ascii="微软雅黑" w:eastAsia="微软雅黑" w:hAnsi="微软雅黑" w:cs="微软雅黑"/>
                <w:spacing w:val="-1"/>
                <w:sz w:val="18"/>
                <w:szCs w:val="18"/>
              </w:rPr>
              <w:t>音频输入，</w:t>
            </w:r>
            <w:r w:rsidRPr="00037159">
              <w:rPr>
                <w:rFonts w:ascii="微软雅黑" w:eastAsia="微软雅黑" w:hAnsi="微软雅黑" w:cs="微软雅黑"/>
                <w:spacing w:val="-1"/>
                <w:sz w:val="18"/>
                <w:szCs w:val="18"/>
              </w:rPr>
              <w:t xml:space="preserve">≥1 </w:t>
            </w:r>
            <w:r w:rsidRPr="00037159">
              <w:rPr>
                <w:rFonts w:ascii="微软雅黑" w:eastAsia="微软雅黑" w:hAnsi="微软雅黑" w:cs="微软雅黑"/>
                <w:spacing w:val="-1"/>
                <w:sz w:val="18"/>
                <w:szCs w:val="18"/>
              </w:rPr>
              <w:t>路</w:t>
            </w:r>
            <w:r w:rsidRPr="00037159">
              <w:rPr>
                <w:rFonts w:ascii="微软雅黑" w:eastAsia="微软雅黑" w:hAnsi="微软雅黑" w:cs="微软雅黑"/>
                <w:spacing w:val="-1"/>
                <w:sz w:val="18"/>
                <w:szCs w:val="18"/>
              </w:rPr>
              <w:t xml:space="preserve">3.5mm </w:t>
            </w:r>
            <w:r w:rsidRPr="00037159">
              <w:rPr>
                <w:rFonts w:ascii="微软雅黑" w:eastAsia="微软雅黑" w:hAnsi="微软雅黑" w:cs="微软雅黑"/>
                <w:spacing w:val="-1"/>
                <w:sz w:val="18"/>
                <w:szCs w:val="18"/>
              </w:rPr>
              <w:t>音频输出；</w:t>
            </w:r>
          </w:p>
          <w:p w:rsidR="00C8584A" w:rsidRPr="00037159" w:rsidRDefault="00837142">
            <w:pPr>
              <w:spacing w:before="1" w:line="360" w:lineRule="auto"/>
              <w:ind w:left="43"/>
              <w:rPr>
                <w:rFonts w:ascii="微软雅黑" w:eastAsia="微软雅黑" w:hAnsi="微软雅黑" w:cs="微软雅黑"/>
                <w:sz w:val="18"/>
                <w:szCs w:val="18"/>
              </w:rPr>
            </w:pPr>
            <w:r w:rsidRPr="00037159">
              <w:rPr>
                <w:rFonts w:ascii="微软雅黑" w:eastAsia="微软雅黑" w:hAnsi="微软雅黑" w:cs="微软雅黑"/>
                <w:spacing w:val="-1"/>
                <w:sz w:val="18"/>
                <w:szCs w:val="18"/>
              </w:rPr>
              <w:t xml:space="preserve">5. </w:t>
            </w:r>
            <w:r w:rsidRPr="00037159">
              <w:rPr>
                <w:rFonts w:ascii="微软雅黑" w:eastAsia="微软雅黑" w:hAnsi="微软雅黑" w:cs="微软雅黑"/>
                <w:spacing w:val="-1"/>
                <w:sz w:val="18"/>
                <w:szCs w:val="18"/>
              </w:rPr>
              <w:t>支持</w:t>
            </w:r>
            <w:r w:rsidRPr="00037159">
              <w:rPr>
                <w:rFonts w:ascii="微软雅黑" w:eastAsia="微软雅黑" w:hAnsi="微软雅黑" w:cs="微软雅黑"/>
                <w:spacing w:val="-1"/>
                <w:sz w:val="18"/>
                <w:szCs w:val="18"/>
              </w:rPr>
              <w:t>DC12V</w:t>
            </w:r>
            <w:r w:rsidRPr="00037159">
              <w:rPr>
                <w:rFonts w:ascii="微软雅黑" w:eastAsia="微软雅黑" w:hAnsi="微软雅黑" w:cs="微软雅黑"/>
                <w:spacing w:val="-1"/>
                <w:sz w:val="18"/>
                <w:szCs w:val="18"/>
              </w:rPr>
              <w:t>、</w:t>
            </w:r>
            <w:r w:rsidRPr="00037159">
              <w:rPr>
                <w:rFonts w:ascii="微软雅黑" w:eastAsia="微软雅黑" w:hAnsi="微软雅黑" w:cs="微软雅黑"/>
                <w:spacing w:val="-1"/>
                <w:sz w:val="18"/>
                <w:szCs w:val="18"/>
              </w:rPr>
              <w:t>PoE(IEEE 802.3 at/a</w:t>
            </w:r>
            <w:r w:rsidRPr="00037159">
              <w:rPr>
                <w:rFonts w:ascii="微软雅黑" w:eastAsia="微软雅黑" w:hAnsi="微软雅黑" w:cs="微软雅黑"/>
                <w:spacing w:val="-2"/>
                <w:sz w:val="18"/>
                <w:szCs w:val="18"/>
              </w:rPr>
              <w:t>f)</w:t>
            </w:r>
            <w:r w:rsidRPr="00037159">
              <w:rPr>
                <w:rFonts w:ascii="微软雅黑" w:eastAsia="微软雅黑" w:hAnsi="微软雅黑" w:cs="微软雅黑"/>
                <w:spacing w:val="-2"/>
                <w:sz w:val="18"/>
                <w:szCs w:val="18"/>
              </w:rPr>
              <w:t>供电。</w:t>
            </w:r>
          </w:p>
        </w:tc>
        <w:tc>
          <w:tcPr>
            <w:tcW w:w="591"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spacing w:before="77" w:line="360" w:lineRule="auto"/>
              <w:ind w:left="41"/>
              <w:rPr>
                <w:rFonts w:ascii="微软雅黑" w:eastAsia="微软雅黑" w:hAnsi="微软雅黑" w:cs="微软雅黑"/>
                <w:sz w:val="18"/>
                <w:szCs w:val="18"/>
              </w:rPr>
            </w:pPr>
            <w:r w:rsidRPr="00037159">
              <w:rPr>
                <w:rFonts w:ascii="微软雅黑" w:eastAsia="微软雅黑" w:hAnsi="微软雅黑" w:cs="微软雅黑"/>
                <w:sz w:val="18"/>
                <w:szCs w:val="18"/>
              </w:rPr>
              <w:t>台</w:t>
            </w:r>
          </w:p>
        </w:tc>
        <w:tc>
          <w:tcPr>
            <w:tcW w:w="495"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spacing w:before="51" w:line="360" w:lineRule="auto"/>
              <w:ind w:left="58"/>
              <w:rPr>
                <w:rFonts w:ascii="Arial" w:eastAsia="Arial" w:hAnsi="Arial" w:cs="Arial"/>
                <w:sz w:val="18"/>
                <w:szCs w:val="18"/>
              </w:rPr>
            </w:pPr>
            <w:r w:rsidRPr="00037159">
              <w:rPr>
                <w:rFonts w:ascii="Arial" w:eastAsia="Arial" w:hAnsi="Arial" w:cs="Arial"/>
                <w:sz w:val="18"/>
                <w:szCs w:val="18"/>
              </w:rPr>
              <w:t>1</w:t>
            </w:r>
          </w:p>
        </w:tc>
      </w:tr>
      <w:tr w:rsidR="00037159" w:rsidRPr="00037159">
        <w:trPr>
          <w:trHeight w:val="3126"/>
        </w:trPr>
        <w:tc>
          <w:tcPr>
            <w:tcW w:w="690"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spacing w:before="51" w:line="360" w:lineRule="auto"/>
              <w:ind w:left="40"/>
              <w:jc w:val="center"/>
              <w:rPr>
                <w:rFonts w:ascii="Arial" w:eastAsia="Arial" w:hAnsi="Arial" w:cs="Arial"/>
                <w:sz w:val="18"/>
                <w:szCs w:val="18"/>
              </w:rPr>
            </w:pPr>
            <w:r w:rsidRPr="00037159">
              <w:rPr>
                <w:rFonts w:ascii="Arial" w:eastAsia="Arial" w:hAnsi="Arial" w:cs="Arial"/>
                <w:sz w:val="18"/>
                <w:szCs w:val="18"/>
              </w:rPr>
              <w:t>2</w:t>
            </w:r>
          </w:p>
        </w:tc>
        <w:tc>
          <w:tcPr>
            <w:tcW w:w="1215"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spacing w:before="78" w:line="360" w:lineRule="auto"/>
              <w:ind w:left="32"/>
              <w:jc w:val="center"/>
              <w:rPr>
                <w:rFonts w:ascii="微软雅黑" w:eastAsia="微软雅黑" w:hAnsi="微软雅黑" w:cs="微软雅黑"/>
                <w:sz w:val="18"/>
                <w:szCs w:val="18"/>
              </w:rPr>
            </w:pPr>
            <w:r w:rsidRPr="00037159">
              <w:rPr>
                <w:rFonts w:ascii="微软雅黑" w:eastAsia="微软雅黑" w:hAnsi="微软雅黑" w:cs="微软雅黑"/>
                <w:spacing w:val="-3"/>
                <w:sz w:val="18"/>
                <w:szCs w:val="18"/>
              </w:rPr>
              <w:t>紧急求</w:t>
            </w:r>
          </w:p>
          <w:p w:rsidR="00C8584A" w:rsidRPr="00037159" w:rsidRDefault="00837142">
            <w:pPr>
              <w:spacing w:line="360" w:lineRule="auto"/>
              <w:ind w:left="27"/>
              <w:jc w:val="center"/>
              <w:rPr>
                <w:rFonts w:ascii="微软雅黑" w:eastAsia="微软雅黑" w:hAnsi="微软雅黑" w:cs="微软雅黑"/>
                <w:sz w:val="18"/>
                <w:szCs w:val="18"/>
              </w:rPr>
            </w:pPr>
            <w:r w:rsidRPr="00037159">
              <w:rPr>
                <w:rFonts w:ascii="微软雅黑" w:eastAsia="微软雅黑" w:hAnsi="微软雅黑" w:cs="微软雅黑"/>
                <w:spacing w:val="-1"/>
                <w:sz w:val="18"/>
                <w:szCs w:val="18"/>
              </w:rPr>
              <w:t>助报警</w:t>
            </w:r>
          </w:p>
          <w:p w:rsidR="00C8584A" w:rsidRPr="00037159" w:rsidRDefault="00837142">
            <w:pPr>
              <w:spacing w:before="25" w:line="360" w:lineRule="auto"/>
              <w:ind w:left="26"/>
              <w:jc w:val="center"/>
              <w:rPr>
                <w:rFonts w:ascii="微软雅黑" w:eastAsia="微软雅黑" w:hAnsi="微软雅黑" w:cs="微软雅黑"/>
                <w:sz w:val="18"/>
                <w:szCs w:val="18"/>
              </w:rPr>
            </w:pPr>
            <w:r w:rsidRPr="00037159">
              <w:rPr>
                <w:rFonts w:ascii="微软雅黑" w:eastAsia="微软雅黑" w:hAnsi="微软雅黑" w:cs="微软雅黑"/>
                <w:sz w:val="18"/>
                <w:szCs w:val="18"/>
              </w:rPr>
              <w:t>柱</w:t>
            </w:r>
          </w:p>
        </w:tc>
        <w:tc>
          <w:tcPr>
            <w:tcW w:w="6549" w:type="dxa"/>
          </w:tcPr>
          <w:p w:rsidR="00C8584A" w:rsidRPr="00037159" w:rsidRDefault="00837142">
            <w:pPr>
              <w:spacing w:before="303" w:line="360" w:lineRule="auto"/>
              <w:ind w:left="47"/>
              <w:rPr>
                <w:rFonts w:ascii="微软雅黑" w:eastAsia="微软雅黑" w:hAnsi="微软雅黑" w:cs="微软雅黑"/>
                <w:sz w:val="18"/>
                <w:szCs w:val="18"/>
              </w:rPr>
            </w:pPr>
            <w:r w:rsidRPr="00037159">
              <w:rPr>
                <w:rFonts w:ascii="微软雅黑" w:eastAsia="微软雅黑" w:hAnsi="微软雅黑" w:cs="微软雅黑"/>
                <w:spacing w:val="-2"/>
                <w:sz w:val="18"/>
                <w:szCs w:val="18"/>
              </w:rPr>
              <w:t xml:space="preserve">1. </w:t>
            </w:r>
            <w:r w:rsidRPr="00037159">
              <w:rPr>
                <w:rFonts w:ascii="微软雅黑" w:eastAsia="微软雅黑" w:hAnsi="微软雅黑" w:cs="微软雅黑"/>
                <w:spacing w:val="-2"/>
                <w:sz w:val="18"/>
                <w:szCs w:val="18"/>
              </w:rPr>
              <w:t>紧急求助报警柱；</w:t>
            </w:r>
          </w:p>
          <w:p w:rsidR="00C8584A" w:rsidRPr="00037159" w:rsidRDefault="00837142">
            <w:pPr>
              <w:spacing w:before="1" w:line="360" w:lineRule="auto"/>
              <w:ind w:left="39"/>
              <w:rPr>
                <w:rFonts w:ascii="微软雅黑" w:eastAsia="微软雅黑" w:hAnsi="微软雅黑" w:cs="微软雅黑"/>
                <w:sz w:val="18"/>
                <w:szCs w:val="18"/>
              </w:rPr>
            </w:pPr>
            <w:r w:rsidRPr="00037159">
              <w:rPr>
                <w:rFonts w:ascii="微软雅黑" w:eastAsia="微软雅黑" w:hAnsi="微软雅黑" w:cs="微软雅黑"/>
                <w:spacing w:val="-1"/>
                <w:sz w:val="18"/>
                <w:szCs w:val="18"/>
              </w:rPr>
              <w:t xml:space="preserve">2. </w:t>
            </w:r>
            <w:r w:rsidRPr="00037159">
              <w:rPr>
                <w:rFonts w:ascii="微软雅黑" w:eastAsia="微软雅黑" w:hAnsi="微软雅黑" w:cs="微软雅黑"/>
                <w:spacing w:val="-1"/>
                <w:sz w:val="18"/>
                <w:szCs w:val="18"/>
              </w:rPr>
              <w:t>采用嵌入式</w:t>
            </w:r>
            <w:r w:rsidRPr="00037159">
              <w:rPr>
                <w:rFonts w:ascii="微软雅黑" w:eastAsia="微软雅黑" w:hAnsi="微软雅黑" w:cs="微软雅黑"/>
                <w:spacing w:val="-1"/>
                <w:sz w:val="18"/>
                <w:szCs w:val="18"/>
              </w:rPr>
              <w:t xml:space="preserve">Linux </w:t>
            </w:r>
            <w:r w:rsidRPr="00037159">
              <w:rPr>
                <w:rFonts w:ascii="微软雅黑" w:eastAsia="微软雅黑" w:hAnsi="微软雅黑" w:cs="微软雅黑"/>
                <w:spacing w:val="-1"/>
                <w:sz w:val="18"/>
                <w:szCs w:val="18"/>
              </w:rPr>
              <w:t>操作系统</w:t>
            </w:r>
            <w:r w:rsidRPr="00037159">
              <w:rPr>
                <w:rFonts w:ascii="微软雅黑" w:eastAsia="微软雅黑" w:hAnsi="微软雅黑" w:cs="微软雅黑"/>
                <w:spacing w:val="-1"/>
                <w:sz w:val="18"/>
                <w:szCs w:val="18"/>
              </w:rPr>
              <w:t xml:space="preserve">, </w:t>
            </w:r>
            <w:r w:rsidRPr="00037159">
              <w:rPr>
                <w:rFonts w:ascii="微软雅黑" w:eastAsia="微软雅黑" w:hAnsi="微软雅黑" w:cs="微软雅黑"/>
                <w:spacing w:val="-1"/>
                <w:sz w:val="18"/>
                <w:szCs w:val="18"/>
              </w:rPr>
              <w:t>高性</w:t>
            </w:r>
            <w:r w:rsidRPr="00037159">
              <w:rPr>
                <w:rFonts w:ascii="微软雅黑" w:eastAsia="微软雅黑" w:hAnsi="微软雅黑" w:cs="微软雅黑"/>
                <w:spacing w:val="-2"/>
                <w:sz w:val="18"/>
                <w:szCs w:val="18"/>
              </w:rPr>
              <w:t>能嵌入式</w:t>
            </w:r>
            <w:r w:rsidRPr="00037159">
              <w:rPr>
                <w:rFonts w:ascii="微软雅黑" w:eastAsia="微软雅黑" w:hAnsi="微软雅黑" w:cs="微软雅黑"/>
                <w:spacing w:val="-2"/>
                <w:sz w:val="18"/>
                <w:szCs w:val="18"/>
              </w:rPr>
              <w:t xml:space="preserve"> SOC </w:t>
            </w:r>
            <w:r w:rsidRPr="00037159">
              <w:rPr>
                <w:rFonts w:ascii="微软雅黑" w:eastAsia="微软雅黑" w:hAnsi="微软雅黑" w:cs="微软雅黑"/>
                <w:spacing w:val="-2"/>
                <w:sz w:val="18"/>
                <w:szCs w:val="18"/>
              </w:rPr>
              <w:t>处理器，系统运行稳定可靠；</w:t>
            </w:r>
          </w:p>
          <w:p w:rsidR="00C8584A" w:rsidRPr="00037159" w:rsidRDefault="00837142">
            <w:pPr>
              <w:spacing w:before="1" w:line="360" w:lineRule="auto"/>
              <w:ind w:left="41"/>
              <w:rPr>
                <w:rFonts w:ascii="微软雅黑" w:eastAsia="微软雅黑" w:hAnsi="微软雅黑" w:cs="微软雅黑"/>
                <w:sz w:val="18"/>
                <w:szCs w:val="18"/>
              </w:rPr>
            </w:pPr>
            <w:r w:rsidRPr="00037159">
              <w:rPr>
                <w:rFonts w:ascii="微软雅黑" w:eastAsia="微软雅黑" w:hAnsi="微软雅黑" w:cs="微软雅黑"/>
                <w:spacing w:val="-2"/>
                <w:sz w:val="18"/>
                <w:szCs w:val="18"/>
              </w:rPr>
              <w:t xml:space="preserve">3. </w:t>
            </w:r>
            <w:r w:rsidRPr="00037159">
              <w:rPr>
                <w:rFonts w:ascii="微软雅黑" w:eastAsia="微软雅黑" w:hAnsi="微软雅黑" w:cs="微软雅黑"/>
                <w:spacing w:val="-2"/>
                <w:sz w:val="18"/>
                <w:szCs w:val="18"/>
              </w:rPr>
              <w:t>支持网络自适应、音视频自适应功能，在网络丢包情况下，实现音视频低延迟；</w:t>
            </w:r>
          </w:p>
          <w:p w:rsidR="00C8584A" w:rsidRPr="00037159" w:rsidRDefault="00837142">
            <w:pPr>
              <w:spacing w:before="25" w:line="360" w:lineRule="auto"/>
              <w:ind w:left="30"/>
              <w:rPr>
                <w:rFonts w:ascii="微软雅黑" w:eastAsia="微软雅黑" w:hAnsi="微软雅黑" w:cs="微软雅黑"/>
                <w:sz w:val="18"/>
                <w:szCs w:val="18"/>
              </w:rPr>
            </w:pPr>
            <w:r w:rsidRPr="00037159">
              <w:rPr>
                <w:rFonts w:ascii="微软雅黑" w:eastAsia="微软雅黑" w:hAnsi="微软雅黑" w:cs="微软雅黑"/>
                <w:spacing w:val="-3"/>
                <w:sz w:val="18"/>
                <w:szCs w:val="18"/>
              </w:rPr>
              <w:t xml:space="preserve">4. </w:t>
            </w:r>
            <w:r w:rsidRPr="00037159">
              <w:rPr>
                <w:rFonts w:ascii="微软雅黑" w:eastAsia="微软雅黑" w:hAnsi="微软雅黑" w:cs="微软雅黑"/>
                <w:spacing w:val="-3"/>
                <w:sz w:val="18"/>
                <w:szCs w:val="18"/>
              </w:rPr>
              <w:t>支持语音对讲功能，内置高灵敏度麦克风，可实现</w:t>
            </w:r>
            <w:r w:rsidRPr="00037159">
              <w:rPr>
                <w:rFonts w:ascii="微软雅黑" w:eastAsia="微软雅黑" w:hAnsi="微软雅黑" w:cs="微软雅黑"/>
                <w:spacing w:val="-3"/>
                <w:sz w:val="18"/>
                <w:szCs w:val="18"/>
              </w:rPr>
              <w:t xml:space="preserve">5 </w:t>
            </w:r>
            <w:r w:rsidRPr="00037159">
              <w:rPr>
                <w:rFonts w:ascii="微软雅黑" w:eastAsia="微软雅黑" w:hAnsi="微软雅黑" w:cs="微软雅黑"/>
                <w:spacing w:val="-3"/>
                <w:sz w:val="18"/>
                <w:szCs w:val="18"/>
              </w:rPr>
              <w:t>米对讲；</w:t>
            </w:r>
          </w:p>
          <w:p w:rsidR="00C8584A" w:rsidRPr="00037159" w:rsidRDefault="00837142">
            <w:pPr>
              <w:spacing w:before="24" w:line="360" w:lineRule="auto"/>
              <w:ind w:left="43"/>
              <w:rPr>
                <w:rFonts w:ascii="微软雅黑" w:eastAsia="微软雅黑" w:hAnsi="微软雅黑" w:cs="微软雅黑"/>
                <w:sz w:val="18"/>
                <w:szCs w:val="18"/>
              </w:rPr>
            </w:pPr>
            <w:r w:rsidRPr="00037159">
              <w:rPr>
                <w:rFonts w:ascii="微软雅黑" w:eastAsia="微软雅黑" w:hAnsi="微软雅黑" w:cs="微软雅黑"/>
                <w:spacing w:val="-2"/>
                <w:sz w:val="18"/>
                <w:szCs w:val="18"/>
              </w:rPr>
              <w:t xml:space="preserve">5. </w:t>
            </w:r>
            <w:r w:rsidRPr="00037159">
              <w:rPr>
                <w:rFonts w:ascii="微软雅黑" w:eastAsia="微软雅黑" w:hAnsi="微软雅黑" w:cs="微软雅黑"/>
                <w:spacing w:val="-2"/>
                <w:sz w:val="18"/>
                <w:szCs w:val="18"/>
              </w:rPr>
              <w:t>支持视频采集功能，内置</w:t>
            </w:r>
            <w:r w:rsidRPr="00037159">
              <w:rPr>
                <w:rFonts w:ascii="微软雅黑" w:eastAsia="微软雅黑" w:hAnsi="微软雅黑" w:cs="微软雅黑"/>
                <w:spacing w:val="-2"/>
                <w:sz w:val="18"/>
                <w:szCs w:val="18"/>
              </w:rPr>
              <w:t xml:space="preserve"> 200W </w:t>
            </w:r>
            <w:r w:rsidRPr="00037159">
              <w:rPr>
                <w:rFonts w:ascii="微软雅黑" w:eastAsia="微软雅黑" w:hAnsi="微软雅黑" w:cs="微软雅黑"/>
                <w:spacing w:val="-2"/>
                <w:sz w:val="18"/>
                <w:szCs w:val="18"/>
              </w:rPr>
              <w:t>高清彩色摄像头，实现全天候</w:t>
            </w:r>
            <w:r w:rsidRPr="00037159">
              <w:rPr>
                <w:rFonts w:ascii="微软雅黑" w:eastAsia="微软雅黑" w:hAnsi="微软雅黑" w:cs="微软雅黑"/>
                <w:spacing w:val="-2"/>
                <w:sz w:val="18"/>
                <w:szCs w:val="18"/>
              </w:rPr>
              <w:t xml:space="preserve"> 24 </w:t>
            </w:r>
            <w:r w:rsidRPr="00037159">
              <w:rPr>
                <w:rFonts w:ascii="微软雅黑" w:eastAsia="微软雅黑" w:hAnsi="微软雅黑" w:cs="微软雅黑"/>
                <w:spacing w:val="-2"/>
                <w:sz w:val="18"/>
                <w:szCs w:val="18"/>
              </w:rPr>
              <w:t>小时实时监控；</w:t>
            </w:r>
          </w:p>
          <w:p w:rsidR="00C8584A" w:rsidRPr="00037159" w:rsidRDefault="00837142">
            <w:pPr>
              <w:spacing w:line="360" w:lineRule="auto"/>
              <w:ind w:left="39"/>
              <w:rPr>
                <w:rFonts w:ascii="微软雅黑" w:eastAsia="微软雅黑" w:hAnsi="微软雅黑" w:cs="微软雅黑"/>
                <w:sz w:val="18"/>
                <w:szCs w:val="18"/>
              </w:rPr>
            </w:pPr>
            <w:r w:rsidRPr="00037159">
              <w:rPr>
                <w:rFonts w:ascii="微软雅黑" w:eastAsia="微软雅黑" w:hAnsi="微软雅黑" w:cs="微软雅黑"/>
                <w:spacing w:val="-2"/>
                <w:sz w:val="18"/>
                <w:szCs w:val="18"/>
              </w:rPr>
              <w:t xml:space="preserve">6. </w:t>
            </w:r>
            <w:r w:rsidRPr="00037159">
              <w:rPr>
                <w:rFonts w:ascii="微软雅黑" w:eastAsia="微软雅黑" w:hAnsi="微软雅黑" w:cs="微软雅黑"/>
                <w:spacing w:val="-2"/>
                <w:sz w:val="18"/>
                <w:szCs w:val="18"/>
              </w:rPr>
              <w:t>支持音频扩展；</w:t>
            </w:r>
          </w:p>
          <w:p w:rsidR="00C8584A" w:rsidRPr="00037159" w:rsidRDefault="00837142">
            <w:pPr>
              <w:spacing w:before="25" w:line="360" w:lineRule="auto"/>
              <w:ind w:left="38"/>
              <w:rPr>
                <w:rFonts w:ascii="微软雅黑" w:eastAsia="微软雅黑" w:hAnsi="微软雅黑" w:cs="微软雅黑"/>
                <w:sz w:val="18"/>
                <w:szCs w:val="18"/>
              </w:rPr>
            </w:pPr>
            <w:r w:rsidRPr="00037159">
              <w:rPr>
                <w:rFonts w:ascii="微软雅黑" w:eastAsia="微软雅黑" w:hAnsi="微软雅黑" w:cs="微软雅黑"/>
                <w:spacing w:val="-1"/>
                <w:sz w:val="18"/>
                <w:szCs w:val="18"/>
              </w:rPr>
              <w:t xml:space="preserve">7. </w:t>
            </w:r>
            <w:r w:rsidRPr="00037159">
              <w:rPr>
                <w:rFonts w:ascii="微软雅黑" w:eastAsia="微软雅黑" w:hAnsi="微软雅黑" w:cs="微软雅黑"/>
                <w:spacing w:val="-1"/>
                <w:sz w:val="18"/>
                <w:szCs w:val="18"/>
              </w:rPr>
              <w:t>支持防水、抗电磁干扰、防拆、防暴、防雷</w:t>
            </w:r>
            <w:r w:rsidRPr="00037159">
              <w:rPr>
                <w:rFonts w:ascii="微软雅黑" w:eastAsia="微软雅黑" w:hAnsi="微软雅黑" w:cs="微软雅黑"/>
                <w:spacing w:val="-2"/>
                <w:sz w:val="18"/>
                <w:szCs w:val="18"/>
              </w:rPr>
              <w:t>击，防撬锁等功能；</w:t>
            </w:r>
          </w:p>
          <w:p w:rsidR="00C8584A" w:rsidRPr="00037159" w:rsidRDefault="00837142">
            <w:pPr>
              <w:spacing w:line="360" w:lineRule="auto"/>
              <w:ind w:left="37"/>
              <w:rPr>
                <w:rFonts w:ascii="微软雅黑" w:eastAsia="微软雅黑" w:hAnsi="微软雅黑" w:cs="微软雅黑"/>
                <w:sz w:val="18"/>
                <w:szCs w:val="18"/>
              </w:rPr>
            </w:pPr>
            <w:r w:rsidRPr="00037159">
              <w:rPr>
                <w:rFonts w:ascii="微软雅黑" w:eastAsia="微软雅黑" w:hAnsi="微软雅黑" w:cs="微软雅黑"/>
                <w:spacing w:val="-2"/>
                <w:sz w:val="18"/>
                <w:szCs w:val="18"/>
              </w:rPr>
              <w:t xml:space="preserve">8. </w:t>
            </w:r>
            <w:r w:rsidRPr="00037159">
              <w:rPr>
                <w:rFonts w:ascii="微软雅黑" w:eastAsia="微软雅黑" w:hAnsi="微软雅黑" w:cs="微软雅黑"/>
                <w:spacing w:val="-2"/>
                <w:sz w:val="18"/>
                <w:szCs w:val="18"/>
              </w:rPr>
              <w:t>支持红外补光，支持语音对讲、广播；支持远程开锁；</w:t>
            </w:r>
          </w:p>
          <w:p w:rsidR="00C8584A" w:rsidRPr="00037159" w:rsidRDefault="00837142">
            <w:pPr>
              <w:spacing w:before="27" w:line="360" w:lineRule="auto"/>
              <w:ind w:left="37"/>
              <w:rPr>
                <w:rFonts w:ascii="微软雅黑" w:eastAsia="微软雅黑" w:hAnsi="微软雅黑" w:cs="微软雅黑"/>
                <w:sz w:val="18"/>
                <w:szCs w:val="18"/>
              </w:rPr>
            </w:pPr>
            <w:r w:rsidRPr="00037159">
              <w:rPr>
                <w:rFonts w:ascii="微软雅黑" w:eastAsia="微软雅黑" w:hAnsi="微软雅黑" w:cs="微软雅黑"/>
                <w:spacing w:val="-2"/>
                <w:sz w:val="18"/>
                <w:szCs w:val="18"/>
              </w:rPr>
              <w:t xml:space="preserve">9. </w:t>
            </w:r>
            <w:r w:rsidRPr="00037159">
              <w:rPr>
                <w:rFonts w:ascii="微软雅黑" w:eastAsia="微软雅黑" w:hAnsi="微软雅黑" w:cs="微软雅黑"/>
                <w:spacing w:val="-2"/>
                <w:sz w:val="18"/>
                <w:szCs w:val="18"/>
              </w:rPr>
              <w:t>支持双网口；</w:t>
            </w:r>
          </w:p>
          <w:p w:rsidR="00C8584A" w:rsidRPr="00037159" w:rsidRDefault="00837142">
            <w:pPr>
              <w:spacing w:before="23" w:line="360" w:lineRule="auto"/>
              <w:ind w:left="47"/>
              <w:rPr>
                <w:rFonts w:ascii="微软雅黑" w:eastAsia="微软雅黑" w:hAnsi="微软雅黑" w:cs="微软雅黑"/>
                <w:sz w:val="18"/>
                <w:szCs w:val="18"/>
              </w:rPr>
            </w:pPr>
            <w:r w:rsidRPr="00037159">
              <w:rPr>
                <w:rFonts w:ascii="微软雅黑" w:eastAsia="微软雅黑" w:hAnsi="微软雅黑" w:cs="微软雅黑"/>
                <w:spacing w:val="-6"/>
                <w:sz w:val="18"/>
                <w:szCs w:val="18"/>
              </w:rPr>
              <w:t xml:space="preserve">10.IP </w:t>
            </w:r>
            <w:r w:rsidRPr="00037159">
              <w:rPr>
                <w:rFonts w:ascii="微软雅黑" w:eastAsia="微软雅黑" w:hAnsi="微软雅黑" w:cs="微软雅黑"/>
                <w:spacing w:val="-6"/>
                <w:sz w:val="18"/>
                <w:szCs w:val="18"/>
              </w:rPr>
              <w:t>等级：</w:t>
            </w:r>
            <w:r w:rsidRPr="00037159">
              <w:rPr>
                <w:rFonts w:ascii="微软雅黑" w:eastAsia="微软雅黑" w:hAnsi="微软雅黑" w:cs="微软雅黑"/>
                <w:spacing w:val="-6"/>
                <w:sz w:val="18"/>
                <w:szCs w:val="18"/>
              </w:rPr>
              <w:t>IP65</w:t>
            </w:r>
          </w:p>
        </w:tc>
        <w:tc>
          <w:tcPr>
            <w:tcW w:w="591"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spacing w:before="77" w:line="360" w:lineRule="auto"/>
              <w:ind w:left="41"/>
              <w:rPr>
                <w:rFonts w:ascii="微软雅黑" w:eastAsia="微软雅黑" w:hAnsi="微软雅黑" w:cs="微软雅黑"/>
                <w:sz w:val="18"/>
                <w:szCs w:val="18"/>
              </w:rPr>
            </w:pPr>
            <w:r w:rsidRPr="00037159">
              <w:rPr>
                <w:rFonts w:ascii="微软雅黑" w:eastAsia="微软雅黑" w:hAnsi="微软雅黑" w:cs="微软雅黑"/>
                <w:sz w:val="18"/>
                <w:szCs w:val="18"/>
              </w:rPr>
              <w:t>台</w:t>
            </w:r>
          </w:p>
        </w:tc>
        <w:tc>
          <w:tcPr>
            <w:tcW w:w="495"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spacing w:before="51" w:line="360" w:lineRule="auto"/>
              <w:ind w:left="43"/>
              <w:rPr>
                <w:rFonts w:ascii="Arial" w:eastAsia="Arial" w:hAnsi="Arial" w:cs="Arial"/>
                <w:sz w:val="18"/>
                <w:szCs w:val="18"/>
              </w:rPr>
            </w:pPr>
            <w:r w:rsidRPr="00037159">
              <w:rPr>
                <w:rFonts w:ascii="Arial" w:eastAsia="Arial" w:hAnsi="Arial" w:cs="Arial"/>
                <w:sz w:val="18"/>
                <w:szCs w:val="18"/>
              </w:rPr>
              <w:t>2</w:t>
            </w:r>
          </w:p>
        </w:tc>
      </w:tr>
      <w:tr w:rsidR="00037159" w:rsidRPr="00037159">
        <w:trPr>
          <w:trHeight w:val="258"/>
        </w:trPr>
        <w:tc>
          <w:tcPr>
            <w:tcW w:w="690" w:type="dxa"/>
          </w:tcPr>
          <w:p w:rsidR="00C8584A" w:rsidRPr="00037159" w:rsidRDefault="00837142">
            <w:pPr>
              <w:spacing w:before="68" w:line="360" w:lineRule="auto"/>
              <w:ind w:left="43"/>
              <w:jc w:val="center"/>
              <w:rPr>
                <w:rFonts w:ascii="Arial" w:eastAsia="Arial" w:hAnsi="Arial" w:cs="Arial"/>
                <w:sz w:val="18"/>
                <w:szCs w:val="18"/>
              </w:rPr>
            </w:pPr>
            <w:r w:rsidRPr="00037159">
              <w:rPr>
                <w:rFonts w:ascii="Arial" w:eastAsia="Arial" w:hAnsi="Arial" w:cs="Arial"/>
                <w:sz w:val="18"/>
                <w:szCs w:val="18"/>
              </w:rPr>
              <w:t>3</w:t>
            </w:r>
          </w:p>
        </w:tc>
        <w:tc>
          <w:tcPr>
            <w:tcW w:w="1215" w:type="dxa"/>
          </w:tcPr>
          <w:p w:rsidR="00C8584A" w:rsidRPr="00037159" w:rsidRDefault="00837142">
            <w:pPr>
              <w:spacing w:before="48" w:line="360" w:lineRule="auto"/>
              <w:ind w:left="39"/>
              <w:jc w:val="center"/>
              <w:rPr>
                <w:rFonts w:ascii="微软雅黑" w:eastAsia="微软雅黑" w:hAnsi="微软雅黑" w:cs="微软雅黑"/>
                <w:sz w:val="18"/>
                <w:szCs w:val="18"/>
              </w:rPr>
            </w:pPr>
            <w:r w:rsidRPr="00037159">
              <w:rPr>
                <w:rFonts w:ascii="微软雅黑" w:eastAsia="微软雅黑" w:hAnsi="微软雅黑" w:cs="微软雅黑"/>
                <w:spacing w:val="-8"/>
                <w:sz w:val="18"/>
                <w:szCs w:val="18"/>
              </w:rPr>
              <w:t>网线</w:t>
            </w:r>
          </w:p>
        </w:tc>
        <w:tc>
          <w:tcPr>
            <w:tcW w:w="6549" w:type="dxa"/>
          </w:tcPr>
          <w:p w:rsidR="00C8584A" w:rsidRPr="00037159" w:rsidRDefault="00837142">
            <w:pPr>
              <w:spacing w:before="50" w:line="360" w:lineRule="auto"/>
              <w:ind w:left="31"/>
              <w:rPr>
                <w:rFonts w:ascii="微软雅黑" w:eastAsia="微软雅黑" w:hAnsi="微软雅黑" w:cs="微软雅黑"/>
                <w:sz w:val="18"/>
                <w:szCs w:val="18"/>
              </w:rPr>
            </w:pPr>
            <w:r w:rsidRPr="00037159">
              <w:rPr>
                <w:rFonts w:ascii="微软雅黑" w:eastAsia="微软雅黑" w:hAnsi="微软雅黑" w:cs="微软雅黑"/>
                <w:spacing w:val="-2"/>
                <w:sz w:val="18"/>
                <w:szCs w:val="18"/>
              </w:rPr>
              <w:t>超五类</w:t>
            </w:r>
          </w:p>
        </w:tc>
        <w:tc>
          <w:tcPr>
            <w:tcW w:w="591" w:type="dxa"/>
          </w:tcPr>
          <w:p w:rsidR="00C8584A" w:rsidRPr="00037159" w:rsidRDefault="00837142">
            <w:pPr>
              <w:spacing w:before="52" w:line="360" w:lineRule="auto"/>
              <w:ind w:left="36"/>
              <w:rPr>
                <w:rFonts w:ascii="微软雅黑" w:eastAsia="微软雅黑" w:hAnsi="微软雅黑" w:cs="微软雅黑"/>
                <w:sz w:val="18"/>
                <w:szCs w:val="18"/>
              </w:rPr>
            </w:pPr>
            <w:r w:rsidRPr="00037159">
              <w:rPr>
                <w:rFonts w:ascii="微软雅黑" w:eastAsia="微软雅黑" w:hAnsi="微软雅黑" w:cs="微软雅黑"/>
                <w:sz w:val="18"/>
                <w:szCs w:val="18"/>
              </w:rPr>
              <w:t>米</w:t>
            </w:r>
          </w:p>
        </w:tc>
        <w:tc>
          <w:tcPr>
            <w:tcW w:w="495" w:type="dxa"/>
          </w:tcPr>
          <w:p w:rsidR="00C8584A" w:rsidRPr="00037159" w:rsidRDefault="00837142">
            <w:pPr>
              <w:spacing w:before="68" w:line="360" w:lineRule="auto"/>
              <w:ind w:left="58"/>
              <w:rPr>
                <w:rFonts w:ascii="Arial" w:eastAsia="Arial" w:hAnsi="Arial" w:cs="Arial"/>
                <w:sz w:val="18"/>
                <w:szCs w:val="18"/>
              </w:rPr>
            </w:pPr>
            <w:r w:rsidRPr="00037159">
              <w:rPr>
                <w:rFonts w:ascii="Arial" w:eastAsia="Arial" w:hAnsi="Arial" w:cs="Arial"/>
                <w:spacing w:val="-6"/>
                <w:sz w:val="18"/>
                <w:szCs w:val="18"/>
              </w:rPr>
              <w:t>100</w:t>
            </w:r>
          </w:p>
        </w:tc>
      </w:tr>
      <w:tr w:rsidR="00037159" w:rsidRPr="00037159">
        <w:trPr>
          <w:trHeight w:val="267"/>
        </w:trPr>
        <w:tc>
          <w:tcPr>
            <w:tcW w:w="690" w:type="dxa"/>
          </w:tcPr>
          <w:p w:rsidR="00C8584A" w:rsidRPr="00037159" w:rsidRDefault="00837142">
            <w:pPr>
              <w:spacing w:before="68" w:line="360" w:lineRule="auto"/>
              <w:ind w:left="37"/>
              <w:jc w:val="center"/>
              <w:rPr>
                <w:rFonts w:ascii="Arial" w:eastAsia="Arial" w:hAnsi="Arial" w:cs="Arial"/>
                <w:sz w:val="18"/>
                <w:szCs w:val="18"/>
              </w:rPr>
            </w:pPr>
            <w:r w:rsidRPr="00037159">
              <w:rPr>
                <w:rFonts w:ascii="Arial" w:eastAsia="Arial" w:hAnsi="Arial" w:cs="Arial"/>
                <w:sz w:val="18"/>
                <w:szCs w:val="18"/>
              </w:rPr>
              <w:t>4</w:t>
            </w:r>
          </w:p>
        </w:tc>
        <w:tc>
          <w:tcPr>
            <w:tcW w:w="1215" w:type="dxa"/>
          </w:tcPr>
          <w:p w:rsidR="00C8584A" w:rsidRPr="00037159" w:rsidRDefault="00837142">
            <w:pPr>
              <w:spacing w:before="49" w:line="360" w:lineRule="auto"/>
              <w:ind w:left="35"/>
              <w:jc w:val="center"/>
              <w:rPr>
                <w:rFonts w:ascii="微软雅黑" w:eastAsia="微软雅黑" w:hAnsi="微软雅黑" w:cs="微软雅黑"/>
                <w:sz w:val="18"/>
                <w:szCs w:val="18"/>
              </w:rPr>
            </w:pPr>
            <w:r w:rsidRPr="00037159">
              <w:rPr>
                <w:rFonts w:ascii="微软雅黑" w:eastAsia="微软雅黑" w:hAnsi="微软雅黑" w:cs="微软雅黑"/>
                <w:spacing w:val="-4"/>
                <w:sz w:val="18"/>
                <w:szCs w:val="18"/>
              </w:rPr>
              <w:t>电源线</w:t>
            </w:r>
          </w:p>
        </w:tc>
        <w:tc>
          <w:tcPr>
            <w:tcW w:w="6549" w:type="dxa"/>
          </w:tcPr>
          <w:p w:rsidR="00C8584A" w:rsidRPr="00037159" w:rsidRDefault="00837142">
            <w:pPr>
              <w:spacing w:before="61" w:line="360" w:lineRule="auto"/>
              <w:ind w:left="46"/>
              <w:rPr>
                <w:rFonts w:ascii="微软雅黑" w:eastAsia="微软雅黑" w:hAnsi="微软雅黑" w:cs="微软雅黑"/>
                <w:sz w:val="18"/>
                <w:szCs w:val="18"/>
              </w:rPr>
            </w:pPr>
            <w:r w:rsidRPr="00037159">
              <w:rPr>
                <w:rFonts w:ascii="微软雅黑" w:eastAsia="微软雅黑" w:hAnsi="微软雅黑" w:cs="微软雅黑"/>
                <w:spacing w:val="-2"/>
                <w:position w:val="-1"/>
                <w:sz w:val="18"/>
                <w:szCs w:val="18"/>
              </w:rPr>
              <w:t>RVV3*1.5</w:t>
            </w:r>
          </w:p>
        </w:tc>
        <w:tc>
          <w:tcPr>
            <w:tcW w:w="591" w:type="dxa"/>
          </w:tcPr>
          <w:p w:rsidR="00C8584A" w:rsidRPr="00037159" w:rsidRDefault="00837142">
            <w:pPr>
              <w:spacing w:before="52" w:line="360" w:lineRule="auto"/>
              <w:ind w:left="36"/>
              <w:rPr>
                <w:rFonts w:ascii="微软雅黑" w:eastAsia="微软雅黑" w:hAnsi="微软雅黑" w:cs="微软雅黑"/>
                <w:sz w:val="18"/>
                <w:szCs w:val="18"/>
              </w:rPr>
            </w:pPr>
            <w:r w:rsidRPr="00037159">
              <w:rPr>
                <w:rFonts w:ascii="微软雅黑" w:eastAsia="微软雅黑" w:hAnsi="微软雅黑" w:cs="微软雅黑"/>
                <w:sz w:val="18"/>
                <w:szCs w:val="18"/>
              </w:rPr>
              <w:t>米</w:t>
            </w:r>
          </w:p>
        </w:tc>
        <w:tc>
          <w:tcPr>
            <w:tcW w:w="495" w:type="dxa"/>
          </w:tcPr>
          <w:p w:rsidR="00C8584A" w:rsidRPr="00037159" w:rsidRDefault="00837142">
            <w:pPr>
              <w:spacing w:before="68" w:line="360" w:lineRule="auto"/>
              <w:ind w:left="58"/>
              <w:rPr>
                <w:rFonts w:ascii="Arial" w:eastAsia="Arial" w:hAnsi="Arial" w:cs="Arial"/>
                <w:sz w:val="18"/>
                <w:szCs w:val="18"/>
              </w:rPr>
            </w:pPr>
            <w:r w:rsidRPr="00037159">
              <w:rPr>
                <w:rFonts w:ascii="Arial" w:eastAsia="Arial" w:hAnsi="Arial" w:cs="Arial"/>
                <w:spacing w:val="-6"/>
                <w:sz w:val="18"/>
                <w:szCs w:val="18"/>
              </w:rPr>
              <w:t>100</w:t>
            </w:r>
          </w:p>
        </w:tc>
      </w:tr>
    </w:tbl>
    <w:p w:rsidR="00C8584A" w:rsidRPr="00037159" w:rsidRDefault="00C8584A">
      <w:pPr>
        <w:spacing w:before="176" w:line="360" w:lineRule="auto"/>
      </w:pPr>
    </w:p>
    <w:p w:rsidR="00C8584A" w:rsidRPr="00037159" w:rsidRDefault="00C8584A">
      <w:pPr>
        <w:pStyle w:val="aa"/>
        <w:spacing w:line="360" w:lineRule="auto"/>
      </w:pPr>
    </w:p>
    <w:p w:rsidR="00C8584A" w:rsidRPr="00037159" w:rsidRDefault="00C8584A">
      <w:pPr>
        <w:spacing w:line="360" w:lineRule="auto"/>
        <w:sectPr w:rsidR="00C8584A" w:rsidRPr="00037159">
          <w:pgSz w:w="11905" w:h="16837"/>
          <w:pgMar w:top="2055" w:right="0" w:bottom="1070" w:left="1011" w:header="0" w:footer="0" w:gutter="0"/>
          <w:cols w:space="720"/>
        </w:sectPr>
      </w:pPr>
    </w:p>
    <w:tbl>
      <w:tblPr>
        <w:tblStyle w:val="TableNormal"/>
        <w:tblW w:w="886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4"/>
        <w:gridCol w:w="733"/>
        <w:gridCol w:w="5697"/>
        <w:gridCol w:w="870"/>
        <w:gridCol w:w="788"/>
      </w:tblGrid>
      <w:tr w:rsidR="00037159" w:rsidRPr="00037159">
        <w:trPr>
          <w:trHeight w:val="397"/>
        </w:trPr>
        <w:tc>
          <w:tcPr>
            <w:tcW w:w="8862" w:type="dxa"/>
            <w:gridSpan w:val="5"/>
          </w:tcPr>
          <w:p w:rsidR="00C8584A" w:rsidRPr="00037159" w:rsidRDefault="00837142">
            <w:pPr>
              <w:spacing w:before="58" w:line="360" w:lineRule="auto"/>
              <w:ind w:left="61"/>
              <w:rPr>
                <w:rFonts w:ascii="微软雅黑" w:eastAsia="微软雅黑" w:hAnsi="微软雅黑" w:cs="微软雅黑"/>
                <w:sz w:val="28"/>
                <w:szCs w:val="28"/>
              </w:rPr>
            </w:pPr>
            <w:r w:rsidRPr="00037159">
              <w:rPr>
                <w:rFonts w:ascii="微软雅黑" w:eastAsia="微软雅黑" w:hAnsi="微软雅黑" w:cs="微软雅黑"/>
                <w:b/>
                <w:bCs/>
                <w:spacing w:val="-1"/>
                <w:sz w:val="28"/>
                <w:szCs w:val="28"/>
              </w:rPr>
              <w:lastRenderedPageBreak/>
              <w:t xml:space="preserve">8 </w:t>
            </w:r>
            <w:r w:rsidRPr="00037159">
              <w:rPr>
                <w:rFonts w:ascii="微软雅黑" w:eastAsia="微软雅黑" w:hAnsi="微软雅黑" w:cs="微软雅黑"/>
                <w:b/>
                <w:bCs/>
                <w:spacing w:val="-1"/>
                <w:sz w:val="28"/>
                <w:szCs w:val="28"/>
              </w:rPr>
              <w:t>背景音乐系统清单</w:t>
            </w:r>
          </w:p>
        </w:tc>
      </w:tr>
      <w:tr w:rsidR="00037159" w:rsidRPr="00037159">
        <w:trPr>
          <w:trHeight w:val="258"/>
        </w:trPr>
        <w:tc>
          <w:tcPr>
            <w:tcW w:w="774" w:type="dxa"/>
          </w:tcPr>
          <w:p w:rsidR="00C8584A" w:rsidRPr="00037159" w:rsidRDefault="00837142">
            <w:pPr>
              <w:pStyle w:val="TableText"/>
              <w:spacing w:before="32" w:line="360" w:lineRule="auto"/>
              <w:ind w:left="38"/>
            </w:pPr>
            <w:r w:rsidRPr="00037159">
              <w:rPr>
                <w:b/>
                <w:bCs/>
                <w:spacing w:val="-2"/>
              </w:rPr>
              <w:t>序号</w:t>
            </w:r>
          </w:p>
        </w:tc>
        <w:tc>
          <w:tcPr>
            <w:tcW w:w="733" w:type="dxa"/>
          </w:tcPr>
          <w:p w:rsidR="00C8584A" w:rsidRPr="00037159" w:rsidRDefault="00837142">
            <w:pPr>
              <w:pStyle w:val="TableText"/>
              <w:spacing w:before="32" w:line="360" w:lineRule="auto"/>
              <w:ind w:left="27"/>
            </w:pPr>
            <w:r w:rsidRPr="00037159">
              <w:rPr>
                <w:b/>
                <w:bCs/>
                <w:spacing w:val="-2"/>
              </w:rPr>
              <w:t>名称</w:t>
            </w:r>
          </w:p>
        </w:tc>
        <w:tc>
          <w:tcPr>
            <w:tcW w:w="5697" w:type="dxa"/>
          </w:tcPr>
          <w:p w:rsidR="00C8584A" w:rsidRPr="00037159" w:rsidRDefault="00837142">
            <w:pPr>
              <w:pStyle w:val="TableText"/>
              <w:spacing w:before="49" w:line="360" w:lineRule="auto"/>
              <w:ind w:left="31"/>
            </w:pPr>
            <w:r w:rsidRPr="00037159">
              <w:rPr>
                <w:b/>
                <w:bCs/>
                <w:spacing w:val="-1"/>
              </w:rPr>
              <w:t>技术参数</w:t>
            </w:r>
          </w:p>
        </w:tc>
        <w:tc>
          <w:tcPr>
            <w:tcW w:w="870" w:type="dxa"/>
          </w:tcPr>
          <w:p w:rsidR="00C8584A" w:rsidRPr="00037159" w:rsidRDefault="00837142">
            <w:pPr>
              <w:pStyle w:val="TableText"/>
              <w:spacing w:before="49" w:line="360" w:lineRule="auto"/>
              <w:ind w:left="199"/>
            </w:pPr>
            <w:r w:rsidRPr="00037159">
              <w:rPr>
                <w:b/>
                <w:bCs/>
                <w:spacing w:val="-2"/>
              </w:rPr>
              <w:t>单位</w:t>
            </w:r>
          </w:p>
        </w:tc>
        <w:tc>
          <w:tcPr>
            <w:tcW w:w="788" w:type="dxa"/>
          </w:tcPr>
          <w:p w:rsidR="00C8584A" w:rsidRPr="00037159" w:rsidRDefault="00837142">
            <w:pPr>
              <w:pStyle w:val="TableText"/>
              <w:spacing w:before="32" w:line="360" w:lineRule="auto"/>
              <w:ind w:left="200"/>
            </w:pPr>
            <w:r w:rsidRPr="00037159">
              <w:rPr>
                <w:b/>
                <w:bCs/>
                <w:spacing w:val="-1"/>
              </w:rPr>
              <w:t>数量</w:t>
            </w:r>
          </w:p>
        </w:tc>
      </w:tr>
      <w:tr w:rsidR="00037159" w:rsidRPr="00037159">
        <w:trPr>
          <w:trHeight w:val="258"/>
        </w:trPr>
        <w:tc>
          <w:tcPr>
            <w:tcW w:w="8862" w:type="dxa"/>
            <w:gridSpan w:val="5"/>
          </w:tcPr>
          <w:p w:rsidR="00C8584A" w:rsidRPr="00037159" w:rsidRDefault="00837142">
            <w:pPr>
              <w:pStyle w:val="TableText"/>
              <w:spacing w:before="33" w:line="360" w:lineRule="auto"/>
              <w:ind w:left="40"/>
            </w:pPr>
            <w:r w:rsidRPr="00037159">
              <w:rPr>
                <w:b/>
                <w:bCs/>
                <w:spacing w:val="-1"/>
              </w:rPr>
              <w:t>一、广播室设备</w:t>
            </w:r>
          </w:p>
        </w:tc>
      </w:tr>
      <w:tr w:rsidR="00037159" w:rsidRPr="00037159">
        <w:trPr>
          <w:trHeight w:val="2717"/>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4"/>
              <w:jc w:val="center"/>
            </w:pPr>
            <w:r w:rsidRPr="00037159">
              <w:t>1</w:t>
            </w:r>
          </w:p>
        </w:tc>
        <w:tc>
          <w:tcPr>
            <w:tcW w:w="733"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6"/>
              <w:jc w:val="center"/>
            </w:pPr>
            <w:r w:rsidRPr="00037159">
              <w:rPr>
                <w:spacing w:val="-1"/>
              </w:rPr>
              <w:t>广播</w:t>
            </w:r>
          </w:p>
          <w:p w:rsidR="00C8584A" w:rsidRPr="00037159" w:rsidRDefault="00837142">
            <w:pPr>
              <w:pStyle w:val="TableText"/>
              <w:spacing w:before="1" w:line="360" w:lineRule="auto"/>
              <w:ind w:left="26"/>
              <w:jc w:val="center"/>
            </w:pPr>
            <w:r w:rsidRPr="00037159">
              <w:rPr>
                <w:spacing w:val="-1"/>
              </w:rPr>
              <w:t>分区</w:t>
            </w:r>
          </w:p>
          <w:p w:rsidR="00C8584A" w:rsidRPr="00037159" w:rsidRDefault="00837142">
            <w:pPr>
              <w:pStyle w:val="TableText"/>
              <w:spacing w:before="40" w:line="360" w:lineRule="auto"/>
              <w:ind w:left="26"/>
              <w:jc w:val="center"/>
            </w:pPr>
            <w:r w:rsidRPr="00037159">
              <w:t>器</w:t>
            </w:r>
          </w:p>
        </w:tc>
        <w:tc>
          <w:tcPr>
            <w:tcW w:w="5697" w:type="dxa"/>
          </w:tcPr>
          <w:p w:rsidR="00C8584A" w:rsidRPr="00037159" w:rsidRDefault="00837142">
            <w:pPr>
              <w:pStyle w:val="TableText"/>
              <w:spacing w:before="190" w:line="360" w:lineRule="auto"/>
              <w:ind w:left="47"/>
            </w:pPr>
            <w:r w:rsidRPr="00037159">
              <w:rPr>
                <w:spacing w:val="-3"/>
              </w:rPr>
              <w:t xml:space="preserve">1. </w:t>
            </w:r>
            <w:r w:rsidRPr="00037159">
              <w:rPr>
                <w:spacing w:val="-3"/>
              </w:rPr>
              <w:t>支持</w:t>
            </w:r>
            <w:r w:rsidRPr="00037159">
              <w:rPr>
                <w:spacing w:val="-3"/>
              </w:rPr>
              <w:t xml:space="preserve"> 2 </w:t>
            </w:r>
            <w:r w:rsidRPr="00037159">
              <w:rPr>
                <w:spacing w:val="-3"/>
              </w:rPr>
              <w:t>路输入（</w:t>
            </w:r>
            <w:r w:rsidRPr="00037159">
              <w:rPr>
                <w:spacing w:val="-3"/>
              </w:rPr>
              <w:t xml:space="preserve">A </w:t>
            </w:r>
            <w:r w:rsidRPr="00037159">
              <w:rPr>
                <w:spacing w:val="-3"/>
              </w:rPr>
              <w:t>和</w:t>
            </w:r>
            <w:r w:rsidRPr="00037159">
              <w:rPr>
                <w:spacing w:val="-3"/>
              </w:rPr>
              <w:t>B</w:t>
            </w:r>
            <w:r w:rsidRPr="00037159">
              <w:rPr>
                <w:spacing w:val="2"/>
              </w:rPr>
              <w:t>），</w:t>
            </w:r>
            <w:r w:rsidRPr="00037159">
              <w:rPr>
                <w:spacing w:val="-3"/>
              </w:rPr>
              <w:t xml:space="preserve">10 </w:t>
            </w:r>
            <w:r w:rsidRPr="00037159">
              <w:rPr>
                <w:spacing w:val="-3"/>
              </w:rPr>
              <w:t>通道输出。</w:t>
            </w:r>
          </w:p>
          <w:p w:rsidR="00C8584A" w:rsidRPr="00037159" w:rsidRDefault="00837142">
            <w:pPr>
              <w:pStyle w:val="TableText"/>
              <w:spacing w:before="14" w:line="360" w:lineRule="auto"/>
              <w:ind w:left="39"/>
            </w:pPr>
            <w:r w:rsidRPr="00037159">
              <w:rPr>
                <w:spacing w:val="-1"/>
              </w:rPr>
              <w:t xml:space="preserve">2. </w:t>
            </w:r>
            <w:r w:rsidRPr="00037159">
              <w:rPr>
                <w:spacing w:val="-1"/>
              </w:rPr>
              <w:t>支持</w:t>
            </w:r>
            <w:r w:rsidRPr="00037159">
              <w:rPr>
                <w:spacing w:val="-1"/>
              </w:rPr>
              <w:t xml:space="preserve"> 2 </w:t>
            </w:r>
            <w:r w:rsidRPr="00037159">
              <w:rPr>
                <w:spacing w:val="-1"/>
              </w:rPr>
              <w:t>种输入告警电平选择</w:t>
            </w:r>
          </w:p>
          <w:p w:rsidR="00C8584A" w:rsidRPr="00037159" w:rsidRDefault="00837142">
            <w:pPr>
              <w:pStyle w:val="TableText"/>
              <w:spacing w:before="1" w:line="360" w:lineRule="auto"/>
              <w:ind w:left="41"/>
            </w:pPr>
            <w:r w:rsidRPr="00037159">
              <w:rPr>
                <w:spacing w:val="-1"/>
              </w:rPr>
              <w:t xml:space="preserve">3. </w:t>
            </w:r>
            <w:r w:rsidRPr="00037159">
              <w:rPr>
                <w:spacing w:val="-1"/>
              </w:rPr>
              <w:t>支持紧急广播强插功能。</w:t>
            </w:r>
          </w:p>
          <w:p w:rsidR="00C8584A" w:rsidRPr="00037159" w:rsidRDefault="00837142">
            <w:pPr>
              <w:pStyle w:val="TableText"/>
              <w:spacing w:before="29" w:line="360" w:lineRule="auto"/>
              <w:ind w:left="30"/>
            </w:pPr>
            <w:r w:rsidRPr="00037159">
              <w:rPr>
                <w:spacing w:val="-1"/>
              </w:rPr>
              <w:t xml:space="preserve">4. </w:t>
            </w:r>
            <w:r w:rsidRPr="00037159">
              <w:rPr>
                <w:spacing w:val="-1"/>
              </w:rPr>
              <w:t>支持告警指示和输出信号指示。</w:t>
            </w:r>
          </w:p>
          <w:p w:rsidR="00C8584A" w:rsidRPr="00037159" w:rsidRDefault="00837142">
            <w:pPr>
              <w:pStyle w:val="TableText"/>
              <w:spacing w:line="360" w:lineRule="auto"/>
              <w:ind w:left="43"/>
            </w:pPr>
            <w:r w:rsidRPr="00037159">
              <w:rPr>
                <w:spacing w:val="-3"/>
              </w:rPr>
              <w:t xml:space="preserve">5. </w:t>
            </w:r>
            <w:r w:rsidRPr="00037159">
              <w:rPr>
                <w:spacing w:val="-3"/>
              </w:rPr>
              <w:t>支持</w:t>
            </w:r>
            <w:r w:rsidRPr="00037159">
              <w:rPr>
                <w:spacing w:val="-3"/>
              </w:rPr>
              <w:t xml:space="preserve">10 </w:t>
            </w:r>
            <w:r w:rsidRPr="00037159">
              <w:rPr>
                <w:spacing w:val="-3"/>
              </w:rPr>
              <w:t>个可任意选通道</w:t>
            </w:r>
          </w:p>
          <w:p w:rsidR="00C8584A" w:rsidRPr="00037159" w:rsidRDefault="00837142">
            <w:pPr>
              <w:pStyle w:val="TableText"/>
              <w:spacing w:line="360" w:lineRule="auto"/>
              <w:ind w:left="39"/>
            </w:pPr>
            <w:r w:rsidRPr="00037159">
              <w:rPr>
                <w:spacing w:val="-2"/>
              </w:rPr>
              <w:t xml:space="preserve">6. </w:t>
            </w:r>
            <w:r w:rsidRPr="00037159">
              <w:rPr>
                <w:spacing w:val="-2"/>
              </w:rPr>
              <w:t>输入容量：</w:t>
            </w:r>
            <w:r w:rsidRPr="00037159">
              <w:rPr>
                <w:spacing w:val="-2"/>
              </w:rPr>
              <w:t>70~100V</w:t>
            </w:r>
            <w:r w:rsidRPr="00037159">
              <w:rPr>
                <w:spacing w:val="-2"/>
              </w:rPr>
              <w:t>，</w:t>
            </w:r>
            <w:r w:rsidRPr="00037159">
              <w:rPr>
                <w:spacing w:val="-2"/>
              </w:rPr>
              <w:t>10A</w:t>
            </w:r>
            <w:r w:rsidRPr="00037159">
              <w:rPr>
                <w:spacing w:val="-2"/>
              </w:rPr>
              <w:t>（功率输入）</w:t>
            </w:r>
          </w:p>
          <w:p w:rsidR="00C8584A" w:rsidRPr="00037159" w:rsidRDefault="00837142">
            <w:pPr>
              <w:pStyle w:val="TableText"/>
              <w:spacing w:line="360" w:lineRule="auto"/>
              <w:ind w:left="37" w:right="60" w:firstLine="1"/>
            </w:pPr>
            <w:r w:rsidRPr="00037159">
              <w:rPr>
                <w:spacing w:val="-2"/>
              </w:rPr>
              <w:t xml:space="preserve">7. </w:t>
            </w:r>
            <w:r w:rsidRPr="00037159">
              <w:rPr>
                <w:spacing w:val="-2"/>
              </w:rPr>
              <w:t>输出容量：每个通道</w:t>
            </w:r>
            <w:r w:rsidRPr="00037159">
              <w:rPr>
                <w:spacing w:val="-2"/>
              </w:rPr>
              <w:t xml:space="preserve"> 70~100V</w:t>
            </w:r>
            <w:r w:rsidRPr="00037159">
              <w:rPr>
                <w:spacing w:val="-2"/>
              </w:rPr>
              <w:t>，</w:t>
            </w:r>
            <w:r w:rsidRPr="00037159">
              <w:rPr>
                <w:spacing w:val="-2"/>
              </w:rPr>
              <w:t>5A</w:t>
            </w:r>
            <w:r w:rsidRPr="00037159">
              <w:rPr>
                <w:spacing w:val="-2"/>
              </w:rPr>
              <w:t>（功率输出总</w:t>
            </w:r>
            <w:r w:rsidRPr="00037159">
              <w:rPr>
                <w:spacing w:val="-3"/>
              </w:rPr>
              <w:t>容量不大于</w:t>
            </w:r>
            <w:r w:rsidRPr="00037159">
              <w:rPr>
                <w:spacing w:val="-3"/>
              </w:rPr>
              <w:t>10A</w:t>
            </w:r>
            <w:r w:rsidRPr="00037159">
              <w:rPr>
                <w:spacing w:val="-3"/>
              </w:rPr>
              <w:t>）</w:t>
            </w:r>
            <w:r w:rsidRPr="00037159">
              <w:rPr>
                <w:spacing w:val="-2"/>
              </w:rPr>
              <w:t xml:space="preserve">8. </w:t>
            </w:r>
            <w:r w:rsidRPr="00037159">
              <w:rPr>
                <w:spacing w:val="-2"/>
              </w:rPr>
              <w:t>警报信号：</w:t>
            </w:r>
            <w:r w:rsidRPr="00037159">
              <w:rPr>
                <w:spacing w:val="-2"/>
              </w:rPr>
              <w:t>0/+24V</w:t>
            </w:r>
            <w:r w:rsidRPr="00037159">
              <w:rPr>
                <w:spacing w:val="-2"/>
              </w:rPr>
              <w:t>，</w:t>
            </w:r>
            <w:r w:rsidRPr="00037159">
              <w:rPr>
                <w:spacing w:val="-2"/>
              </w:rPr>
              <w:t>0V</w:t>
            </w:r>
            <w:r w:rsidRPr="00037159">
              <w:rPr>
                <w:spacing w:val="-2"/>
              </w:rPr>
              <w:t>（短路）可预置</w:t>
            </w:r>
          </w:p>
          <w:p w:rsidR="00C8584A" w:rsidRPr="00037159" w:rsidRDefault="00837142">
            <w:pPr>
              <w:pStyle w:val="TableText"/>
              <w:spacing w:line="360" w:lineRule="auto"/>
              <w:ind w:left="37"/>
            </w:pPr>
            <w:r w:rsidRPr="00037159">
              <w:rPr>
                <w:spacing w:val="-1"/>
              </w:rPr>
              <w:t xml:space="preserve">9. </w:t>
            </w:r>
            <w:r w:rsidRPr="00037159">
              <w:rPr>
                <w:spacing w:val="-1"/>
              </w:rPr>
              <w:t>电源：</w:t>
            </w:r>
            <w:r w:rsidRPr="00037159">
              <w:rPr>
                <w:spacing w:val="-1"/>
              </w:rPr>
              <w:t>AC220–240V/50</w:t>
            </w:r>
            <w:r w:rsidRPr="00037159">
              <w:rPr>
                <w:spacing w:val="-1"/>
              </w:rPr>
              <w:t>～</w:t>
            </w:r>
            <w:r w:rsidRPr="00037159">
              <w:rPr>
                <w:spacing w:val="-1"/>
              </w:rPr>
              <w:t>60Hz</w:t>
            </w:r>
          </w:p>
        </w:tc>
        <w:tc>
          <w:tcPr>
            <w:tcW w:w="870"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203"/>
            </w:pPr>
            <w:r w:rsidRPr="00037159">
              <w:t>台</w:t>
            </w:r>
          </w:p>
        </w:tc>
        <w:tc>
          <w:tcPr>
            <w:tcW w:w="788"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58"/>
            </w:pPr>
            <w:r w:rsidRPr="00037159">
              <w:t>1</w:t>
            </w:r>
          </w:p>
        </w:tc>
      </w:tr>
      <w:tr w:rsidR="00037159" w:rsidRPr="00037159">
        <w:trPr>
          <w:trHeight w:val="2717"/>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6"/>
              <w:jc w:val="center"/>
            </w:pPr>
            <w:r w:rsidRPr="00037159">
              <w:t>2</w:t>
            </w:r>
          </w:p>
        </w:tc>
        <w:tc>
          <w:tcPr>
            <w:tcW w:w="733"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8"/>
              <w:jc w:val="center"/>
            </w:pPr>
            <w:r w:rsidRPr="00037159">
              <w:rPr>
                <w:spacing w:val="-3"/>
              </w:rPr>
              <w:t>警报</w:t>
            </w:r>
          </w:p>
          <w:p w:rsidR="00C8584A" w:rsidRPr="00037159" w:rsidRDefault="00837142">
            <w:pPr>
              <w:pStyle w:val="TableText"/>
              <w:spacing w:line="360" w:lineRule="auto"/>
              <w:ind w:left="26"/>
              <w:jc w:val="center"/>
            </w:pPr>
            <w:r w:rsidRPr="00037159">
              <w:t>器</w:t>
            </w:r>
          </w:p>
        </w:tc>
        <w:tc>
          <w:tcPr>
            <w:tcW w:w="5697" w:type="dxa"/>
          </w:tcPr>
          <w:p w:rsidR="00C8584A" w:rsidRPr="00037159" w:rsidRDefault="00837142">
            <w:pPr>
              <w:pStyle w:val="TableText"/>
              <w:spacing w:before="98" w:line="360" w:lineRule="auto"/>
              <w:ind w:left="47"/>
            </w:pPr>
            <w:r w:rsidRPr="00037159">
              <w:rPr>
                <w:spacing w:val="-2"/>
              </w:rPr>
              <w:t xml:space="preserve">1. </w:t>
            </w:r>
            <w:r w:rsidRPr="00037159">
              <w:rPr>
                <w:spacing w:val="-2"/>
              </w:rPr>
              <w:t>警报触发或手动触发，警笛或固化录音</w:t>
            </w:r>
            <w:r w:rsidRPr="00037159">
              <w:rPr>
                <w:spacing w:val="-3"/>
              </w:rPr>
              <w:t>输出。</w:t>
            </w:r>
          </w:p>
          <w:p w:rsidR="00C8584A" w:rsidRPr="00037159" w:rsidRDefault="00837142">
            <w:pPr>
              <w:pStyle w:val="TableText"/>
              <w:spacing w:line="360" w:lineRule="auto"/>
              <w:ind w:left="39"/>
            </w:pPr>
            <w:r w:rsidRPr="00037159">
              <w:rPr>
                <w:spacing w:val="-3"/>
              </w:rPr>
              <w:t xml:space="preserve">2.  </w:t>
            </w:r>
            <w:r w:rsidRPr="00037159">
              <w:rPr>
                <w:spacing w:val="-3"/>
              </w:rPr>
              <w:t>内置一分钟录音</w:t>
            </w:r>
            <w:r w:rsidRPr="00037159">
              <w:rPr>
                <w:spacing w:val="-3"/>
              </w:rPr>
              <w:t>IC</w:t>
            </w:r>
            <w:r w:rsidRPr="00037159">
              <w:rPr>
                <w:spacing w:val="-3"/>
              </w:rPr>
              <w:t>，可录可放。</w:t>
            </w:r>
          </w:p>
          <w:p w:rsidR="00C8584A" w:rsidRPr="00037159" w:rsidRDefault="00837142">
            <w:pPr>
              <w:pStyle w:val="TableText"/>
              <w:spacing w:before="25" w:line="360" w:lineRule="auto"/>
              <w:ind w:left="41"/>
            </w:pPr>
            <w:r w:rsidRPr="00037159">
              <w:rPr>
                <w:spacing w:val="-2"/>
              </w:rPr>
              <w:t xml:space="preserve">3. </w:t>
            </w:r>
            <w:r w:rsidRPr="00037159">
              <w:rPr>
                <w:spacing w:val="-2"/>
              </w:rPr>
              <w:t>录音电平控制。</w:t>
            </w:r>
          </w:p>
          <w:p w:rsidR="00C8584A" w:rsidRPr="00037159" w:rsidRDefault="00837142">
            <w:pPr>
              <w:pStyle w:val="TableText"/>
              <w:spacing w:line="360" w:lineRule="auto"/>
              <w:ind w:left="30"/>
            </w:pPr>
            <w:r w:rsidRPr="00037159">
              <w:rPr>
                <w:spacing w:val="-1"/>
              </w:rPr>
              <w:t xml:space="preserve">4. </w:t>
            </w:r>
            <w:r w:rsidRPr="00037159">
              <w:rPr>
                <w:spacing w:val="-1"/>
              </w:rPr>
              <w:t>输出音量控制。</w:t>
            </w:r>
          </w:p>
          <w:p w:rsidR="00C8584A" w:rsidRPr="00037159" w:rsidRDefault="00837142">
            <w:pPr>
              <w:pStyle w:val="TableText"/>
              <w:spacing w:before="2" w:line="360" w:lineRule="auto"/>
              <w:ind w:left="60" w:right="186" w:hanging="17"/>
            </w:pPr>
            <w:r w:rsidRPr="00037159">
              <w:rPr>
                <w:spacing w:val="-2"/>
              </w:rPr>
              <w:t xml:space="preserve">5. </w:t>
            </w:r>
            <w:r w:rsidRPr="00037159">
              <w:rPr>
                <w:spacing w:val="-2"/>
              </w:rPr>
              <w:t>输入：</w:t>
            </w:r>
            <w:r w:rsidRPr="00037159">
              <w:rPr>
                <w:spacing w:val="-2"/>
              </w:rPr>
              <w:t>Mic</w:t>
            </w:r>
            <w:r w:rsidRPr="00037159">
              <w:rPr>
                <w:spacing w:val="-2"/>
              </w:rPr>
              <w:t>：</w:t>
            </w:r>
            <w:r w:rsidRPr="00037159">
              <w:rPr>
                <w:spacing w:val="-2"/>
              </w:rPr>
              <w:t>2.5mV</w:t>
            </w:r>
            <w:r w:rsidRPr="00037159">
              <w:rPr>
                <w:spacing w:val="-2"/>
              </w:rPr>
              <w:t>，</w:t>
            </w:r>
            <w:r w:rsidRPr="00037159">
              <w:rPr>
                <w:spacing w:val="-2"/>
              </w:rPr>
              <w:t>10kΩ;Line</w:t>
            </w:r>
            <w:r w:rsidRPr="00037159">
              <w:rPr>
                <w:spacing w:val="-2"/>
              </w:rPr>
              <w:t>：</w:t>
            </w:r>
            <w:r w:rsidRPr="00037159">
              <w:rPr>
                <w:spacing w:val="-2"/>
              </w:rPr>
              <w:t>0dB</w:t>
            </w:r>
            <w:r w:rsidRPr="00037159">
              <w:rPr>
                <w:spacing w:val="-2"/>
              </w:rPr>
              <w:t>，</w:t>
            </w:r>
            <w:r w:rsidRPr="00037159">
              <w:rPr>
                <w:spacing w:val="-2"/>
              </w:rPr>
              <w:t>10kΩ</w:t>
            </w:r>
            <w:r w:rsidRPr="00037159">
              <w:rPr>
                <w:spacing w:val="-3"/>
              </w:rPr>
              <w:t>;Alarm</w:t>
            </w:r>
            <w:r w:rsidRPr="00037159">
              <w:rPr>
                <w:spacing w:val="-3"/>
              </w:rPr>
              <w:t>：</w:t>
            </w:r>
            <w:r w:rsidRPr="00037159">
              <w:rPr>
                <w:spacing w:val="-3"/>
              </w:rPr>
              <w:t>0V/+24V</w:t>
            </w:r>
            <w:r w:rsidRPr="00037159">
              <w:rPr>
                <w:spacing w:val="-4"/>
              </w:rPr>
              <w:t>（或开路），</w:t>
            </w:r>
            <w:r w:rsidRPr="00037159">
              <w:rPr>
                <w:spacing w:val="-4"/>
              </w:rPr>
              <w:t>0V</w:t>
            </w:r>
            <w:r w:rsidRPr="00037159">
              <w:rPr>
                <w:spacing w:val="-4"/>
              </w:rPr>
              <w:t>（短路）有效。</w:t>
            </w:r>
          </w:p>
          <w:p w:rsidR="00C8584A" w:rsidRPr="00037159" w:rsidRDefault="00837142">
            <w:pPr>
              <w:pStyle w:val="TableText"/>
              <w:spacing w:line="360" w:lineRule="auto"/>
              <w:ind w:left="39"/>
            </w:pPr>
            <w:r w:rsidRPr="00037159">
              <w:rPr>
                <w:spacing w:val="-3"/>
              </w:rPr>
              <w:t xml:space="preserve">6. </w:t>
            </w:r>
            <w:r w:rsidRPr="00037159">
              <w:rPr>
                <w:spacing w:val="-3"/>
              </w:rPr>
              <w:t>输出：警笛音或固化录音：</w:t>
            </w:r>
            <w:r w:rsidRPr="00037159">
              <w:rPr>
                <w:spacing w:val="-3"/>
              </w:rPr>
              <w:t>0dB</w:t>
            </w:r>
          </w:p>
          <w:p w:rsidR="00C8584A" w:rsidRPr="00037159" w:rsidRDefault="00837142">
            <w:pPr>
              <w:pStyle w:val="TableText"/>
              <w:spacing w:before="1" w:line="360" w:lineRule="auto"/>
              <w:ind w:left="38"/>
            </w:pPr>
            <w:r w:rsidRPr="00037159">
              <w:rPr>
                <w:spacing w:val="-7"/>
              </w:rPr>
              <w:t>7.</w:t>
            </w:r>
            <w:r w:rsidRPr="00037159">
              <w:rPr>
                <w:spacing w:val="-7"/>
              </w:rPr>
              <w:t>固化录音：内置</w:t>
            </w:r>
            <w:r w:rsidRPr="00037159">
              <w:rPr>
                <w:spacing w:val="-7"/>
              </w:rPr>
              <w:t>IC</w:t>
            </w:r>
            <w:r w:rsidRPr="00037159">
              <w:rPr>
                <w:spacing w:val="-7"/>
              </w:rPr>
              <w:t>，</w:t>
            </w:r>
            <w:r w:rsidRPr="00037159">
              <w:rPr>
                <w:spacing w:val="-7"/>
              </w:rPr>
              <w:t xml:space="preserve">60 </w:t>
            </w:r>
            <w:r w:rsidRPr="00037159">
              <w:rPr>
                <w:spacing w:val="-7"/>
              </w:rPr>
              <w:t>秒</w:t>
            </w:r>
          </w:p>
          <w:p w:rsidR="00C8584A" w:rsidRPr="00037159" w:rsidRDefault="00837142">
            <w:pPr>
              <w:pStyle w:val="TableText"/>
              <w:spacing w:before="1" w:line="360" w:lineRule="auto"/>
              <w:ind w:left="37"/>
            </w:pPr>
            <w:r w:rsidRPr="00037159">
              <w:rPr>
                <w:spacing w:val="-3"/>
              </w:rPr>
              <w:t xml:space="preserve">8. </w:t>
            </w:r>
            <w:r w:rsidRPr="00037159">
              <w:rPr>
                <w:spacing w:val="-3"/>
              </w:rPr>
              <w:t>频响：</w:t>
            </w:r>
            <w:r w:rsidRPr="00037159">
              <w:rPr>
                <w:spacing w:val="-3"/>
              </w:rPr>
              <w:t>100Hz---10kHz</w:t>
            </w:r>
          </w:p>
          <w:p w:rsidR="00C8584A" w:rsidRPr="00037159" w:rsidRDefault="00837142">
            <w:pPr>
              <w:pStyle w:val="TableText"/>
              <w:spacing w:line="360" w:lineRule="auto"/>
              <w:ind w:left="37"/>
            </w:pPr>
            <w:r w:rsidRPr="00037159">
              <w:rPr>
                <w:spacing w:val="-1"/>
              </w:rPr>
              <w:t xml:space="preserve">9. </w:t>
            </w:r>
            <w:r w:rsidRPr="00037159">
              <w:rPr>
                <w:spacing w:val="-1"/>
              </w:rPr>
              <w:t>电源：</w:t>
            </w:r>
            <w:r w:rsidRPr="00037159">
              <w:rPr>
                <w:spacing w:val="-1"/>
              </w:rPr>
              <w:t>AC220–240V/50</w:t>
            </w:r>
            <w:r w:rsidRPr="00037159">
              <w:rPr>
                <w:spacing w:val="-1"/>
              </w:rPr>
              <w:t>～</w:t>
            </w:r>
            <w:r w:rsidRPr="00037159">
              <w:rPr>
                <w:spacing w:val="-1"/>
              </w:rPr>
              <w:t>60Hz</w:t>
            </w:r>
          </w:p>
        </w:tc>
        <w:tc>
          <w:tcPr>
            <w:tcW w:w="870"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203"/>
            </w:pPr>
            <w:r w:rsidRPr="00037159">
              <w:t>台</w:t>
            </w:r>
          </w:p>
        </w:tc>
        <w:tc>
          <w:tcPr>
            <w:tcW w:w="788"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58"/>
            </w:pPr>
            <w:r w:rsidRPr="00037159">
              <w:t>1</w:t>
            </w:r>
          </w:p>
        </w:tc>
      </w:tr>
      <w:tr w:rsidR="00037159" w:rsidRPr="00037159">
        <w:trPr>
          <w:trHeight w:val="1513"/>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8"/>
              <w:jc w:val="center"/>
            </w:pPr>
            <w:r w:rsidRPr="00037159">
              <w:t>3</w:t>
            </w:r>
          </w:p>
        </w:tc>
        <w:tc>
          <w:tcPr>
            <w:tcW w:w="733"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6"/>
              <w:jc w:val="center"/>
            </w:pPr>
            <w:r w:rsidRPr="00037159">
              <w:rPr>
                <w:spacing w:val="-2"/>
              </w:rPr>
              <w:t>播放</w:t>
            </w:r>
          </w:p>
          <w:p w:rsidR="00C8584A" w:rsidRPr="00037159" w:rsidRDefault="00837142">
            <w:pPr>
              <w:pStyle w:val="TableText"/>
              <w:spacing w:line="360" w:lineRule="auto"/>
              <w:ind w:left="26"/>
              <w:jc w:val="center"/>
            </w:pPr>
            <w:r w:rsidRPr="00037159">
              <w:t>器</w:t>
            </w:r>
          </w:p>
        </w:tc>
        <w:tc>
          <w:tcPr>
            <w:tcW w:w="5697" w:type="dxa"/>
          </w:tcPr>
          <w:p w:rsidR="00C8584A" w:rsidRPr="00037159" w:rsidRDefault="00C8584A">
            <w:pPr>
              <w:spacing w:line="360" w:lineRule="auto"/>
              <w:rPr>
                <w:rFonts w:ascii="Arial"/>
              </w:rPr>
            </w:pPr>
          </w:p>
          <w:p w:rsidR="00C8584A" w:rsidRPr="00037159" w:rsidRDefault="00837142">
            <w:pPr>
              <w:pStyle w:val="TableText"/>
              <w:spacing w:before="75" w:line="360" w:lineRule="auto"/>
              <w:ind w:left="47"/>
            </w:pPr>
            <w:r w:rsidRPr="00037159">
              <w:rPr>
                <w:spacing w:val="-1"/>
              </w:rPr>
              <w:t xml:space="preserve">1. 4.3 </w:t>
            </w:r>
            <w:r w:rsidRPr="00037159">
              <w:rPr>
                <w:spacing w:val="-1"/>
              </w:rPr>
              <w:t>寸</w:t>
            </w:r>
            <w:r w:rsidRPr="00037159">
              <w:rPr>
                <w:spacing w:val="-1"/>
              </w:rPr>
              <w:t xml:space="preserve"> TFT </w:t>
            </w:r>
            <w:r w:rsidRPr="00037159">
              <w:rPr>
                <w:spacing w:val="-1"/>
              </w:rPr>
              <w:t>彩色液晶触摸式显示屏</w:t>
            </w:r>
          </w:p>
          <w:p w:rsidR="00C8584A" w:rsidRPr="00037159" w:rsidRDefault="00837142">
            <w:pPr>
              <w:pStyle w:val="TableText"/>
              <w:spacing w:before="2" w:line="360" w:lineRule="auto"/>
              <w:ind w:left="44" w:right="155" w:hanging="5"/>
            </w:pPr>
            <w:r w:rsidRPr="00037159">
              <w:t xml:space="preserve">2. </w:t>
            </w:r>
            <w:r w:rsidRPr="00037159">
              <w:t>支持显示机器所有状态。中</w:t>
            </w:r>
            <w:r w:rsidRPr="00037159">
              <w:t>/</w:t>
            </w:r>
            <w:r w:rsidRPr="00037159">
              <w:t>英文字幕</w:t>
            </w:r>
            <w:r w:rsidRPr="00037159">
              <w:rPr>
                <w:spacing w:val="-1"/>
              </w:rPr>
              <w:t>两种语言显示可选择。可播放</w:t>
            </w:r>
            <w:r w:rsidRPr="00037159">
              <w:rPr>
                <w:spacing w:val="-2"/>
              </w:rPr>
              <w:t xml:space="preserve">U </w:t>
            </w:r>
            <w:r w:rsidRPr="00037159">
              <w:rPr>
                <w:spacing w:val="-2"/>
              </w:rPr>
              <w:t>盘、</w:t>
            </w:r>
            <w:r w:rsidRPr="00037159">
              <w:rPr>
                <w:spacing w:val="-2"/>
              </w:rPr>
              <w:t>SD</w:t>
            </w:r>
            <w:r w:rsidRPr="00037159">
              <w:rPr>
                <w:spacing w:val="-2"/>
              </w:rPr>
              <w:t>卡上的</w:t>
            </w:r>
            <w:r w:rsidRPr="00037159">
              <w:rPr>
                <w:spacing w:val="-2"/>
              </w:rPr>
              <w:t xml:space="preserve">MP3 </w:t>
            </w:r>
            <w:r w:rsidRPr="00037159">
              <w:rPr>
                <w:spacing w:val="-2"/>
              </w:rPr>
              <w:t>音乐节目。</w:t>
            </w:r>
          </w:p>
          <w:p w:rsidR="00C8584A" w:rsidRPr="00037159" w:rsidRDefault="00837142">
            <w:pPr>
              <w:pStyle w:val="TableText"/>
              <w:spacing w:before="29" w:line="360" w:lineRule="auto"/>
              <w:ind w:left="41"/>
            </w:pPr>
            <w:r w:rsidRPr="00037159">
              <w:rPr>
                <w:spacing w:val="-2"/>
              </w:rPr>
              <w:t xml:space="preserve">3. </w:t>
            </w:r>
            <w:r w:rsidRPr="00037159">
              <w:rPr>
                <w:spacing w:val="-2"/>
              </w:rPr>
              <w:t>可定时播放</w:t>
            </w:r>
            <w:r w:rsidRPr="00037159">
              <w:rPr>
                <w:spacing w:val="-2"/>
              </w:rPr>
              <w:t xml:space="preserve"> SD </w:t>
            </w:r>
            <w:r w:rsidRPr="00037159">
              <w:rPr>
                <w:spacing w:val="-2"/>
              </w:rPr>
              <w:t>卡上的</w:t>
            </w:r>
            <w:r w:rsidRPr="00037159">
              <w:rPr>
                <w:spacing w:val="-2"/>
              </w:rPr>
              <w:t xml:space="preserve">MP3 </w:t>
            </w:r>
            <w:r w:rsidRPr="00037159">
              <w:rPr>
                <w:spacing w:val="-2"/>
              </w:rPr>
              <w:t>音乐节目。</w:t>
            </w:r>
          </w:p>
          <w:p w:rsidR="00C8584A" w:rsidRPr="00037159" w:rsidRDefault="00837142">
            <w:pPr>
              <w:pStyle w:val="TableText"/>
              <w:spacing w:before="25" w:line="360" w:lineRule="auto"/>
              <w:ind w:left="30" w:right="102"/>
            </w:pPr>
            <w:r w:rsidRPr="00037159">
              <w:rPr>
                <w:spacing w:val="-1"/>
              </w:rPr>
              <w:t xml:space="preserve">4. </w:t>
            </w:r>
            <w:r w:rsidRPr="00037159">
              <w:rPr>
                <w:spacing w:val="-1"/>
              </w:rPr>
              <w:t>支持编辑</w:t>
            </w:r>
            <w:r w:rsidRPr="00037159">
              <w:rPr>
                <w:spacing w:val="-1"/>
              </w:rPr>
              <w:t xml:space="preserve">≥8 </w:t>
            </w:r>
            <w:r w:rsidRPr="00037159">
              <w:rPr>
                <w:spacing w:val="-1"/>
              </w:rPr>
              <w:t>个定时方案按周循环，一个日方案最多可编辑</w:t>
            </w:r>
            <w:r w:rsidRPr="00037159">
              <w:rPr>
                <w:spacing w:val="-1"/>
              </w:rPr>
              <w:t xml:space="preserve">≥100 </w:t>
            </w:r>
            <w:r w:rsidRPr="00037159">
              <w:rPr>
                <w:spacing w:val="-1"/>
              </w:rPr>
              <w:t>个</w:t>
            </w:r>
            <w:r w:rsidRPr="00037159">
              <w:rPr>
                <w:spacing w:val="-2"/>
              </w:rPr>
              <w:t>定时点，具有定时点信息掉电记忆功能。</w:t>
            </w:r>
          </w:p>
          <w:p w:rsidR="00C8584A" w:rsidRPr="00037159" w:rsidRDefault="00837142">
            <w:pPr>
              <w:pStyle w:val="TableText"/>
              <w:spacing w:before="27" w:line="360" w:lineRule="auto"/>
              <w:ind w:left="33" w:right="13" w:firstLine="10"/>
            </w:pPr>
            <w:r w:rsidRPr="00037159">
              <w:rPr>
                <w:spacing w:val="-1"/>
              </w:rPr>
              <w:t xml:space="preserve">5. </w:t>
            </w:r>
            <w:r w:rsidRPr="00037159">
              <w:rPr>
                <w:spacing w:val="-1"/>
              </w:rPr>
              <w:t>支持在电脑上编辑定时点，通过</w:t>
            </w:r>
            <w:r w:rsidRPr="00037159">
              <w:rPr>
                <w:spacing w:val="-1"/>
              </w:rPr>
              <w:t xml:space="preserve"> SD </w:t>
            </w:r>
            <w:r w:rsidRPr="00037159">
              <w:rPr>
                <w:spacing w:val="-1"/>
              </w:rPr>
              <w:t>卡复</w:t>
            </w:r>
            <w:r w:rsidRPr="00037159">
              <w:rPr>
                <w:spacing w:val="-2"/>
              </w:rPr>
              <w:t>制到本机执行。支持将本机</w:t>
            </w:r>
            <w:r w:rsidRPr="00037159">
              <w:rPr>
                <w:spacing w:val="-1"/>
              </w:rPr>
              <w:t>上的定时点信息通过</w:t>
            </w:r>
            <w:r w:rsidRPr="00037159">
              <w:rPr>
                <w:spacing w:val="-1"/>
              </w:rPr>
              <w:t xml:space="preserve"> SD </w:t>
            </w:r>
            <w:r w:rsidRPr="00037159">
              <w:rPr>
                <w:spacing w:val="-1"/>
              </w:rPr>
              <w:t>卡复制到电脑上进行备份储存。</w:t>
            </w:r>
          </w:p>
          <w:p w:rsidR="00C8584A" w:rsidRPr="00037159" w:rsidRDefault="00837142">
            <w:pPr>
              <w:pStyle w:val="TableText"/>
              <w:spacing w:before="26" w:line="360" w:lineRule="auto"/>
              <w:ind w:left="29" w:right="185" w:firstLine="9"/>
            </w:pPr>
            <w:r w:rsidRPr="00037159">
              <w:rPr>
                <w:spacing w:val="-1"/>
              </w:rPr>
              <w:t xml:space="preserve">6. </w:t>
            </w:r>
            <w:r w:rsidRPr="00037159">
              <w:rPr>
                <w:spacing w:val="-1"/>
              </w:rPr>
              <w:t>支持一路</w:t>
            </w:r>
            <w:r w:rsidRPr="00037159">
              <w:rPr>
                <w:spacing w:val="-1"/>
              </w:rPr>
              <w:t xml:space="preserve"> AC220V2000W </w:t>
            </w:r>
            <w:r w:rsidRPr="00037159">
              <w:rPr>
                <w:spacing w:val="-1"/>
              </w:rPr>
              <w:t>电源输出插座。支持定时点到来前</w:t>
            </w:r>
            <w:r w:rsidRPr="00037159">
              <w:rPr>
                <w:spacing w:val="-1"/>
              </w:rPr>
              <w:t>1-60</w:t>
            </w:r>
            <w:r w:rsidRPr="00037159">
              <w:t xml:space="preserve"> </w:t>
            </w:r>
            <w:r w:rsidRPr="00037159">
              <w:t>秒（时间可以设置）内自动提前打开定时电源的</w:t>
            </w:r>
            <w:r w:rsidRPr="00037159">
              <w:rPr>
                <w:spacing w:val="-1"/>
              </w:rPr>
              <w:t>功</w:t>
            </w:r>
            <w:r w:rsidRPr="00037159">
              <w:rPr>
                <w:spacing w:val="-1"/>
              </w:rPr>
              <w:lastRenderedPageBreak/>
              <w:t>能。</w:t>
            </w:r>
          </w:p>
          <w:p w:rsidR="00C8584A" w:rsidRPr="00037159" w:rsidRDefault="00837142">
            <w:pPr>
              <w:pStyle w:val="TableText"/>
              <w:spacing w:before="12" w:line="360" w:lineRule="auto"/>
              <w:ind w:left="31" w:right="179" w:firstLine="6"/>
            </w:pPr>
            <w:r w:rsidRPr="00037159">
              <w:rPr>
                <w:spacing w:val="-1"/>
              </w:rPr>
              <w:t xml:space="preserve">7. </w:t>
            </w:r>
            <w:r w:rsidRPr="00037159">
              <w:rPr>
                <w:spacing w:val="-1"/>
              </w:rPr>
              <w:t>支持一路短路信号输出接口与定时电源输出联动</w:t>
            </w:r>
            <w:r w:rsidRPr="00037159">
              <w:rPr>
                <w:spacing w:val="-2"/>
              </w:rPr>
              <w:t>，支持一路音频信</w:t>
            </w:r>
            <w:r w:rsidRPr="00037159">
              <w:t xml:space="preserve"> </w:t>
            </w:r>
            <w:r w:rsidRPr="00037159">
              <w:t>号输出接口（</w:t>
            </w:r>
            <w:r w:rsidRPr="00037159">
              <w:t xml:space="preserve">4 </w:t>
            </w:r>
            <w:r w:rsidRPr="00037159">
              <w:t>个插座并联输出）。</w:t>
            </w:r>
          </w:p>
          <w:p w:rsidR="00C8584A" w:rsidRPr="00037159" w:rsidRDefault="00837142">
            <w:pPr>
              <w:pStyle w:val="TableText"/>
              <w:spacing w:before="11" w:line="360" w:lineRule="auto"/>
              <w:ind w:left="37"/>
            </w:pPr>
            <w:r w:rsidRPr="00037159">
              <w:rPr>
                <w:spacing w:val="-1"/>
              </w:rPr>
              <w:t xml:space="preserve">8. </w:t>
            </w:r>
            <w:r w:rsidRPr="00037159">
              <w:rPr>
                <w:spacing w:val="-1"/>
              </w:rPr>
              <w:t>支持连接耳机监听播放状态。输出</w:t>
            </w:r>
            <w:r w:rsidRPr="00037159">
              <w:rPr>
                <w:spacing w:val="-1"/>
              </w:rPr>
              <w:t>LED</w:t>
            </w:r>
            <w:r w:rsidRPr="00037159">
              <w:rPr>
                <w:spacing w:val="-1"/>
              </w:rPr>
              <w:t>电</w:t>
            </w:r>
            <w:r w:rsidRPr="00037159">
              <w:rPr>
                <w:spacing w:val="-2"/>
              </w:rPr>
              <w:t>平指示。</w:t>
            </w:r>
          </w:p>
        </w:tc>
        <w:tc>
          <w:tcPr>
            <w:tcW w:w="870"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03"/>
            </w:pPr>
            <w:r w:rsidRPr="00037159">
              <w:t>台</w:t>
            </w:r>
          </w:p>
        </w:tc>
        <w:tc>
          <w:tcPr>
            <w:tcW w:w="788"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58"/>
            </w:pPr>
            <w:r w:rsidRPr="00037159">
              <w:t>1</w:t>
            </w:r>
          </w:p>
        </w:tc>
      </w:tr>
      <w:tr w:rsidR="00037159" w:rsidRPr="00037159">
        <w:trPr>
          <w:trHeight w:val="268"/>
        </w:trPr>
        <w:tc>
          <w:tcPr>
            <w:tcW w:w="774" w:type="dxa"/>
          </w:tcPr>
          <w:p w:rsidR="00C8584A" w:rsidRPr="00037159" w:rsidRDefault="00837142">
            <w:pPr>
              <w:pStyle w:val="TableText"/>
              <w:spacing w:before="41" w:line="360" w:lineRule="auto"/>
              <w:ind w:left="38"/>
            </w:pPr>
            <w:r w:rsidRPr="00037159">
              <w:rPr>
                <w:b/>
                <w:bCs/>
                <w:spacing w:val="-2"/>
              </w:rPr>
              <w:t>序号</w:t>
            </w:r>
          </w:p>
        </w:tc>
        <w:tc>
          <w:tcPr>
            <w:tcW w:w="733" w:type="dxa"/>
          </w:tcPr>
          <w:p w:rsidR="00C8584A" w:rsidRPr="00037159" w:rsidRDefault="00837142">
            <w:pPr>
              <w:pStyle w:val="TableText"/>
              <w:spacing w:before="42" w:line="360" w:lineRule="auto"/>
              <w:ind w:left="27"/>
            </w:pPr>
            <w:r w:rsidRPr="00037159">
              <w:rPr>
                <w:b/>
                <w:bCs/>
                <w:spacing w:val="-2"/>
              </w:rPr>
              <w:t>名称</w:t>
            </w:r>
          </w:p>
        </w:tc>
        <w:tc>
          <w:tcPr>
            <w:tcW w:w="5697" w:type="dxa"/>
          </w:tcPr>
          <w:p w:rsidR="00C8584A" w:rsidRPr="00037159" w:rsidRDefault="00837142">
            <w:pPr>
              <w:pStyle w:val="TableText"/>
              <w:spacing w:before="58" w:line="360" w:lineRule="auto"/>
              <w:ind w:left="31"/>
            </w:pPr>
            <w:r w:rsidRPr="00037159">
              <w:rPr>
                <w:b/>
                <w:bCs/>
                <w:spacing w:val="-1"/>
              </w:rPr>
              <w:t>技术参数</w:t>
            </w:r>
          </w:p>
        </w:tc>
        <w:tc>
          <w:tcPr>
            <w:tcW w:w="870" w:type="dxa"/>
          </w:tcPr>
          <w:p w:rsidR="00C8584A" w:rsidRPr="00037159" w:rsidRDefault="00837142">
            <w:pPr>
              <w:pStyle w:val="TableText"/>
              <w:spacing w:before="58" w:line="360" w:lineRule="auto"/>
              <w:ind w:left="199"/>
            </w:pPr>
            <w:r w:rsidRPr="00037159">
              <w:rPr>
                <w:b/>
                <w:bCs/>
                <w:spacing w:val="-2"/>
              </w:rPr>
              <w:t>单位</w:t>
            </w:r>
          </w:p>
        </w:tc>
        <w:tc>
          <w:tcPr>
            <w:tcW w:w="788" w:type="dxa"/>
          </w:tcPr>
          <w:p w:rsidR="00C8584A" w:rsidRPr="00037159" w:rsidRDefault="00837142">
            <w:pPr>
              <w:pStyle w:val="TableText"/>
              <w:spacing w:before="42" w:line="360" w:lineRule="auto"/>
              <w:ind w:left="200"/>
            </w:pPr>
            <w:r w:rsidRPr="00037159">
              <w:rPr>
                <w:b/>
                <w:bCs/>
                <w:spacing w:val="-1"/>
              </w:rPr>
              <w:t>数量</w:t>
            </w:r>
          </w:p>
        </w:tc>
      </w:tr>
      <w:tr w:rsidR="00037159" w:rsidRPr="00037159">
        <w:trPr>
          <w:trHeight w:val="4357"/>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37"/>
              <w:jc w:val="center"/>
            </w:pPr>
            <w:r w:rsidRPr="00037159">
              <w:t>4</w:t>
            </w:r>
          </w:p>
        </w:tc>
        <w:tc>
          <w:tcPr>
            <w:tcW w:w="733"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8"/>
              <w:jc w:val="center"/>
            </w:pPr>
            <w:r w:rsidRPr="00037159">
              <w:rPr>
                <w:spacing w:val="-3"/>
              </w:rPr>
              <w:t>前置</w:t>
            </w:r>
          </w:p>
          <w:p w:rsidR="00C8584A" w:rsidRPr="00037159" w:rsidRDefault="00837142">
            <w:pPr>
              <w:pStyle w:val="TableText"/>
              <w:spacing w:line="360" w:lineRule="auto"/>
              <w:ind w:left="25"/>
              <w:jc w:val="center"/>
            </w:pPr>
            <w:r w:rsidRPr="00037159">
              <w:rPr>
                <w:spacing w:val="-1"/>
              </w:rPr>
              <w:t>放大</w:t>
            </w:r>
          </w:p>
          <w:p w:rsidR="00C8584A" w:rsidRPr="00037159" w:rsidRDefault="00837142">
            <w:pPr>
              <w:pStyle w:val="TableText"/>
              <w:spacing w:before="40" w:line="360" w:lineRule="auto"/>
              <w:ind w:left="26"/>
              <w:jc w:val="center"/>
            </w:pPr>
            <w:r w:rsidRPr="00037159">
              <w:t>器</w:t>
            </w:r>
          </w:p>
        </w:tc>
        <w:tc>
          <w:tcPr>
            <w:tcW w:w="5697" w:type="dxa"/>
          </w:tcPr>
          <w:p w:rsidR="00C8584A" w:rsidRPr="00037159" w:rsidRDefault="00837142">
            <w:pPr>
              <w:pStyle w:val="TableText"/>
              <w:spacing w:before="259" w:line="360" w:lineRule="auto"/>
              <w:ind w:left="45" w:right="179" w:firstLine="2"/>
            </w:pPr>
            <w:r w:rsidRPr="00037159">
              <w:rPr>
                <w:spacing w:val="-3"/>
              </w:rPr>
              <w:t xml:space="preserve">1. </w:t>
            </w:r>
            <w:r w:rsidRPr="00037159">
              <w:rPr>
                <w:spacing w:val="-3"/>
              </w:rPr>
              <w:t>五个话筒输入口，三个辅助输入口，两个紧急输入</w:t>
            </w:r>
            <w:r w:rsidRPr="00037159">
              <w:rPr>
                <w:spacing w:val="-4"/>
              </w:rPr>
              <w:t>口，两个辅助输</w:t>
            </w:r>
            <w:r w:rsidRPr="00037159">
              <w:rPr>
                <w:spacing w:val="-6"/>
              </w:rPr>
              <w:t>出口。</w:t>
            </w:r>
          </w:p>
          <w:p w:rsidR="00C8584A" w:rsidRPr="00037159" w:rsidRDefault="00837142">
            <w:pPr>
              <w:pStyle w:val="TableText"/>
              <w:spacing w:before="27" w:line="360" w:lineRule="auto"/>
              <w:ind w:left="39"/>
            </w:pPr>
            <w:r w:rsidRPr="00037159">
              <w:rPr>
                <w:spacing w:val="-1"/>
              </w:rPr>
              <w:t xml:space="preserve">2. </w:t>
            </w:r>
            <w:r w:rsidRPr="00037159">
              <w:rPr>
                <w:spacing w:val="-1"/>
              </w:rPr>
              <w:t>两级优先默音功能。</w:t>
            </w:r>
          </w:p>
          <w:p w:rsidR="00C8584A" w:rsidRPr="00037159" w:rsidRDefault="00837142">
            <w:pPr>
              <w:pStyle w:val="TableText"/>
              <w:spacing w:before="27" w:line="360" w:lineRule="auto"/>
              <w:ind w:left="41"/>
            </w:pPr>
            <w:r w:rsidRPr="00037159">
              <w:rPr>
                <w:spacing w:val="-2"/>
              </w:rPr>
              <w:t xml:space="preserve">3. </w:t>
            </w:r>
            <w:r w:rsidRPr="00037159">
              <w:rPr>
                <w:spacing w:val="-2"/>
              </w:rPr>
              <w:t>各通道独立音量控制。</w:t>
            </w:r>
          </w:p>
          <w:p w:rsidR="00C8584A" w:rsidRPr="00037159" w:rsidRDefault="00837142">
            <w:pPr>
              <w:pStyle w:val="TableText"/>
              <w:spacing w:line="360" w:lineRule="auto"/>
              <w:ind w:left="30"/>
            </w:pPr>
            <w:r w:rsidRPr="00037159">
              <w:rPr>
                <w:spacing w:val="-1"/>
              </w:rPr>
              <w:t xml:space="preserve">4. </w:t>
            </w:r>
            <w:r w:rsidRPr="00037159">
              <w:rPr>
                <w:spacing w:val="-1"/>
              </w:rPr>
              <w:t>高音和低音音调控制。</w:t>
            </w:r>
          </w:p>
          <w:p w:rsidR="00C8584A" w:rsidRPr="00037159" w:rsidRDefault="00837142">
            <w:pPr>
              <w:pStyle w:val="TableText"/>
              <w:spacing w:before="26" w:line="360" w:lineRule="auto"/>
              <w:ind w:left="43"/>
            </w:pPr>
            <w:r w:rsidRPr="00037159">
              <w:rPr>
                <w:spacing w:val="-3"/>
              </w:rPr>
              <w:t>5.  5</w:t>
            </w:r>
            <w:r w:rsidRPr="00037159">
              <w:rPr>
                <w:spacing w:val="-3"/>
              </w:rPr>
              <w:t>单位</w:t>
            </w:r>
            <w:r w:rsidRPr="00037159">
              <w:rPr>
                <w:spacing w:val="-3"/>
              </w:rPr>
              <w:t xml:space="preserve">LED </w:t>
            </w:r>
            <w:r w:rsidRPr="00037159">
              <w:rPr>
                <w:spacing w:val="-3"/>
              </w:rPr>
              <w:t>电平表，甚易监察工作状态。</w:t>
            </w:r>
          </w:p>
          <w:p w:rsidR="00C8584A" w:rsidRPr="00037159" w:rsidRDefault="00837142">
            <w:pPr>
              <w:pStyle w:val="TableText"/>
              <w:spacing w:before="1" w:line="360" w:lineRule="auto"/>
              <w:ind w:left="39"/>
            </w:pPr>
            <w:r w:rsidRPr="00037159">
              <w:rPr>
                <w:spacing w:val="-2"/>
              </w:rPr>
              <w:t xml:space="preserve">6. </w:t>
            </w:r>
            <w:r w:rsidRPr="00037159">
              <w:rPr>
                <w:spacing w:val="-2"/>
              </w:rPr>
              <w:t>钟声输出。</w:t>
            </w:r>
          </w:p>
          <w:p w:rsidR="00C8584A" w:rsidRPr="00037159" w:rsidRDefault="00837142">
            <w:pPr>
              <w:pStyle w:val="TableText"/>
              <w:spacing w:before="27" w:line="360" w:lineRule="auto"/>
              <w:ind w:left="38" w:right="121"/>
            </w:pPr>
            <w:r w:rsidRPr="00037159">
              <w:rPr>
                <w:spacing w:val="-7"/>
              </w:rPr>
              <w:t xml:space="preserve">7. </w:t>
            </w:r>
            <w:r w:rsidRPr="00037159">
              <w:rPr>
                <w:spacing w:val="-7"/>
              </w:rPr>
              <w:t>输入：</w:t>
            </w:r>
            <w:r w:rsidRPr="00037159">
              <w:rPr>
                <w:spacing w:val="-7"/>
              </w:rPr>
              <w:t>MIC1</w:t>
            </w:r>
            <w:r w:rsidRPr="00037159">
              <w:rPr>
                <w:spacing w:val="-7"/>
              </w:rPr>
              <w:t>，</w:t>
            </w:r>
            <w:r w:rsidRPr="00037159">
              <w:rPr>
                <w:spacing w:val="-7"/>
              </w:rPr>
              <w:t>2</w:t>
            </w:r>
            <w:r w:rsidRPr="00037159">
              <w:rPr>
                <w:spacing w:val="-7"/>
              </w:rPr>
              <w:t>，</w:t>
            </w:r>
            <w:r w:rsidRPr="00037159">
              <w:rPr>
                <w:spacing w:val="-7"/>
              </w:rPr>
              <w:t>3</w:t>
            </w:r>
            <w:r w:rsidRPr="00037159">
              <w:rPr>
                <w:spacing w:val="-7"/>
              </w:rPr>
              <w:t>，</w:t>
            </w:r>
            <w:r w:rsidRPr="00037159">
              <w:rPr>
                <w:spacing w:val="-7"/>
              </w:rPr>
              <w:t>4</w:t>
            </w:r>
            <w:r w:rsidRPr="00037159">
              <w:rPr>
                <w:spacing w:val="-7"/>
              </w:rPr>
              <w:t>，</w:t>
            </w:r>
            <w:r w:rsidRPr="00037159">
              <w:rPr>
                <w:spacing w:val="-7"/>
              </w:rPr>
              <w:t>5</w:t>
            </w:r>
            <w:r w:rsidRPr="00037159">
              <w:rPr>
                <w:spacing w:val="-7"/>
              </w:rPr>
              <w:t>：</w:t>
            </w:r>
            <w:r w:rsidRPr="00037159">
              <w:rPr>
                <w:spacing w:val="-7"/>
              </w:rPr>
              <w:t>2.5mV</w:t>
            </w:r>
            <w:r w:rsidRPr="00037159">
              <w:rPr>
                <w:spacing w:val="-7"/>
              </w:rPr>
              <w:t>，不平衡；</w:t>
            </w:r>
            <w:r w:rsidRPr="00037159">
              <w:rPr>
                <w:spacing w:val="-8"/>
              </w:rPr>
              <w:t>AUX1</w:t>
            </w:r>
            <w:r w:rsidRPr="00037159">
              <w:rPr>
                <w:spacing w:val="-8"/>
              </w:rPr>
              <w:t>，</w:t>
            </w:r>
            <w:r w:rsidRPr="00037159">
              <w:rPr>
                <w:spacing w:val="-8"/>
              </w:rPr>
              <w:t>2</w:t>
            </w:r>
            <w:r w:rsidRPr="00037159">
              <w:rPr>
                <w:spacing w:val="-8"/>
              </w:rPr>
              <w:t>，</w:t>
            </w:r>
            <w:r w:rsidRPr="00037159">
              <w:rPr>
                <w:spacing w:val="-8"/>
              </w:rPr>
              <w:t>3</w:t>
            </w:r>
            <w:r w:rsidRPr="00037159">
              <w:rPr>
                <w:spacing w:val="-8"/>
              </w:rPr>
              <w:t>：</w:t>
            </w:r>
            <w:r w:rsidRPr="00037159">
              <w:rPr>
                <w:spacing w:val="-2"/>
              </w:rPr>
              <w:t>250mV</w:t>
            </w:r>
            <w:r w:rsidRPr="00037159">
              <w:rPr>
                <w:spacing w:val="-2"/>
              </w:rPr>
              <w:t>，</w:t>
            </w:r>
          </w:p>
          <w:p w:rsidR="00C8584A" w:rsidRPr="00037159" w:rsidRDefault="00837142">
            <w:pPr>
              <w:pStyle w:val="TableText"/>
              <w:spacing w:before="27" w:line="360" w:lineRule="auto"/>
              <w:ind w:left="37"/>
            </w:pPr>
            <w:r w:rsidRPr="00037159">
              <w:rPr>
                <w:spacing w:val="-4"/>
              </w:rPr>
              <w:t xml:space="preserve">8. </w:t>
            </w:r>
            <w:r w:rsidRPr="00037159">
              <w:rPr>
                <w:spacing w:val="-4"/>
              </w:rPr>
              <w:t>不平衡输出：</w:t>
            </w:r>
            <w:r w:rsidRPr="00037159">
              <w:rPr>
                <w:spacing w:val="-4"/>
              </w:rPr>
              <w:t>1V</w:t>
            </w:r>
          </w:p>
          <w:p w:rsidR="00C8584A" w:rsidRPr="00037159" w:rsidRDefault="00837142">
            <w:pPr>
              <w:pStyle w:val="TableText"/>
              <w:spacing w:before="1" w:line="360" w:lineRule="auto"/>
              <w:ind w:left="37"/>
            </w:pPr>
            <w:r w:rsidRPr="00037159">
              <w:rPr>
                <w:spacing w:val="-3"/>
              </w:rPr>
              <w:t xml:space="preserve">9. </w:t>
            </w:r>
            <w:r w:rsidRPr="00037159">
              <w:rPr>
                <w:spacing w:val="-3"/>
              </w:rPr>
              <w:t>频响：</w:t>
            </w:r>
            <w:r w:rsidRPr="00037159">
              <w:rPr>
                <w:spacing w:val="-3"/>
              </w:rPr>
              <w:t>20Hz---20kHz</w:t>
            </w:r>
          </w:p>
          <w:p w:rsidR="00C8584A" w:rsidRPr="00037159" w:rsidRDefault="00837142">
            <w:pPr>
              <w:pStyle w:val="TableText"/>
              <w:spacing w:before="1" w:line="360" w:lineRule="auto"/>
              <w:ind w:left="47"/>
            </w:pPr>
            <w:r w:rsidRPr="00037159">
              <w:rPr>
                <w:spacing w:val="-2"/>
              </w:rPr>
              <w:t xml:space="preserve">10. </w:t>
            </w:r>
            <w:r w:rsidRPr="00037159">
              <w:rPr>
                <w:spacing w:val="-2"/>
              </w:rPr>
              <w:t>信噪比：</w:t>
            </w:r>
            <w:r w:rsidRPr="00037159">
              <w:rPr>
                <w:spacing w:val="-2"/>
              </w:rPr>
              <w:t>MIC</w:t>
            </w:r>
            <w:r w:rsidRPr="00037159">
              <w:rPr>
                <w:spacing w:val="-2"/>
              </w:rPr>
              <w:t>：</w:t>
            </w:r>
            <w:r w:rsidRPr="00037159">
              <w:rPr>
                <w:spacing w:val="-2"/>
              </w:rPr>
              <w:t>80dB</w:t>
            </w:r>
            <w:r w:rsidRPr="00037159">
              <w:rPr>
                <w:spacing w:val="-2"/>
              </w:rPr>
              <w:t>；</w:t>
            </w:r>
            <w:r w:rsidRPr="00037159">
              <w:rPr>
                <w:spacing w:val="-2"/>
              </w:rPr>
              <w:t>AU</w:t>
            </w:r>
            <w:r w:rsidRPr="00037159">
              <w:rPr>
                <w:spacing w:val="-3"/>
              </w:rPr>
              <w:t>X</w:t>
            </w:r>
            <w:r w:rsidRPr="00037159">
              <w:rPr>
                <w:spacing w:val="-3"/>
              </w:rPr>
              <w:t>：</w:t>
            </w:r>
            <w:r w:rsidRPr="00037159">
              <w:rPr>
                <w:spacing w:val="-3"/>
              </w:rPr>
              <w:t>85dB</w:t>
            </w:r>
          </w:p>
          <w:p w:rsidR="00C8584A" w:rsidRPr="00037159" w:rsidRDefault="00837142">
            <w:pPr>
              <w:pStyle w:val="TableText"/>
              <w:spacing w:before="1" w:line="360" w:lineRule="auto"/>
              <w:ind w:left="47" w:right="784"/>
            </w:pPr>
            <w:r w:rsidRPr="00037159">
              <w:rPr>
                <w:spacing w:val="-2"/>
              </w:rPr>
              <w:t xml:space="preserve">11. </w:t>
            </w:r>
            <w:r w:rsidRPr="00037159">
              <w:rPr>
                <w:spacing w:val="-2"/>
              </w:rPr>
              <w:t>音调：</w:t>
            </w:r>
            <w:r w:rsidRPr="00037159">
              <w:rPr>
                <w:spacing w:val="-2"/>
              </w:rPr>
              <w:t>Bass</w:t>
            </w:r>
            <w:r w:rsidRPr="00037159">
              <w:rPr>
                <w:spacing w:val="-2"/>
              </w:rPr>
              <w:t>：</w:t>
            </w:r>
            <w:r w:rsidRPr="00037159">
              <w:rPr>
                <w:spacing w:val="-2"/>
              </w:rPr>
              <w:t>±10dBat100Hz</w:t>
            </w:r>
            <w:r w:rsidRPr="00037159">
              <w:rPr>
                <w:spacing w:val="-2"/>
              </w:rPr>
              <w:t>；</w:t>
            </w:r>
            <w:r w:rsidRPr="00037159">
              <w:rPr>
                <w:spacing w:val="-2"/>
              </w:rPr>
              <w:t>Treble</w:t>
            </w:r>
            <w:r w:rsidRPr="00037159">
              <w:rPr>
                <w:spacing w:val="-2"/>
              </w:rPr>
              <w:t>：</w:t>
            </w:r>
            <w:r w:rsidRPr="00037159">
              <w:rPr>
                <w:spacing w:val="-2"/>
              </w:rPr>
              <w:t>±10</w:t>
            </w:r>
            <w:r w:rsidRPr="00037159">
              <w:rPr>
                <w:spacing w:val="-3"/>
              </w:rPr>
              <w:t xml:space="preserve">dBat10kHz12. </w:t>
            </w:r>
            <w:r w:rsidRPr="00037159">
              <w:rPr>
                <w:spacing w:val="-3"/>
              </w:rPr>
              <w:t>钟声每按一次键，旋律为</w:t>
            </w:r>
            <w:r w:rsidRPr="00037159">
              <w:rPr>
                <w:spacing w:val="-3"/>
              </w:rPr>
              <w:t>“1</w:t>
            </w:r>
            <w:r w:rsidRPr="00037159">
              <w:rPr>
                <w:spacing w:val="-3"/>
              </w:rPr>
              <w:t>－</w:t>
            </w:r>
            <w:r w:rsidRPr="00037159">
              <w:rPr>
                <w:spacing w:val="-3"/>
              </w:rPr>
              <w:t>3</w:t>
            </w:r>
            <w:r w:rsidRPr="00037159">
              <w:rPr>
                <w:spacing w:val="-3"/>
              </w:rPr>
              <w:t>－</w:t>
            </w:r>
            <w:r w:rsidRPr="00037159">
              <w:rPr>
                <w:spacing w:val="-3"/>
              </w:rPr>
              <w:t>5-i”</w:t>
            </w:r>
            <w:r w:rsidRPr="00037159">
              <w:rPr>
                <w:spacing w:val="-3"/>
              </w:rPr>
              <w:t>，音量</w:t>
            </w:r>
            <w:r w:rsidRPr="00037159">
              <w:rPr>
                <w:spacing w:val="-4"/>
              </w:rPr>
              <w:t>可调。</w:t>
            </w:r>
          </w:p>
          <w:p w:rsidR="00C8584A" w:rsidRPr="00037159" w:rsidRDefault="00837142">
            <w:pPr>
              <w:pStyle w:val="TableText"/>
              <w:spacing w:line="360" w:lineRule="auto"/>
              <w:ind w:left="47"/>
            </w:pPr>
            <w:r w:rsidRPr="00037159">
              <w:rPr>
                <w:spacing w:val="-1"/>
              </w:rPr>
              <w:t xml:space="preserve">13. </w:t>
            </w:r>
            <w:r w:rsidRPr="00037159">
              <w:rPr>
                <w:spacing w:val="-1"/>
              </w:rPr>
              <w:t>电源：</w:t>
            </w:r>
            <w:r w:rsidRPr="00037159">
              <w:rPr>
                <w:spacing w:val="-1"/>
              </w:rPr>
              <w:t>AC220-240V/50</w:t>
            </w:r>
            <w:r w:rsidRPr="00037159">
              <w:rPr>
                <w:spacing w:val="-1"/>
              </w:rPr>
              <w:t>～</w:t>
            </w:r>
            <w:r w:rsidRPr="00037159">
              <w:rPr>
                <w:spacing w:val="-1"/>
              </w:rPr>
              <w:t>60Hz</w:t>
            </w:r>
          </w:p>
        </w:tc>
        <w:tc>
          <w:tcPr>
            <w:tcW w:w="870"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203"/>
            </w:pPr>
            <w:r w:rsidRPr="00037159">
              <w:t>台</w:t>
            </w:r>
          </w:p>
        </w:tc>
        <w:tc>
          <w:tcPr>
            <w:tcW w:w="788"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58"/>
            </w:pPr>
            <w:r w:rsidRPr="00037159">
              <w:t>1</w:t>
            </w:r>
          </w:p>
        </w:tc>
      </w:tr>
      <w:tr w:rsidR="00037159" w:rsidRPr="00037159">
        <w:trPr>
          <w:trHeight w:val="1363"/>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0"/>
              <w:jc w:val="center"/>
            </w:pPr>
            <w:r w:rsidRPr="00037159">
              <w:t>5</w:t>
            </w:r>
          </w:p>
        </w:tc>
        <w:tc>
          <w:tcPr>
            <w:tcW w:w="733"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26"/>
              <w:jc w:val="center"/>
            </w:pPr>
            <w:r w:rsidRPr="00037159">
              <w:rPr>
                <w:spacing w:val="-2"/>
              </w:rPr>
              <w:t>纯后</w:t>
            </w:r>
          </w:p>
          <w:p w:rsidR="00C8584A" w:rsidRPr="00037159" w:rsidRDefault="00837142">
            <w:pPr>
              <w:pStyle w:val="TableText"/>
              <w:spacing w:line="360" w:lineRule="auto"/>
              <w:ind w:left="27"/>
              <w:jc w:val="center"/>
            </w:pPr>
            <w:r w:rsidRPr="00037159">
              <w:rPr>
                <w:spacing w:val="-2"/>
              </w:rPr>
              <w:t>级广</w:t>
            </w:r>
          </w:p>
          <w:p w:rsidR="00C8584A" w:rsidRPr="00037159" w:rsidRDefault="00837142">
            <w:pPr>
              <w:pStyle w:val="TableText"/>
              <w:spacing w:before="31" w:line="360" w:lineRule="auto"/>
              <w:ind w:left="26"/>
              <w:jc w:val="center"/>
            </w:pPr>
            <w:r w:rsidRPr="00037159">
              <w:rPr>
                <w:spacing w:val="-2"/>
              </w:rPr>
              <w:t>播功</w:t>
            </w:r>
          </w:p>
          <w:p w:rsidR="00C8584A" w:rsidRPr="00037159" w:rsidRDefault="00837142">
            <w:pPr>
              <w:pStyle w:val="TableText"/>
              <w:spacing w:before="29" w:line="360" w:lineRule="auto"/>
              <w:ind w:left="25"/>
              <w:jc w:val="center"/>
            </w:pPr>
            <w:r w:rsidRPr="00037159">
              <w:t>放</w:t>
            </w:r>
          </w:p>
        </w:tc>
        <w:tc>
          <w:tcPr>
            <w:tcW w:w="5697" w:type="dxa"/>
          </w:tcPr>
          <w:p w:rsidR="00C8584A" w:rsidRPr="00037159" w:rsidRDefault="00837142">
            <w:pPr>
              <w:pStyle w:val="TableText"/>
              <w:spacing w:before="244" w:line="360" w:lineRule="auto"/>
              <w:ind w:left="39" w:right="345" w:firstLine="8"/>
            </w:pPr>
            <w:r w:rsidRPr="00037159">
              <w:rPr>
                <w:spacing w:val="-5"/>
              </w:rPr>
              <w:t>1.100V</w:t>
            </w:r>
            <w:r w:rsidRPr="00037159">
              <w:rPr>
                <w:spacing w:val="-5"/>
              </w:rPr>
              <w:t>，</w:t>
            </w:r>
            <w:r w:rsidRPr="00037159">
              <w:rPr>
                <w:spacing w:val="-5"/>
              </w:rPr>
              <w:t xml:space="preserve">70V </w:t>
            </w:r>
            <w:r w:rsidRPr="00037159">
              <w:rPr>
                <w:spacing w:val="-5"/>
              </w:rPr>
              <w:t>定压输出和</w:t>
            </w:r>
            <w:r w:rsidRPr="00037159">
              <w:rPr>
                <w:spacing w:val="-5"/>
              </w:rPr>
              <w:t xml:space="preserve"> 4Ω-16Ω</w:t>
            </w:r>
            <w:r w:rsidRPr="00037159">
              <w:rPr>
                <w:spacing w:val="-5"/>
              </w:rPr>
              <w:t>定阻输出（平衡，不接地）。</w:t>
            </w:r>
            <w:r w:rsidRPr="00037159">
              <w:rPr>
                <w:spacing w:val="-4"/>
              </w:rPr>
              <w:t xml:space="preserve">2.5 </w:t>
            </w:r>
            <w:r w:rsidRPr="00037159">
              <w:rPr>
                <w:spacing w:val="-4"/>
              </w:rPr>
              <w:t>单位</w:t>
            </w:r>
            <w:r w:rsidRPr="00037159">
              <w:rPr>
                <w:spacing w:val="-4"/>
              </w:rPr>
              <w:t xml:space="preserve">LED </w:t>
            </w:r>
            <w:r w:rsidRPr="00037159">
              <w:rPr>
                <w:spacing w:val="-4"/>
              </w:rPr>
              <w:t>显示器，作状态显示。</w:t>
            </w:r>
          </w:p>
          <w:p w:rsidR="00C8584A" w:rsidRPr="00037159" w:rsidRDefault="00837142">
            <w:pPr>
              <w:pStyle w:val="TableText"/>
              <w:spacing w:before="26" w:line="360" w:lineRule="auto"/>
              <w:ind w:left="41"/>
            </w:pPr>
            <w:r w:rsidRPr="00037159">
              <w:rPr>
                <w:spacing w:val="-2"/>
              </w:rPr>
              <w:t xml:space="preserve">3.RCA </w:t>
            </w:r>
            <w:r w:rsidRPr="00037159">
              <w:rPr>
                <w:spacing w:val="-2"/>
              </w:rPr>
              <w:t>插口和</w:t>
            </w:r>
            <w:r w:rsidRPr="00037159">
              <w:rPr>
                <w:spacing w:val="-2"/>
              </w:rPr>
              <w:t xml:space="preserve"> XLR </w:t>
            </w:r>
            <w:r w:rsidRPr="00037159">
              <w:rPr>
                <w:spacing w:val="-2"/>
              </w:rPr>
              <w:t>插口供方便地实现环接。</w:t>
            </w:r>
          </w:p>
          <w:p w:rsidR="00C8584A" w:rsidRPr="00037159" w:rsidRDefault="00837142">
            <w:pPr>
              <w:pStyle w:val="TableText"/>
              <w:spacing w:line="360" w:lineRule="auto"/>
              <w:ind w:left="30"/>
            </w:pPr>
            <w:r w:rsidRPr="00037159">
              <w:rPr>
                <w:spacing w:val="-1"/>
              </w:rPr>
              <w:t xml:space="preserve">4. </w:t>
            </w:r>
            <w:r w:rsidRPr="00037159">
              <w:rPr>
                <w:spacing w:val="-1"/>
              </w:rPr>
              <w:t>输出短路保护并示警。</w:t>
            </w:r>
          </w:p>
          <w:p w:rsidR="00C8584A" w:rsidRPr="00037159" w:rsidRDefault="00837142">
            <w:pPr>
              <w:pStyle w:val="TableText"/>
              <w:spacing w:before="27" w:line="360" w:lineRule="auto"/>
              <w:ind w:left="43"/>
            </w:pPr>
            <w:r w:rsidRPr="00037159">
              <w:rPr>
                <w:spacing w:val="-1"/>
              </w:rPr>
              <w:t xml:space="preserve">5. </w:t>
            </w:r>
            <w:r w:rsidRPr="00037159">
              <w:rPr>
                <w:spacing w:val="-1"/>
              </w:rPr>
              <w:t>成系列大功率纯后级可供选择。</w:t>
            </w:r>
          </w:p>
          <w:p w:rsidR="00C8584A" w:rsidRPr="00037159" w:rsidRDefault="00837142">
            <w:pPr>
              <w:pStyle w:val="TableText"/>
              <w:spacing w:line="360" w:lineRule="auto"/>
              <w:ind w:left="39"/>
            </w:pPr>
            <w:r w:rsidRPr="00037159">
              <w:rPr>
                <w:spacing w:val="-1"/>
              </w:rPr>
              <w:t xml:space="preserve">6. </w:t>
            </w:r>
            <w:r w:rsidRPr="00037159">
              <w:rPr>
                <w:spacing w:val="-1"/>
              </w:rPr>
              <w:t>额定输出功率：</w:t>
            </w:r>
            <w:r w:rsidRPr="00037159">
              <w:rPr>
                <w:spacing w:val="-1"/>
              </w:rPr>
              <w:t>450W</w:t>
            </w:r>
          </w:p>
          <w:p w:rsidR="00C8584A" w:rsidRPr="00037159" w:rsidRDefault="00837142">
            <w:pPr>
              <w:pStyle w:val="TableText"/>
              <w:spacing w:before="26" w:line="360" w:lineRule="auto"/>
              <w:ind w:left="38"/>
            </w:pPr>
            <w:r w:rsidRPr="00037159">
              <w:rPr>
                <w:spacing w:val="-4"/>
              </w:rPr>
              <w:t xml:space="preserve">7. </w:t>
            </w:r>
            <w:r w:rsidRPr="00037159">
              <w:rPr>
                <w:spacing w:val="-4"/>
              </w:rPr>
              <w:t>输入灵敏度：</w:t>
            </w:r>
            <w:r w:rsidRPr="00037159">
              <w:rPr>
                <w:spacing w:val="-4"/>
              </w:rPr>
              <w:t>1.2V</w:t>
            </w:r>
          </w:p>
          <w:p w:rsidR="00C8584A" w:rsidRPr="00037159" w:rsidRDefault="00837142">
            <w:pPr>
              <w:pStyle w:val="TableText"/>
              <w:spacing w:before="1" w:line="360" w:lineRule="auto"/>
              <w:ind w:left="37"/>
            </w:pPr>
            <w:r w:rsidRPr="00037159">
              <w:rPr>
                <w:spacing w:val="-3"/>
              </w:rPr>
              <w:t xml:space="preserve">8. </w:t>
            </w:r>
            <w:r w:rsidRPr="00037159">
              <w:rPr>
                <w:spacing w:val="-3"/>
              </w:rPr>
              <w:t>信噪比：</w:t>
            </w:r>
            <w:r w:rsidRPr="00037159">
              <w:rPr>
                <w:spacing w:val="-3"/>
              </w:rPr>
              <w:t>&gt;80dB</w:t>
            </w:r>
          </w:p>
          <w:p w:rsidR="00C8584A" w:rsidRPr="00037159" w:rsidRDefault="00837142">
            <w:pPr>
              <w:pStyle w:val="TableText"/>
              <w:spacing w:before="14" w:line="360" w:lineRule="auto"/>
              <w:ind w:left="37"/>
            </w:pPr>
            <w:r w:rsidRPr="00037159">
              <w:rPr>
                <w:spacing w:val="-2"/>
              </w:rPr>
              <w:t xml:space="preserve">9. </w:t>
            </w:r>
            <w:r w:rsidRPr="00037159">
              <w:rPr>
                <w:spacing w:val="-2"/>
              </w:rPr>
              <w:t>阻尼系数：</w:t>
            </w:r>
            <w:r w:rsidRPr="00037159">
              <w:rPr>
                <w:spacing w:val="-2"/>
              </w:rPr>
              <w:t>200</w:t>
            </w:r>
            <w:r w:rsidRPr="00037159">
              <w:rPr>
                <w:spacing w:val="-2"/>
              </w:rPr>
              <w:t>：</w:t>
            </w:r>
            <w:r w:rsidRPr="00037159">
              <w:rPr>
                <w:spacing w:val="-2"/>
              </w:rPr>
              <w:t>1</w:t>
            </w:r>
          </w:p>
          <w:p w:rsidR="00C8584A" w:rsidRPr="00037159" w:rsidRDefault="00837142">
            <w:pPr>
              <w:pStyle w:val="TableText"/>
              <w:spacing w:line="360" w:lineRule="auto"/>
              <w:ind w:left="47"/>
            </w:pPr>
            <w:r w:rsidRPr="00037159">
              <w:rPr>
                <w:spacing w:val="-2"/>
              </w:rPr>
              <w:t xml:space="preserve">10. </w:t>
            </w:r>
            <w:r w:rsidRPr="00037159">
              <w:rPr>
                <w:spacing w:val="-2"/>
              </w:rPr>
              <w:t>共模抑制：不小于</w:t>
            </w:r>
            <w:r w:rsidRPr="00037159">
              <w:rPr>
                <w:spacing w:val="-2"/>
              </w:rPr>
              <w:t xml:space="preserve"> 90dB.</w:t>
            </w:r>
          </w:p>
          <w:p w:rsidR="00C8584A" w:rsidRPr="00037159" w:rsidRDefault="00837142">
            <w:pPr>
              <w:pStyle w:val="TableText"/>
              <w:spacing w:before="1" w:line="360" w:lineRule="auto"/>
              <w:ind w:left="47"/>
            </w:pPr>
            <w:r w:rsidRPr="00037159">
              <w:rPr>
                <w:spacing w:val="-3"/>
              </w:rPr>
              <w:t xml:space="preserve">11. </w:t>
            </w:r>
            <w:r w:rsidRPr="00037159">
              <w:rPr>
                <w:spacing w:val="-3"/>
              </w:rPr>
              <w:t>频响：</w:t>
            </w:r>
            <w:r w:rsidRPr="00037159">
              <w:rPr>
                <w:spacing w:val="-3"/>
              </w:rPr>
              <w:t>50Hz~15kHz-3dB</w:t>
            </w:r>
          </w:p>
          <w:p w:rsidR="00C8584A" w:rsidRPr="00037159" w:rsidRDefault="00837142">
            <w:pPr>
              <w:pStyle w:val="TableText"/>
              <w:spacing w:before="1" w:line="360" w:lineRule="auto"/>
              <w:ind w:left="47"/>
            </w:pPr>
            <w:r w:rsidRPr="00037159">
              <w:rPr>
                <w:spacing w:val="-1"/>
              </w:rPr>
              <w:t xml:space="preserve">12. </w:t>
            </w:r>
            <w:r w:rsidRPr="00037159">
              <w:rPr>
                <w:spacing w:val="-1"/>
              </w:rPr>
              <w:t>总谐波失真：</w:t>
            </w:r>
            <w:r w:rsidRPr="00037159">
              <w:rPr>
                <w:spacing w:val="-1"/>
              </w:rPr>
              <w:t>4/1kHz&lt;0.3%</w:t>
            </w:r>
          </w:p>
          <w:p w:rsidR="00C8584A" w:rsidRPr="00037159" w:rsidRDefault="00837142">
            <w:pPr>
              <w:pStyle w:val="TableText"/>
              <w:spacing w:before="1" w:line="360" w:lineRule="auto"/>
              <w:ind w:left="47"/>
            </w:pPr>
            <w:r w:rsidRPr="00037159">
              <w:rPr>
                <w:spacing w:val="-2"/>
              </w:rPr>
              <w:t xml:space="preserve">13. </w:t>
            </w:r>
            <w:r w:rsidRPr="00037159">
              <w:rPr>
                <w:spacing w:val="-2"/>
              </w:rPr>
              <w:t>上升速率：</w:t>
            </w:r>
            <w:r w:rsidRPr="00037159">
              <w:rPr>
                <w:spacing w:val="-2"/>
              </w:rPr>
              <w:t>&gt;15V/microsecond</w:t>
            </w:r>
          </w:p>
          <w:p w:rsidR="00C8584A" w:rsidRPr="00037159" w:rsidRDefault="00837142">
            <w:pPr>
              <w:pStyle w:val="TableText"/>
              <w:spacing w:before="1" w:line="360" w:lineRule="auto"/>
              <w:ind w:left="47"/>
            </w:pPr>
            <w:r w:rsidRPr="00037159">
              <w:rPr>
                <w:spacing w:val="-2"/>
              </w:rPr>
              <w:t xml:space="preserve">14. </w:t>
            </w:r>
            <w:r w:rsidRPr="00037159">
              <w:rPr>
                <w:spacing w:val="-2"/>
              </w:rPr>
              <w:t>冷却方式：强迫风冷</w:t>
            </w:r>
          </w:p>
          <w:p w:rsidR="00C8584A" w:rsidRPr="00037159" w:rsidRDefault="00837142">
            <w:pPr>
              <w:pStyle w:val="TableText"/>
              <w:spacing w:before="26" w:line="360" w:lineRule="auto"/>
              <w:ind w:left="47"/>
            </w:pPr>
            <w:r w:rsidRPr="00037159">
              <w:rPr>
                <w:spacing w:val="-2"/>
              </w:rPr>
              <w:lastRenderedPageBreak/>
              <w:t xml:space="preserve">15. </w:t>
            </w:r>
            <w:r w:rsidRPr="00037159">
              <w:rPr>
                <w:spacing w:val="-2"/>
              </w:rPr>
              <w:t>指示灯：</w:t>
            </w:r>
            <w:r w:rsidRPr="00037159">
              <w:rPr>
                <w:spacing w:val="-2"/>
              </w:rPr>
              <w:t>“</w:t>
            </w:r>
            <w:r w:rsidRPr="00037159">
              <w:rPr>
                <w:spacing w:val="-2"/>
              </w:rPr>
              <w:t>电源</w:t>
            </w:r>
            <w:r w:rsidRPr="00037159">
              <w:rPr>
                <w:spacing w:val="-2"/>
              </w:rPr>
              <w:t>”</w:t>
            </w:r>
            <w:r w:rsidRPr="00037159">
              <w:rPr>
                <w:spacing w:val="-2"/>
              </w:rPr>
              <w:t>，</w:t>
            </w:r>
            <w:r w:rsidRPr="00037159">
              <w:rPr>
                <w:spacing w:val="-2"/>
              </w:rPr>
              <w:t>“</w:t>
            </w:r>
            <w:r w:rsidRPr="00037159">
              <w:rPr>
                <w:spacing w:val="-2"/>
              </w:rPr>
              <w:t>削顶</w:t>
            </w:r>
            <w:r w:rsidRPr="00037159">
              <w:rPr>
                <w:spacing w:val="-2"/>
              </w:rPr>
              <w:t>”</w:t>
            </w:r>
            <w:r w:rsidRPr="00037159">
              <w:rPr>
                <w:spacing w:val="-2"/>
              </w:rPr>
              <w:t>，</w:t>
            </w:r>
            <w:r w:rsidRPr="00037159">
              <w:rPr>
                <w:spacing w:val="-2"/>
              </w:rPr>
              <w:t>“</w:t>
            </w:r>
            <w:r w:rsidRPr="00037159">
              <w:rPr>
                <w:spacing w:val="-3"/>
              </w:rPr>
              <w:t>信号</w:t>
            </w:r>
            <w:r w:rsidRPr="00037159">
              <w:rPr>
                <w:spacing w:val="-3"/>
              </w:rPr>
              <w:t>”</w:t>
            </w:r>
            <w:r w:rsidRPr="00037159">
              <w:rPr>
                <w:spacing w:val="-3"/>
              </w:rPr>
              <w:t>，</w:t>
            </w:r>
            <w:r w:rsidRPr="00037159">
              <w:rPr>
                <w:spacing w:val="-3"/>
              </w:rPr>
              <w:t>“</w:t>
            </w:r>
            <w:r w:rsidRPr="00037159">
              <w:rPr>
                <w:spacing w:val="-3"/>
              </w:rPr>
              <w:t>保护</w:t>
            </w:r>
            <w:r w:rsidRPr="00037159">
              <w:rPr>
                <w:spacing w:val="-3"/>
              </w:rPr>
              <w:t>”</w:t>
            </w:r>
            <w:r w:rsidRPr="00037159">
              <w:rPr>
                <w:spacing w:val="-3"/>
              </w:rPr>
              <w:t>和</w:t>
            </w:r>
            <w:r w:rsidRPr="00037159">
              <w:rPr>
                <w:spacing w:val="-3"/>
              </w:rPr>
              <w:t>“</w:t>
            </w:r>
            <w:r w:rsidRPr="00037159">
              <w:rPr>
                <w:spacing w:val="-3"/>
              </w:rPr>
              <w:t>超温</w:t>
            </w:r>
            <w:r w:rsidRPr="00037159">
              <w:rPr>
                <w:spacing w:val="-3"/>
              </w:rPr>
              <w:t>”</w:t>
            </w:r>
          </w:p>
          <w:p w:rsidR="00C8584A" w:rsidRPr="00037159" w:rsidRDefault="00837142">
            <w:pPr>
              <w:pStyle w:val="TableText"/>
              <w:spacing w:line="360" w:lineRule="auto"/>
              <w:ind w:left="47"/>
            </w:pPr>
            <w:r w:rsidRPr="00037159">
              <w:rPr>
                <w:spacing w:val="-5"/>
              </w:rPr>
              <w:t xml:space="preserve">16. </w:t>
            </w:r>
            <w:r w:rsidRPr="00037159">
              <w:rPr>
                <w:spacing w:val="-5"/>
              </w:rPr>
              <w:t>保护：上电，高温，直流，短路</w:t>
            </w:r>
            <w:r w:rsidRPr="00037159">
              <w:rPr>
                <w:spacing w:val="-5"/>
              </w:rPr>
              <w:t>.</w:t>
            </w:r>
          </w:p>
          <w:p w:rsidR="00C8584A" w:rsidRPr="00037159" w:rsidRDefault="00837142">
            <w:pPr>
              <w:pStyle w:val="TableText"/>
              <w:spacing w:before="1" w:line="360" w:lineRule="auto"/>
              <w:ind w:left="47"/>
            </w:pPr>
            <w:r w:rsidRPr="00037159">
              <w:rPr>
                <w:spacing w:val="-1"/>
              </w:rPr>
              <w:t xml:space="preserve">17. </w:t>
            </w:r>
            <w:r w:rsidRPr="00037159">
              <w:rPr>
                <w:spacing w:val="-1"/>
              </w:rPr>
              <w:t>电源：</w:t>
            </w:r>
            <w:r w:rsidRPr="00037159">
              <w:rPr>
                <w:spacing w:val="-1"/>
              </w:rPr>
              <w:t>AC220~240V/50~60Hz</w:t>
            </w:r>
          </w:p>
        </w:tc>
        <w:tc>
          <w:tcPr>
            <w:tcW w:w="870"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03"/>
            </w:pPr>
            <w:r w:rsidRPr="00037159">
              <w:t>台</w:t>
            </w:r>
          </w:p>
        </w:tc>
        <w:tc>
          <w:tcPr>
            <w:tcW w:w="788"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50"/>
            </w:pPr>
            <w:r w:rsidRPr="00037159">
              <w:t>2</w:t>
            </w:r>
          </w:p>
        </w:tc>
      </w:tr>
      <w:tr w:rsidR="00037159" w:rsidRPr="00037159">
        <w:trPr>
          <w:trHeight w:val="2454"/>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6"/>
              <w:jc w:val="center"/>
            </w:pPr>
            <w:r w:rsidRPr="00037159">
              <w:t>6</w:t>
            </w:r>
          </w:p>
        </w:tc>
        <w:tc>
          <w:tcPr>
            <w:tcW w:w="733"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34"/>
              <w:jc w:val="center"/>
            </w:pPr>
            <w:r w:rsidRPr="00037159">
              <w:rPr>
                <w:spacing w:val="-4"/>
                <w:w w:val="99"/>
              </w:rPr>
              <w:t>时序</w:t>
            </w:r>
          </w:p>
          <w:p w:rsidR="00C8584A" w:rsidRPr="00037159" w:rsidRDefault="00837142">
            <w:pPr>
              <w:pStyle w:val="TableText"/>
              <w:spacing w:line="360" w:lineRule="auto"/>
              <w:ind w:left="35"/>
              <w:jc w:val="center"/>
            </w:pPr>
            <w:r w:rsidRPr="00037159">
              <w:rPr>
                <w:spacing w:val="-6"/>
              </w:rPr>
              <w:t>电源</w:t>
            </w:r>
          </w:p>
          <w:p w:rsidR="00C8584A" w:rsidRPr="00037159" w:rsidRDefault="00837142">
            <w:pPr>
              <w:pStyle w:val="TableText"/>
              <w:spacing w:before="29" w:line="360" w:lineRule="auto"/>
              <w:ind w:left="27"/>
              <w:jc w:val="center"/>
            </w:pPr>
            <w:r w:rsidRPr="00037159">
              <w:rPr>
                <w:spacing w:val="-2"/>
              </w:rPr>
              <w:t>控制</w:t>
            </w:r>
          </w:p>
          <w:p w:rsidR="00C8584A" w:rsidRPr="00037159" w:rsidRDefault="00837142">
            <w:pPr>
              <w:pStyle w:val="TableText"/>
              <w:spacing w:before="39" w:line="360" w:lineRule="auto"/>
              <w:ind w:left="26"/>
              <w:jc w:val="center"/>
            </w:pPr>
            <w:r w:rsidRPr="00037159">
              <w:t>器</w:t>
            </w:r>
          </w:p>
        </w:tc>
        <w:tc>
          <w:tcPr>
            <w:tcW w:w="5697" w:type="dxa"/>
          </w:tcPr>
          <w:p w:rsidR="00C8584A" w:rsidRPr="00037159" w:rsidRDefault="00837142">
            <w:pPr>
              <w:pStyle w:val="TableText"/>
              <w:spacing w:before="226" w:line="360" w:lineRule="auto"/>
              <w:ind w:left="47"/>
            </w:pPr>
            <w:r w:rsidRPr="00037159">
              <w:rPr>
                <w:spacing w:val="-1"/>
              </w:rPr>
              <w:t xml:space="preserve">1. </w:t>
            </w:r>
            <w:r w:rsidRPr="00037159">
              <w:rPr>
                <w:spacing w:val="-1"/>
              </w:rPr>
              <w:t>按顺序开启或关闭</w:t>
            </w:r>
            <w:r w:rsidRPr="00037159">
              <w:rPr>
                <w:spacing w:val="-1"/>
              </w:rPr>
              <w:t xml:space="preserve">  16 </w:t>
            </w:r>
            <w:r w:rsidRPr="00037159">
              <w:rPr>
                <w:spacing w:val="-1"/>
              </w:rPr>
              <w:t>路受控设备的电源。</w:t>
            </w:r>
          </w:p>
          <w:p w:rsidR="00C8584A" w:rsidRPr="00037159" w:rsidRDefault="00837142">
            <w:pPr>
              <w:pStyle w:val="TableText"/>
              <w:spacing w:line="360" w:lineRule="auto"/>
              <w:ind w:left="39"/>
            </w:pPr>
            <w:r w:rsidRPr="00037159">
              <w:rPr>
                <w:spacing w:val="-1"/>
              </w:rPr>
              <w:t xml:space="preserve">2. </w:t>
            </w:r>
            <w:r w:rsidRPr="00037159">
              <w:rPr>
                <w:spacing w:val="-1"/>
              </w:rPr>
              <w:t>可以通过定时器自动控制或人工控制。</w:t>
            </w:r>
          </w:p>
          <w:p w:rsidR="00C8584A" w:rsidRPr="00037159" w:rsidRDefault="00837142">
            <w:pPr>
              <w:pStyle w:val="TableText"/>
              <w:spacing w:line="360" w:lineRule="auto"/>
              <w:ind w:left="41"/>
            </w:pPr>
            <w:r w:rsidRPr="00037159">
              <w:rPr>
                <w:spacing w:val="-1"/>
              </w:rPr>
              <w:t xml:space="preserve">3. </w:t>
            </w:r>
            <w:r w:rsidRPr="00037159">
              <w:rPr>
                <w:spacing w:val="-1"/>
              </w:rPr>
              <w:t>插座总容量达</w:t>
            </w:r>
            <w:r w:rsidRPr="00037159">
              <w:rPr>
                <w:spacing w:val="-1"/>
              </w:rPr>
              <w:t xml:space="preserve"> 3.5kVA</w:t>
            </w:r>
            <w:r w:rsidRPr="00037159">
              <w:rPr>
                <w:spacing w:val="-1"/>
              </w:rPr>
              <w:t>。</w:t>
            </w:r>
          </w:p>
          <w:p w:rsidR="00C8584A" w:rsidRPr="00037159" w:rsidRDefault="00837142">
            <w:pPr>
              <w:pStyle w:val="TableText"/>
              <w:spacing w:line="360" w:lineRule="auto"/>
              <w:ind w:left="30"/>
            </w:pPr>
            <w:r w:rsidRPr="00037159">
              <w:rPr>
                <w:spacing w:val="-1"/>
              </w:rPr>
              <w:t xml:space="preserve">4. </w:t>
            </w:r>
            <w:r w:rsidRPr="00037159">
              <w:rPr>
                <w:spacing w:val="-1"/>
              </w:rPr>
              <w:t>性能规格：</w:t>
            </w:r>
          </w:p>
          <w:p w:rsidR="00C8584A" w:rsidRPr="00037159" w:rsidRDefault="00837142">
            <w:pPr>
              <w:pStyle w:val="TableText"/>
              <w:spacing w:line="360" w:lineRule="auto"/>
              <w:ind w:left="39" w:right="700" w:firstLine="4"/>
            </w:pPr>
            <w:r w:rsidRPr="00037159">
              <w:rPr>
                <w:spacing w:val="-1"/>
              </w:rPr>
              <w:t xml:space="preserve">5. </w:t>
            </w:r>
            <w:r w:rsidRPr="00037159">
              <w:rPr>
                <w:spacing w:val="-1"/>
              </w:rPr>
              <w:t>电源插座输出总容量</w:t>
            </w:r>
            <w:r w:rsidRPr="00037159">
              <w:rPr>
                <w:spacing w:val="-1"/>
              </w:rPr>
              <w:t xml:space="preserve"> 3.5kVA,16 </w:t>
            </w:r>
            <w:r w:rsidRPr="00037159">
              <w:rPr>
                <w:spacing w:val="-1"/>
              </w:rPr>
              <w:t>通道；</w:t>
            </w:r>
            <w:r w:rsidRPr="00037159">
              <w:rPr>
                <w:spacing w:val="-1"/>
              </w:rPr>
              <w:t>220V</w:t>
            </w:r>
            <w:r w:rsidRPr="00037159">
              <w:rPr>
                <w:spacing w:val="-1"/>
              </w:rPr>
              <w:t>，</w:t>
            </w:r>
            <w:r w:rsidRPr="00037159">
              <w:rPr>
                <w:spacing w:val="-1"/>
              </w:rPr>
              <w:t>10A</w:t>
            </w:r>
            <w:r w:rsidRPr="00037159">
              <w:rPr>
                <w:spacing w:val="-2"/>
              </w:rPr>
              <w:t>/</w:t>
            </w:r>
            <w:r w:rsidRPr="00037159">
              <w:rPr>
                <w:spacing w:val="-2"/>
              </w:rPr>
              <w:t>每通道</w:t>
            </w:r>
            <w:r w:rsidRPr="00037159">
              <w:rPr>
                <w:spacing w:val="-1"/>
              </w:rPr>
              <w:t xml:space="preserve">6. </w:t>
            </w:r>
            <w:r w:rsidRPr="00037159">
              <w:rPr>
                <w:spacing w:val="-1"/>
              </w:rPr>
              <w:t>定时器控制信号</w:t>
            </w:r>
            <w:r w:rsidRPr="00037159">
              <w:rPr>
                <w:spacing w:val="-1"/>
              </w:rPr>
              <w:t xml:space="preserve"> 0V</w:t>
            </w:r>
            <w:r w:rsidRPr="00037159">
              <w:rPr>
                <w:spacing w:val="-1"/>
              </w:rPr>
              <w:t>（短路信号）</w:t>
            </w:r>
          </w:p>
          <w:p w:rsidR="00C8584A" w:rsidRPr="00037159" w:rsidRDefault="00837142">
            <w:pPr>
              <w:pStyle w:val="TableText"/>
              <w:spacing w:before="15" w:line="360" w:lineRule="auto"/>
              <w:ind w:left="38"/>
            </w:pPr>
            <w:r w:rsidRPr="00037159">
              <w:rPr>
                <w:spacing w:val="-1"/>
              </w:rPr>
              <w:t xml:space="preserve">7. </w:t>
            </w:r>
            <w:r w:rsidRPr="00037159">
              <w:rPr>
                <w:spacing w:val="-1"/>
              </w:rPr>
              <w:t>动作间隔时间</w:t>
            </w:r>
            <w:r w:rsidRPr="00037159">
              <w:rPr>
                <w:spacing w:val="-1"/>
              </w:rPr>
              <w:t xml:space="preserve"> 0.4s-0.5s</w:t>
            </w:r>
          </w:p>
          <w:p w:rsidR="00C8584A" w:rsidRPr="00037159" w:rsidRDefault="00837142">
            <w:pPr>
              <w:pStyle w:val="TableText"/>
              <w:spacing w:line="360" w:lineRule="auto"/>
              <w:ind w:left="37"/>
            </w:pPr>
            <w:r w:rsidRPr="00037159">
              <w:rPr>
                <w:spacing w:val="-1"/>
              </w:rPr>
              <w:t xml:space="preserve">8. </w:t>
            </w:r>
            <w:r w:rsidRPr="00037159">
              <w:rPr>
                <w:spacing w:val="-1"/>
              </w:rPr>
              <w:t>电源</w:t>
            </w:r>
            <w:r w:rsidRPr="00037159">
              <w:rPr>
                <w:spacing w:val="-1"/>
              </w:rPr>
              <w:t xml:space="preserve"> AC220V/50Hz/16A</w:t>
            </w:r>
          </w:p>
        </w:tc>
        <w:tc>
          <w:tcPr>
            <w:tcW w:w="870"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03"/>
            </w:pPr>
            <w:r w:rsidRPr="00037159">
              <w:t>台</w:t>
            </w:r>
          </w:p>
        </w:tc>
        <w:tc>
          <w:tcPr>
            <w:tcW w:w="788"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58"/>
            </w:pPr>
            <w:r w:rsidRPr="00037159">
              <w:t>1</w:t>
            </w:r>
          </w:p>
        </w:tc>
      </w:tr>
      <w:tr w:rsidR="00037159" w:rsidRPr="00037159">
        <w:trPr>
          <w:trHeight w:val="268"/>
        </w:trPr>
        <w:tc>
          <w:tcPr>
            <w:tcW w:w="774" w:type="dxa"/>
          </w:tcPr>
          <w:p w:rsidR="00C8584A" w:rsidRPr="00037159" w:rsidRDefault="00837142">
            <w:pPr>
              <w:pStyle w:val="TableText"/>
              <w:spacing w:before="41" w:line="360" w:lineRule="auto"/>
              <w:ind w:left="38"/>
              <w:jc w:val="center"/>
            </w:pPr>
            <w:r w:rsidRPr="00037159">
              <w:rPr>
                <w:b/>
                <w:bCs/>
                <w:spacing w:val="-2"/>
              </w:rPr>
              <w:t>序号</w:t>
            </w:r>
          </w:p>
        </w:tc>
        <w:tc>
          <w:tcPr>
            <w:tcW w:w="733" w:type="dxa"/>
          </w:tcPr>
          <w:p w:rsidR="00C8584A" w:rsidRPr="00037159" w:rsidRDefault="00837142">
            <w:pPr>
              <w:pStyle w:val="TableText"/>
              <w:spacing w:before="42" w:line="360" w:lineRule="auto"/>
              <w:ind w:left="27"/>
              <w:jc w:val="center"/>
            </w:pPr>
            <w:r w:rsidRPr="00037159">
              <w:rPr>
                <w:b/>
                <w:bCs/>
                <w:spacing w:val="-2"/>
              </w:rPr>
              <w:t>名称</w:t>
            </w:r>
          </w:p>
        </w:tc>
        <w:tc>
          <w:tcPr>
            <w:tcW w:w="5697" w:type="dxa"/>
          </w:tcPr>
          <w:p w:rsidR="00C8584A" w:rsidRPr="00037159" w:rsidRDefault="00837142">
            <w:pPr>
              <w:pStyle w:val="TableText"/>
              <w:spacing w:before="58" w:line="360" w:lineRule="auto"/>
              <w:ind w:left="31"/>
            </w:pPr>
            <w:r w:rsidRPr="00037159">
              <w:rPr>
                <w:b/>
                <w:bCs/>
                <w:spacing w:val="-1"/>
              </w:rPr>
              <w:t>技术参数</w:t>
            </w:r>
          </w:p>
        </w:tc>
        <w:tc>
          <w:tcPr>
            <w:tcW w:w="870" w:type="dxa"/>
          </w:tcPr>
          <w:p w:rsidR="00C8584A" w:rsidRPr="00037159" w:rsidRDefault="00837142">
            <w:pPr>
              <w:pStyle w:val="TableText"/>
              <w:spacing w:before="58" w:line="360" w:lineRule="auto"/>
              <w:ind w:left="199"/>
            </w:pPr>
            <w:r w:rsidRPr="00037159">
              <w:rPr>
                <w:b/>
                <w:bCs/>
                <w:spacing w:val="-2"/>
              </w:rPr>
              <w:t>单位</w:t>
            </w:r>
          </w:p>
        </w:tc>
        <w:tc>
          <w:tcPr>
            <w:tcW w:w="788" w:type="dxa"/>
          </w:tcPr>
          <w:p w:rsidR="00C8584A" w:rsidRPr="00037159" w:rsidRDefault="00837142">
            <w:pPr>
              <w:pStyle w:val="TableText"/>
              <w:spacing w:before="42" w:line="360" w:lineRule="auto"/>
              <w:ind w:left="200"/>
            </w:pPr>
            <w:r w:rsidRPr="00037159">
              <w:rPr>
                <w:b/>
                <w:bCs/>
                <w:spacing w:val="-1"/>
              </w:rPr>
              <w:t>数量</w:t>
            </w:r>
          </w:p>
        </w:tc>
      </w:tr>
      <w:tr w:rsidR="00037159" w:rsidRPr="00037159">
        <w:trPr>
          <w:trHeight w:val="3537"/>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5"/>
              <w:jc w:val="center"/>
            </w:pPr>
            <w:r w:rsidRPr="00037159">
              <w:t>7</w:t>
            </w:r>
          </w:p>
        </w:tc>
        <w:tc>
          <w:tcPr>
            <w:tcW w:w="733"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7"/>
              <w:jc w:val="center"/>
            </w:pPr>
            <w:r w:rsidRPr="00037159">
              <w:rPr>
                <w:spacing w:val="-2"/>
              </w:rPr>
              <w:t>调谐</w:t>
            </w:r>
          </w:p>
          <w:p w:rsidR="00C8584A" w:rsidRPr="00037159" w:rsidRDefault="00837142">
            <w:pPr>
              <w:pStyle w:val="TableText"/>
              <w:spacing w:line="360" w:lineRule="auto"/>
              <w:ind w:left="26"/>
              <w:jc w:val="center"/>
            </w:pPr>
            <w:r w:rsidRPr="00037159">
              <w:t>器</w:t>
            </w:r>
          </w:p>
        </w:tc>
        <w:tc>
          <w:tcPr>
            <w:tcW w:w="5697" w:type="dxa"/>
          </w:tcPr>
          <w:p w:rsidR="00C8584A" w:rsidRPr="00037159" w:rsidRDefault="00837142">
            <w:pPr>
              <w:pStyle w:val="TableText"/>
              <w:spacing w:before="240" w:line="360" w:lineRule="auto"/>
              <w:ind w:left="47"/>
            </w:pPr>
            <w:r w:rsidRPr="00037159">
              <w:rPr>
                <w:spacing w:val="-3"/>
              </w:rPr>
              <w:t xml:space="preserve">1. </w:t>
            </w:r>
            <w:r w:rsidRPr="00037159">
              <w:rPr>
                <w:spacing w:val="-3"/>
              </w:rPr>
              <w:t>微电脑控制，数字调谐系统。全轻触按键控制，</w:t>
            </w:r>
            <w:r w:rsidRPr="00037159">
              <w:rPr>
                <w:spacing w:val="-3"/>
              </w:rPr>
              <w:t xml:space="preserve">VFD </w:t>
            </w:r>
            <w:r w:rsidRPr="00037159">
              <w:rPr>
                <w:spacing w:val="-3"/>
              </w:rPr>
              <w:t>显示。</w:t>
            </w:r>
          </w:p>
          <w:p w:rsidR="00C8584A" w:rsidRPr="00037159" w:rsidRDefault="00837142">
            <w:pPr>
              <w:pStyle w:val="TableText"/>
              <w:spacing w:line="360" w:lineRule="auto"/>
              <w:ind w:left="30" w:right="112" w:firstLine="8"/>
            </w:pPr>
            <w:r w:rsidRPr="00037159">
              <w:t xml:space="preserve">2. AM/FM </w:t>
            </w:r>
            <w:r w:rsidRPr="00037159">
              <w:t>各</w:t>
            </w:r>
            <w:r w:rsidRPr="00037159">
              <w:t xml:space="preserve"> 40 </w:t>
            </w:r>
            <w:r w:rsidRPr="00037159">
              <w:t>个电台存储功能。</w:t>
            </w:r>
            <w:r w:rsidRPr="00037159">
              <w:rPr>
                <w:spacing w:val="-1"/>
              </w:rPr>
              <w:t>具有自动搜索存储电台功能。具有</w:t>
            </w:r>
            <w:r w:rsidRPr="00037159">
              <w:rPr>
                <w:spacing w:val="-2"/>
              </w:rPr>
              <w:t>远程控制功能，能够实现定时播放。</w:t>
            </w:r>
          </w:p>
          <w:p w:rsidR="00C8584A" w:rsidRPr="00037159" w:rsidRDefault="00837142">
            <w:pPr>
              <w:pStyle w:val="TableText"/>
              <w:spacing w:before="28" w:line="360" w:lineRule="auto"/>
              <w:ind w:left="41"/>
            </w:pPr>
            <w:r w:rsidRPr="00037159">
              <w:rPr>
                <w:spacing w:val="-1"/>
              </w:rPr>
              <w:t xml:space="preserve">3. </w:t>
            </w:r>
            <w:r w:rsidRPr="00037159">
              <w:rPr>
                <w:spacing w:val="-1"/>
              </w:rPr>
              <w:t>具有音频信号电平指示。具有断电记忆功能。</w:t>
            </w:r>
          </w:p>
          <w:p w:rsidR="00C8584A" w:rsidRPr="00037159" w:rsidRDefault="00837142">
            <w:pPr>
              <w:pStyle w:val="TableText"/>
              <w:spacing w:line="360" w:lineRule="auto"/>
              <w:ind w:left="30"/>
            </w:pPr>
            <w:r w:rsidRPr="00037159">
              <w:rPr>
                <w:spacing w:val="-1"/>
              </w:rPr>
              <w:t xml:space="preserve">4. </w:t>
            </w:r>
            <w:r w:rsidRPr="00037159">
              <w:rPr>
                <w:spacing w:val="-1"/>
              </w:rPr>
              <w:t>接收范围：</w:t>
            </w:r>
            <w:r w:rsidRPr="00037159">
              <w:rPr>
                <w:spacing w:val="-1"/>
              </w:rPr>
              <w:t>FM87.0~108.0MHz</w:t>
            </w:r>
            <w:r w:rsidRPr="00037159">
              <w:rPr>
                <w:spacing w:val="-1"/>
              </w:rPr>
              <w:t>；</w:t>
            </w:r>
            <w:r w:rsidRPr="00037159">
              <w:rPr>
                <w:spacing w:val="-1"/>
              </w:rPr>
              <w:t>AM522~1611kHz</w:t>
            </w:r>
          </w:p>
          <w:p w:rsidR="00C8584A" w:rsidRPr="00037159" w:rsidRDefault="00837142">
            <w:pPr>
              <w:pStyle w:val="TableText"/>
              <w:spacing w:line="360" w:lineRule="auto"/>
              <w:ind w:left="43"/>
            </w:pPr>
            <w:r w:rsidRPr="00037159">
              <w:rPr>
                <w:spacing w:val="-2"/>
              </w:rPr>
              <w:t xml:space="preserve">5. </w:t>
            </w:r>
            <w:r w:rsidRPr="00037159">
              <w:rPr>
                <w:spacing w:val="-2"/>
              </w:rPr>
              <w:t>输入灵敏度：</w:t>
            </w:r>
            <w:r w:rsidRPr="00037159">
              <w:rPr>
                <w:spacing w:val="-2"/>
              </w:rPr>
              <w:t>FM16dBμ;  AM49dBμ</w:t>
            </w:r>
          </w:p>
          <w:p w:rsidR="00C8584A" w:rsidRPr="00037159" w:rsidRDefault="00837142">
            <w:pPr>
              <w:pStyle w:val="TableText"/>
              <w:spacing w:line="360" w:lineRule="auto"/>
              <w:ind w:left="39"/>
            </w:pPr>
            <w:r w:rsidRPr="00037159">
              <w:rPr>
                <w:spacing w:val="-2"/>
              </w:rPr>
              <w:t xml:space="preserve">6. </w:t>
            </w:r>
            <w:r w:rsidRPr="00037159">
              <w:rPr>
                <w:spacing w:val="-2"/>
              </w:rPr>
              <w:t>信噪比：</w:t>
            </w:r>
            <w:r w:rsidRPr="00037159">
              <w:rPr>
                <w:spacing w:val="-2"/>
              </w:rPr>
              <w:t xml:space="preserve">FM </w:t>
            </w:r>
            <w:r w:rsidRPr="00037159">
              <w:rPr>
                <w:spacing w:val="-2"/>
              </w:rPr>
              <w:t>单声道</w:t>
            </w:r>
            <w:r w:rsidRPr="00037159">
              <w:rPr>
                <w:spacing w:val="-2"/>
              </w:rPr>
              <w:t xml:space="preserve"> 76dB</w:t>
            </w:r>
            <w:r w:rsidRPr="00037159">
              <w:rPr>
                <w:spacing w:val="-2"/>
              </w:rPr>
              <w:t>，立体声</w:t>
            </w:r>
            <w:r w:rsidRPr="00037159">
              <w:rPr>
                <w:spacing w:val="-2"/>
              </w:rPr>
              <w:t>70dB</w:t>
            </w:r>
            <w:r w:rsidRPr="00037159">
              <w:rPr>
                <w:spacing w:val="-2"/>
              </w:rPr>
              <w:t>；</w:t>
            </w:r>
            <w:r w:rsidRPr="00037159">
              <w:rPr>
                <w:spacing w:val="-2"/>
              </w:rPr>
              <w:t>A</w:t>
            </w:r>
            <w:r w:rsidRPr="00037159">
              <w:rPr>
                <w:spacing w:val="-3"/>
              </w:rPr>
              <w:t>M40dB</w:t>
            </w:r>
          </w:p>
          <w:p w:rsidR="00C8584A" w:rsidRPr="00037159" w:rsidRDefault="00837142">
            <w:pPr>
              <w:pStyle w:val="TableText"/>
              <w:spacing w:before="1" w:line="360" w:lineRule="auto"/>
              <w:ind w:left="38"/>
            </w:pPr>
            <w:r w:rsidRPr="00037159">
              <w:rPr>
                <w:spacing w:val="-1"/>
              </w:rPr>
              <w:t xml:space="preserve">7. </w:t>
            </w:r>
            <w:r w:rsidRPr="00037159">
              <w:rPr>
                <w:spacing w:val="-1"/>
              </w:rPr>
              <w:t>调谐频率步距：</w:t>
            </w:r>
            <w:r w:rsidRPr="00037159">
              <w:rPr>
                <w:spacing w:val="-1"/>
              </w:rPr>
              <w:t>FM50kHz</w:t>
            </w:r>
            <w:r w:rsidRPr="00037159">
              <w:rPr>
                <w:spacing w:val="-1"/>
              </w:rPr>
              <w:t>；</w:t>
            </w:r>
            <w:r w:rsidRPr="00037159">
              <w:rPr>
                <w:spacing w:val="-1"/>
              </w:rPr>
              <w:t>AM9kHz</w:t>
            </w:r>
          </w:p>
          <w:p w:rsidR="00C8584A" w:rsidRPr="00037159" w:rsidRDefault="00837142">
            <w:pPr>
              <w:pStyle w:val="TableText"/>
              <w:spacing w:line="360" w:lineRule="auto"/>
              <w:ind w:left="37"/>
            </w:pPr>
            <w:r w:rsidRPr="00037159">
              <w:rPr>
                <w:spacing w:val="-3"/>
              </w:rPr>
              <w:t>8.</w:t>
            </w:r>
            <w:r w:rsidRPr="00037159">
              <w:rPr>
                <w:spacing w:val="-3"/>
              </w:rPr>
              <w:t>中频频率：</w:t>
            </w:r>
            <w:r w:rsidRPr="00037159">
              <w:rPr>
                <w:spacing w:val="-3"/>
              </w:rPr>
              <w:t>FM10.7MHz</w:t>
            </w:r>
            <w:r w:rsidRPr="00037159">
              <w:rPr>
                <w:spacing w:val="-3"/>
              </w:rPr>
              <w:t>；</w:t>
            </w:r>
            <w:r w:rsidRPr="00037159">
              <w:rPr>
                <w:spacing w:val="-3"/>
              </w:rPr>
              <w:t>AM450kHz</w:t>
            </w:r>
          </w:p>
          <w:p w:rsidR="00C8584A" w:rsidRPr="00037159" w:rsidRDefault="00837142">
            <w:pPr>
              <w:pStyle w:val="TableText"/>
              <w:spacing w:before="2" w:line="360" w:lineRule="auto"/>
              <w:ind w:left="37"/>
            </w:pPr>
            <w:r w:rsidRPr="00037159">
              <w:rPr>
                <w:spacing w:val="-4"/>
              </w:rPr>
              <w:t xml:space="preserve">9. </w:t>
            </w:r>
            <w:r w:rsidRPr="00037159">
              <w:rPr>
                <w:spacing w:val="-4"/>
              </w:rPr>
              <w:t>输出电平：</w:t>
            </w:r>
            <w:r w:rsidRPr="00037159">
              <w:rPr>
                <w:spacing w:val="-4"/>
              </w:rPr>
              <w:t>0dB</w:t>
            </w:r>
          </w:p>
          <w:p w:rsidR="00C8584A" w:rsidRPr="00037159" w:rsidRDefault="00837142">
            <w:pPr>
              <w:pStyle w:val="TableText"/>
              <w:spacing w:before="1" w:line="360" w:lineRule="auto"/>
              <w:ind w:left="47"/>
            </w:pPr>
            <w:r w:rsidRPr="00037159">
              <w:rPr>
                <w:spacing w:val="-2"/>
              </w:rPr>
              <w:t xml:space="preserve">10. </w:t>
            </w:r>
            <w:r w:rsidRPr="00037159">
              <w:rPr>
                <w:spacing w:val="-2"/>
              </w:rPr>
              <w:t>保护：</w:t>
            </w:r>
            <w:r w:rsidRPr="00037159">
              <w:rPr>
                <w:spacing w:val="-2"/>
              </w:rPr>
              <w:t>ACfuse×1</w:t>
            </w:r>
          </w:p>
          <w:p w:rsidR="00C8584A" w:rsidRPr="00037159" w:rsidRDefault="00837142">
            <w:pPr>
              <w:pStyle w:val="TableText"/>
              <w:spacing w:line="360" w:lineRule="auto"/>
              <w:ind w:left="47"/>
            </w:pPr>
            <w:r w:rsidRPr="00037159">
              <w:rPr>
                <w:spacing w:val="-1"/>
              </w:rPr>
              <w:t xml:space="preserve">11. </w:t>
            </w:r>
            <w:r w:rsidRPr="00037159">
              <w:rPr>
                <w:spacing w:val="-1"/>
              </w:rPr>
              <w:t>电源：</w:t>
            </w:r>
            <w:r w:rsidRPr="00037159">
              <w:rPr>
                <w:spacing w:val="-1"/>
              </w:rPr>
              <w:t>AC220–240V/50</w:t>
            </w:r>
            <w:r w:rsidRPr="00037159">
              <w:rPr>
                <w:spacing w:val="-1"/>
              </w:rPr>
              <w:t>～</w:t>
            </w:r>
            <w:r w:rsidRPr="00037159">
              <w:rPr>
                <w:spacing w:val="-1"/>
              </w:rPr>
              <w:t>60Hz</w:t>
            </w:r>
          </w:p>
        </w:tc>
        <w:tc>
          <w:tcPr>
            <w:tcW w:w="870"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03"/>
            </w:pPr>
            <w:r w:rsidRPr="00037159">
              <w:t>台</w:t>
            </w:r>
          </w:p>
        </w:tc>
        <w:tc>
          <w:tcPr>
            <w:tcW w:w="788"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58"/>
            </w:pPr>
            <w:r w:rsidRPr="00037159">
              <w:t>1</w:t>
            </w:r>
          </w:p>
        </w:tc>
      </w:tr>
      <w:tr w:rsidR="00037159" w:rsidRPr="00037159">
        <w:trPr>
          <w:trHeight w:val="1078"/>
        </w:trPr>
        <w:tc>
          <w:tcPr>
            <w:tcW w:w="774"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4"/>
              <w:jc w:val="center"/>
            </w:pPr>
            <w:r w:rsidRPr="00037159">
              <w:t>8</w:t>
            </w:r>
          </w:p>
        </w:tc>
        <w:tc>
          <w:tcPr>
            <w:tcW w:w="733" w:type="dxa"/>
          </w:tcPr>
          <w:p w:rsidR="00C8584A" w:rsidRPr="00037159" w:rsidRDefault="00837142">
            <w:pPr>
              <w:pStyle w:val="TableText"/>
              <w:spacing w:before="190" w:line="360" w:lineRule="auto"/>
              <w:ind w:left="26"/>
              <w:jc w:val="center"/>
            </w:pPr>
            <w:r w:rsidRPr="00037159">
              <w:rPr>
                <w:spacing w:val="-1"/>
              </w:rPr>
              <w:t>广播</w:t>
            </w:r>
          </w:p>
          <w:p w:rsidR="00C8584A" w:rsidRPr="00037159" w:rsidRDefault="00837142">
            <w:pPr>
              <w:pStyle w:val="TableText"/>
              <w:spacing w:line="360" w:lineRule="auto"/>
              <w:ind w:left="27"/>
              <w:jc w:val="center"/>
            </w:pPr>
            <w:r w:rsidRPr="00037159">
              <w:rPr>
                <w:spacing w:val="-2"/>
              </w:rPr>
              <w:t>寻呼</w:t>
            </w:r>
          </w:p>
          <w:p w:rsidR="00C8584A" w:rsidRPr="00037159" w:rsidRDefault="00837142">
            <w:pPr>
              <w:pStyle w:val="TableText"/>
              <w:spacing w:before="29" w:line="360" w:lineRule="auto"/>
              <w:ind w:left="27"/>
              <w:jc w:val="center"/>
            </w:pPr>
            <w:r w:rsidRPr="00037159">
              <w:rPr>
                <w:spacing w:val="-2"/>
              </w:rPr>
              <w:t>话筒</w:t>
            </w:r>
          </w:p>
        </w:tc>
        <w:tc>
          <w:tcPr>
            <w:tcW w:w="5697" w:type="dxa"/>
          </w:tcPr>
          <w:p w:rsidR="00C8584A" w:rsidRPr="00037159" w:rsidRDefault="00837142">
            <w:pPr>
              <w:pStyle w:val="TableText"/>
              <w:spacing w:before="57" w:line="360" w:lineRule="auto"/>
              <w:ind w:left="47"/>
            </w:pPr>
            <w:r w:rsidRPr="00037159">
              <w:rPr>
                <w:spacing w:val="-3"/>
              </w:rPr>
              <w:t xml:space="preserve">1. </w:t>
            </w:r>
            <w:r w:rsidRPr="00037159">
              <w:rPr>
                <w:spacing w:val="-3"/>
              </w:rPr>
              <w:t>高品质话筒，支持两种钟声。</w:t>
            </w:r>
          </w:p>
          <w:p w:rsidR="00C8584A" w:rsidRPr="00037159" w:rsidRDefault="00837142">
            <w:pPr>
              <w:pStyle w:val="TableText"/>
              <w:spacing w:before="28" w:line="360" w:lineRule="auto"/>
              <w:ind w:left="41" w:right="1007" w:hanging="2"/>
            </w:pPr>
            <w:r w:rsidRPr="00037159">
              <w:rPr>
                <w:spacing w:val="-2"/>
              </w:rPr>
              <w:t xml:space="preserve">2. </w:t>
            </w:r>
            <w:r w:rsidRPr="00037159">
              <w:rPr>
                <w:spacing w:val="-2"/>
              </w:rPr>
              <w:t>按钟声可自动打开和关闭话筒。频响：</w:t>
            </w:r>
            <w:r w:rsidRPr="00037159">
              <w:rPr>
                <w:spacing w:val="-2"/>
              </w:rPr>
              <w:t>100</w:t>
            </w:r>
            <w:r w:rsidRPr="00037159">
              <w:rPr>
                <w:spacing w:val="-3"/>
              </w:rPr>
              <w:t>-16</w:t>
            </w:r>
            <w:r w:rsidRPr="00037159">
              <w:rPr>
                <w:spacing w:val="-3"/>
              </w:rPr>
              <w:t>，</w:t>
            </w:r>
            <w:r w:rsidRPr="00037159">
              <w:rPr>
                <w:spacing w:val="-3"/>
              </w:rPr>
              <w:t>000Hz</w:t>
            </w:r>
            <w:r w:rsidRPr="00037159">
              <w:rPr>
                <w:spacing w:val="-7"/>
              </w:rPr>
              <w:t>3.</w:t>
            </w:r>
            <w:r w:rsidRPr="00037159">
              <w:rPr>
                <w:spacing w:val="-7"/>
              </w:rPr>
              <w:t>阻抗：</w:t>
            </w:r>
            <w:r w:rsidRPr="00037159">
              <w:rPr>
                <w:spacing w:val="-7"/>
              </w:rPr>
              <w:t>600Ω</w:t>
            </w:r>
          </w:p>
          <w:p w:rsidR="00C8584A" w:rsidRPr="00037159" w:rsidRDefault="00837142">
            <w:pPr>
              <w:pStyle w:val="TableText"/>
              <w:spacing w:before="1" w:line="360" w:lineRule="auto"/>
              <w:ind w:left="30"/>
            </w:pPr>
            <w:r w:rsidRPr="00037159">
              <w:rPr>
                <w:spacing w:val="-1"/>
              </w:rPr>
              <w:t xml:space="preserve">4. </w:t>
            </w:r>
            <w:r w:rsidRPr="00037159">
              <w:rPr>
                <w:spacing w:val="-1"/>
              </w:rPr>
              <w:t>灵敏度（</w:t>
            </w:r>
            <w:r w:rsidRPr="00037159">
              <w:rPr>
                <w:spacing w:val="-1"/>
              </w:rPr>
              <w:t>at1KHz</w:t>
            </w:r>
            <w:r w:rsidRPr="00037159">
              <w:rPr>
                <w:spacing w:val="-8"/>
              </w:rPr>
              <w:t>）：</w:t>
            </w:r>
            <w:r w:rsidRPr="00037159">
              <w:rPr>
                <w:spacing w:val="-1"/>
              </w:rPr>
              <w:t>-50dB±1dB</w:t>
            </w:r>
          </w:p>
        </w:tc>
        <w:tc>
          <w:tcPr>
            <w:tcW w:w="870"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200"/>
            </w:pPr>
            <w:r w:rsidRPr="00037159">
              <w:t>支</w:t>
            </w:r>
          </w:p>
        </w:tc>
        <w:tc>
          <w:tcPr>
            <w:tcW w:w="788"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58"/>
            </w:pPr>
            <w:r w:rsidRPr="00037159">
              <w:t>1</w:t>
            </w:r>
          </w:p>
        </w:tc>
      </w:tr>
      <w:tr w:rsidR="00037159" w:rsidRPr="00037159">
        <w:trPr>
          <w:trHeight w:val="258"/>
        </w:trPr>
        <w:tc>
          <w:tcPr>
            <w:tcW w:w="8074" w:type="dxa"/>
            <w:gridSpan w:val="4"/>
          </w:tcPr>
          <w:p w:rsidR="00C8584A" w:rsidRPr="00037159" w:rsidRDefault="00837142">
            <w:pPr>
              <w:pStyle w:val="TableText"/>
              <w:spacing w:before="38" w:line="360" w:lineRule="auto"/>
              <w:ind w:left="41"/>
            </w:pPr>
            <w:r w:rsidRPr="00037159">
              <w:rPr>
                <w:b/>
                <w:bCs/>
                <w:spacing w:val="-1"/>
              </w:rPr>
              <w:t>二、前端喇叭室外</w:t>
            </w:r>
          </w:p>
        </w:tc>
        <w:tc>
          <w:tcPr>
            <w:tcW w:w="788" w:type="dxa"/>
          </w:tcPr>
          <w:p w:rsidR="00C8584A" w:rsidRPr="00037159" w:rsidRDefault="00C8584A">
            <w:pPr>
              <w:spacing w:line="360" w:lineRule="auto"/>
              <w:rPr>
                <w:rFonts w:ascii="Arial"/>
              </w:rPr>
            </w:pPr>
          </w:p>
        </w:tc>
      </w:tr>
      <w:tr w:rsidR="00037159" w:rsidRPr="00037159">
        <w:trPr>
          <w:trHeight w:val="2171"/>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54"/>
              <w:jc w:val="center"/>
            </w:pPr>
            <w:r w:rsidRPr="00037159">
              <w:t>1</w:t>
            </w:r>
          </w:p>
        </w:tc>
        <w:tc>
          <w:tcPr>
            <w:tcW w:w="733"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8"/>
              <w:jc w:val="center"/>
            </w:pPr>
            <w:r w:rsidRPr="00037159">
              <w:rPr>
                <w:spacing w:val="-2"/>
              </w:rPr>
              <w:t>草地</w:t>
            </w:r>
          </w:p>
          <w:p w:rsidR="00C8584A" w:rsidRPr="00037159" w:rsidRDefault="00837142">
            <w:pPr>
              <w:pStyle w:val="TableText"/>
              <w:spacing w:line="360" w:lineRule="auto"/>
              <w:ind w:left="28"/>
              <w:jc w:val="center"/>
            </w:pPr>
            <w:r w:rsidRPr="00037159">
              <w:rPr>
                <w:spacing w:val="-2"/>
              </w:rPr>
              <w:t>音箱</w:t>
            </w:r>
          </w:p>
        </w:tc>
        <w:tc>
          <w:tcPr>
            <w:tcW w:w="5697" w:type="dxa"/>
          </w:tcPr>
          <w:p w:rsidR="00C8584A" w:rsidRPr="00037159" w:rsidRDefault="00837142">
            <w:pPr>
              <w:pStyle w:val="TableText"/>
              <w:spacing w:before="84" w:line="360" w:lineRule="auto"/>
              <w:ind w:left="47"/>
            </w:pPr>
            <w:r w:rsidRPr="00037159">
              <w:rPr>
                <w:spacing w:val="-5"/>
              </w:rPr>
              <w:t xml:space="preserve">1. </w:t>
            </w:r>
            <w:r w:rsidRPr="00037159">
              <w:rPr>
                <w:spacing w:val="-5"/>
              </w:rPr>
              <w:t>防护等级：</w:t>
            </w:r>
            <w:r w:rsidRPr="00037159">
              <w:rPr>
                <w:spacing w:val="-5"/>
              </w:rPr>
              <w:t>IP66</w:t>
            </w:r>
          </w:p>
          <w:p w:rsidR="00C8584A" w:rsidRPr="00037159" w:rsidRDefault="00837142">
            <w:pPr>
              <w:pStyle w:val="TableText"/>
              <w:spacing w:line="360" w:lineRule="auto"/>
              <w:ind w:left="39"/>
            </w:pPr>
            <w:r w:rsidRPr="00037159">
              <w:rPr>
                <w:spacing w:val="-1"/>
              </w:rPr>
              <w:t xml:space="preserve">2. </w:t>
            </w:r>
            <w:r w:rsidRPr="00037159">
              <w:rPr>
                <w:spacing w:val="-1"/>
              </w:rPr>
              <w:t>输入电压（</w:t>
            </w:r>
            <w:r w:rsidRPr="00037159">
              <w:rPr>
                <w:spacing w:val="-1"/>
              </w:rPr>
              <w:t>V</w:t>
            </w:r>
            <w:r w:rsidRPr="00037159">
              <w:rPr>
                <w:spacing w:val="-14"/>
              </w:rPr>
              <w:t>）：</w:t>
            </w:r>
            <w:r w:rsidRPr="00037159">
              <w:rPr>
                <w:spacing w:val="-1"/>
              </w:rPr>
              <w:t>70/100V</w:t>
            </w:r>
          </w:p>
          <w:p w:rsidR="00C8584A" w:rsidRPr="00037159" w:rsidRDefault="00837142">
            <w:pPr>
              <w:pStyle w:val="TableText"/>
              <w:spacing w:line="360" w:lineRule="auto"/>
              <w:ind w:left="41"/>
            </w:pPr>
            <w:r w:rsidRPr="00037159">
              <w:rPr>
                <w:spacing w:val="-4"/>
              </w:rPr>
              <w:t xml:space="preserve">3. </w:t>
            </w:r>
            <w:r w:rsidRPr="00037159">
              <w:rPr>
                <w:spacing w:val="-4"/>
              </w:rPr>
              <w:t>功率</w:t>
            </w:r>
            <w:r w:rsidRPr="00037159">
              <w:rPr>
                <w:spacing w:val="-4"/>
              </w:rPr>
              <w:t>(W)</w:t>
            </w:r>
            <w:r w:rsidRPr="00037159">
              <w:rPr>
                <w:spacing w:val="-4"/>
              </w:rPr>
              <w:t>：</w:t>
            </w:r>
            <w:r w:rsidRPr="00037159">
              <w:rPr>
                <w:spacing w:val="-4"/>
              </w:rPr>
              <w:t>10/20</w:t>
            </w:r>
          </w:p>
          <w:p w:rsidR="00C8584A" w:rsidRPr="00037159" w:rsidRDefault="00837142">
            <w:pPr>
              <w:pStyle w:val="TableText"/>
              <w:spacing w:line="360" w:lineRule="auto"/>
              <w:ind w:left="30"/>
            </w:pPr>
            <w:r w:rsidRPr="00037159">
              <w:t xml:space="preserve">4. </w:t>
            </w:r>
            <w:r w:rsidRPr="00037159">
              <w:t>灵敏度（</w:t>
            </w:r>
            <w:r w:rsidRPr="00037159">
              <w:t>dB</w:t>
            </w:r>
            <w:r w:rsidRPr="00037159">
              <w:rPr>
                <w:spacing w:val="-19"/>
              </w:rPr>
              <w:t>）：</w:t>
            </w:r>
            <w:r w:rsidRPr="00037159">
              <w:t>89±3</w:t>
            </w:r>
          </w:p>
          <w:p w:rsidR="00C8584A" w:rsidRPr="00037159" w:rsidRDefault="00837142">
            <w:pPr>
              <w:pStyle w:val="TableText"/>
              <w:spacing w:line="360" w:lineRule="auto"/>
              <w:ind w:left="43"/>
            </w:pPr>
            <w:r w:rsidRPr="00037159">
              <w:rPr>
                <w:spacing w:val="-3"/>
              </w:rPr>
              <w:t xml:space="preserve">5. </w:t>
            </w:r>
            <w:r w:rsidRPr="00037159">
              <w:rPr>
                <w:spacing w:val="-3"/>
              </w:rPr>
              <w:t>频响（</w:t>
            </w:r>
            <w:r w:rsidRPr="00037159">
              <w:rPr>
                <w:spacing w:val="-3"/>
              </w:rPr>
              <w:t>Hz</w:t>
            </w:r>
            <w:r w:rsidRPr="00037159">
              <w:rPr>
                <w:spacing w:val="-3"/>
              </w:rPr>
              <w:t>）：</w:t>
            </w:r>
            <w:r w:rsidRPr="00037159">
              <w:rPr>
                <w:spacing w:val="-3"/>
              </w:rPr>
              <w:t>100-16K</w:t>
            </w:r>
          </w:p>
          <w:p w:rsidR="00C8584A" w:rsidRPr="00037159" w:rsidRDefault="00837142">
            <w:pPr>
              <w:pStyle w:val="TableText"/>
              <w:spacing w:before="1" w:line="360" w:lineRule="auto"/>
              <w:ind w:left="39"/>
            </w:pPr>
            <w:r w:rsidRPr="00037159">
              <w:rPr>
                <w:spacing w:val="-1"/>
              </w:rPr>
              <w:lastRenderedPageBreak/>
              <w:t xml:space="preserve">6. </w:t>
            </w:r>
            <w:r w:rsidRPr="00037159">
              <w:rPr>
                <w:spacing w:val="-1"/>
              </w:rPr>
              <w:t>输入电压（</w:t>
            </w:r>
            <w:r w:rsidRPr="00037159">
              <w:rPr>
                <w:spacing w:val="-1"/>
              </w:rPr>
              <w:t>V</w:t>
            </w:r>
            <w:r w:rsidRPr="00037159">
              <w:rPr>
                <w:spacing w:val="-14"/>
              </w:rPr>
              <w:t>）：</w:t>
            </w:r>
            <w:r w:rsidRPr="00037159">
              <w:rPr>
                <w:spacing w:val="-1"/>
              </w:rPr>
              <w:t>70/100V</w:t>
            </w:r>
          </w:p>
          <w:p w:rsidR="00C8584A" w:rsidRPr="00037159" w:rsidRDefault="00837142">
            <w:pPr>
              <w:pStyle w:val="TableText"/>
              <w:spacing w:before="1" w:line="360" w:lineRule="auto"/>
              <w:ind w:left="38"/>
            </w:pPr>
            <w:r w:rsidRPr="00037159">
              <w:rPr>
                <w:spacing w:val="-1"/>
              </w:rPr>
              <w:t xml:space="preserve">7. </w:t>
            </w:r>
            <w:r w:rsidRPr="00037159">
              <w:rPr>
                <w:spacing w:val="-1"/>
              </w:rPr>
              <w:t>灵敏度（</w:t>
            </w:r>
            <w:r w:rsidRPr="00037159">
              <w:rPr>
                <w:spacing w:val="-1"/>
              </w:rPr>
              <w:t>dB</w:t>
            </w:r>
            <w:r w:rsidRPr="00037159">
              <w:rPr>
                <w:spacing w:val="-16"/>
              </w:rPr>
              <w:t>）：</w:t>
            </w:r>
            <w:r w:rsidRPr="00037159">
              <w:rPr>
                <w:spacing w:val="-1"/>
              </w:rPr>
              <w:t>89±3</w:t>
            </w:r>
          </w:p>
          <w:p w:rsidR="00C8584A" w:rsidRPr="00037159" w:rsidRDefault="00837142">
            <w:pPr>
              <w:pStyle w:val="TableText"/>
              <w:spacing w:before="1" w:line="360" w:lineRule="auto"/>
              <w:ind w:left="37"/>
            </w:pPr>
            <w:r w:rsidRPr="00037159">
              <w:rPr>
                <w:spacing w:val="-2"/>
              </w:rPr>
              <w:t xml:space="preserve">8. </w:t>
            </w:r>
            <w:r w:rsidRPr="00037159">
              <w:rPr>
                <w:spacing w:val="-2"/>
              </w:rPr>
              <w:t>频响（</w:t>
            </w:r>
            <w:r w:rsidRPr="00037159">
              <w:rPr>
                <w:spacing w:val="-2"/>
              </w:rPr>
              <w:t>Hz</w:t>
            </w:r>
            <w:r w:rsidRPr="00037159">
              <w:rPr>
                <w:spacing w:val="-7"/>
              </w:rPr>
              <w:t>）：</w:t>
            </w:r>
            <w:r w:rsidRPr="00037159">
              <w:rPr>
                <w:spacing w:val="-2"/>
              </w:rPr>
              <w:t>100-16K</w:t>
            </w:r>
          </w:p>
        </w:tc>
        <w:tc>
          <w:tcPr>
            <w:tcW w:w="870"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03"/>
            </w:pPr>
            <w:r w:rsidRPr="00037159">
              <w:t>台</w:t>
            </w:r>
          </w:p>
        </w:tc>
        <w:tc>
          <w:tcPr>
            <w:tcW w:w="788"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50"/>
            </w:pPr>
            <w:r w:rsidRPr="00037159">
              <w:rPr>
                <w:spacing w:val="-6"/>
              </w:rPr>
              <w:t>28</w:t>
            </w:r>
          </w:p>
        </w:tc>
      </w:tr>
      <w:tr w:rsidR="00037159" w:rsidRPr="00037159">
        <w:trPr>
          <w:trHeight w:val="258"/>
        </w:trPr>
        <w:tc>
          <w:tcPr>
            <w:tcW w:w="8074" w:type="dxa"/>
            <w:gridSpan w:val="4"/>
          </w:tcPr>
          <w:p w:rsidR="00C8584A" w:rsidRPr="00037159" w:rsidRDefault="00837142">
            <w:pPr>
              <w:pStyle w:val="TableText"/>
              <w:spacing w:before="41" w:line="360" w:lineRule="auto"/>
              <w:ind w:left="40"/>
            </w:pPr>
            <w:r w:rsidRPr="00037159">
              <w:rPr>
                <w:b/>
                <w:bCs/>
                <w:spacing w:val="-2"/>
              </w:rPr>
              <w:t>三、辅材</w:t>
            </w:r>
          </w:p>
        </w:tc>
        <w:tc>
          <w:tcPr>
            <w:tcW w:w="788" w:type="dxa"/>
          </w:tcPr>
          <w:p w:rsidR="00C8584A" w:rsidRPr="00037159" w:rsidRDefault="00C8584A">
            <w:pPr>
              <w:spacing w:line="360" w:lineRule="auto"/>
              <w:rPr>
                <w:rFonts w:ascii="Arial"/>
              </w:rPr>
            </w:pPr>
          </w:p>
        </w:tc>
      </w:tr>
      <w:tr w:rsidR="00037159" w:rsidRPr="00037159">
        <w:trPr>
          <w:trHeight w:val="531"/>
        </w:trPr>
        <w:tc>
          <w:tcPr>
            <w:tcW w:w="774" w:type="dxa"/>
          </w:tcPr>
          <w:p w:rsidR="00C8584A" w:rsidRPr="00037159" w:rsidRDefault="00837142">
            <w:pPr>
              <w:pStyle w:val="TableText"/>
              <w:spacing w:before="193" w:line="360" w:lineRule="auto"/>
              <w:ind w:left="54"/>
              <w:jc w:val="center"/>
            </w:pPr>
            <w:r w:rsidRPr="00037159">
              <w:t>1</w:t>
            </w:r>
          </w:p>
        </w:tc>
        <w:tc>
          <w:tcPr>
            <w:tcW w:w="733" w:type="dxa"/>
          </w:tcPr>
          <w:p w:rsidR="00C8584A" w:rsidRPr="00037159" w:rsidRDefault="00837142">
            <w:pPr>
              <w:pStyle w:val="TableText"/>
              <w:spacing w:before="52" w:line="360" w:lineRule="auto"/>
              <w:ind w:left="28"/>
              <w:jc w:val="center"/>
            </w:pPr>
            <w:r w:rsidRPr="00037159">
              <w:rPr>
                <w:spacing w:val="-2"/>
              </w:rPr>
              <w:t>音频</w:t>
            </w:r>
          </w:p>
          <w:p w:rsidR="00C8584A" w:rsidRPr="00037159" w:rsidRDefault="00837142">
            <w:pPr>
              <w:pStyle w:val="TableText"/>
              <w:spacing w:line="360" w:lineRule="auto"/>
              <w:ind w:left="26"/>
              <w:jc w:val="center"/>
            </w:pPr>
            <w:r w:rsidRPr="00037159">
              <w:rPr>
                <w:spacing w:val="-1"/>
              </w:rPr>
              <w:t>跳线</w:t>
            </w:r>
          </w:p>
        </w:tc>
        <w:tc>
          <w:tcPr>
            <w:tcW w:w="5697" w:type="dxa"/>
          </w:tcPr>
          <w:p w:rsidR="00C8584A" w:rsidRPr="00037159" w:rsidRDefault="00837142">
            <w:pPr>
              <w:pStyle w:val="TableText"/>
              <w:spacing w:before="182" w:line="360" w:lineRule="auto"/>
              <w:ind w:left="32"/>
            </w:pPr>
            <w:r w:rsidRPr="00037159">
              <w:rPr>
                <w:spacing w:val="-1"/>
              </w:rPr>
              <w:t>莲花头</w:t>
            </w:r>
            <w:r w:rsidRPr="00037159">
              <w:rPr>
                <w:spacing w:val="-1"/>
              </w:rPr>
              <w:t>--</w:t>
            </w:r>
            <w:r w:rsidRPr="00037159">
              <w:rPr>
                <w:spacing w:val="-1"/>
              </w:rPr>
              <w:t>莲花头</w:t>
            </w:r>
          </w:p>
        </w:tc>
        <w:tc>
          <w:tcPr>
            <w:tcW w:w="870" w:type="dxa"/>
          </w:tcPr>
          <w:p w:rsidR="00C8584A" w:rsidRPr="00037159" w:rsidRDefault="00837142">
            <w:pPr>
              <w:pStyle w:val="TableText"/>
              <w:spacing w:before="181" w:line="360" w:lineRule="auto"/>
              <w:ind w:left="198"/>
            </w:pPr>
            <w:r w:rsidRPr="00037159">
              <w:t>条</w:t>
            </w:r>
          </w:p>
        </w:tc>
        <w:tc>
          <w:tcPr>
            <w:tcW w:w="788" w:type="dxa"/>
          </w:tcPr>
          <w:p w:rsidR="00C8584A" w:rsidRPr="00037159" w:rsidRDefault="00837142">
            <w:pPr>
              <w:pStyle w:val="TableText"/>
              <w:spacing w:before="192" w:line="360" w:lineRule="auto"/>
              <w:ind w:left="58"/>
            </w:pPr>
            <w:r w:rsidRPr="00037159">
              <w:rPr>
                <w:spacing w:val="-10"/>
              </w:rPr>
              <w:t>15</w:t>
            </w:r>
          </w:p>
        </w:tc>
      </w:tr>
      <w:tr w:rsidR="00037159" w:rsidRPr="00037159">
        <w:trPr>
          <w:trHeight w:val="531"/>
        </w:trPr>
        <w:tc>
          <w:tcPr>
            <w:tcW w:w="774" w:type="dxa"/>
          </w:tcPr>
          <w:p w:rsidR="00C8584A" w:rsidRPr="00037159" w:rsidRDefault="00837142">
            <w:pPr>
              <w:pStyle w:val="TableText"/>
              <w:spacing w:before="195" w:line="360" w:lineRule="auto"/>
              <w:ind w:left="46"/>
              <w:jc w:val="center"/>
            </w:pPr>
            <w:r w:rsidRPr="00037159">
              <w:t>2</w:t>
            </w:r>
          </w:p>
        </w:tc>
        <w:tc>
          <w:tcPr>
            <w:tcW w:w="733" w:type="dxa"/>
          </w:tcPr>
          <w:p w:rsidR="00C8584A" w:rsidRPr="00037159" w:rsidRDefault="00837142">
            <w:pPr>
              <w:pStyle w:val="TableText"/>
              <w:spacing w:before="53" w:line="360" w:lineRule="auto"/>
              <w:ind w:left="28"/>
              <w:jc w:val="center"/>
            </w:pPr>
            <w:r w:rsidRPr="00037159">
              <w:rPr>
                <w:spacing w:val="-2"/>
              </w:rPr>
              <w:t>音频</w:t>
            </w:r>
          </w:p>
          <w:p w:rsidR="00C8584A" w:rsidRPr="00037159" w:rsidRDefault="00837142">
            <w:pPr>
              <w:pStyle w:val="TableText"/>
              <w:spacing w:line="360" w:lineRule="auto"/>
              <w:ind w:left="26"/>
              <w:jc w:val="center"/>
            </w:pPr>
            <w:r w:rsidRPr="00037159">
              <w:rPr>
                <w:spacing w:val="-1"/>
              </w:rPr>
              <w:t>跳线</w:t>
            </w:r>
          </w:p>
        </w:tc>
        <w:tc>
          <w:tcPr>
            <w:tcW w:w="5697" w:type="dxa"/>
          </w:tcPr>
          <w:p w:rsidR="00C8584A" w:rsidRPr="00037159" w:rsidRDefault="00837142">
            <w:pPr>
              <w:pStyle w:val="TableText"/>
              <w:spacing w:before="149" w:line="360" w:lineRule="auto"/>
              <w:ind w:left="41"/>
            </w:pPr>
            <w:r w:rsidRPr="00037159">
              <w:rPr>
                <w:spacing w:val="-1"/>
              </w:rPr>
              <w:t xml:space="preserve">3.5 </w:t>
            </w:r>
            <w:r w:rsidRPr="00037159">
              <w:rPr>
                <w:spacing w:val="-1"/>
              </w:rPr>
              <w:t>直插头</w:t>
            </w:r>
            <w:r w:rsidRPr="00037159">
              <w:rPr>
                <w:spacing w:val="-1"/>
              </w:rPr>
              <w:t>(</w:t>
            </w:r>
            <w:r w:rsidRPr="00037159">
              <w:rPr>
                <w:spacing w:val="-1"/>
              </w:rPr>
              <w:t>电脑音频接口）</w:t>
            </w:r>
            <w:r w:rsidRPr="00037159">
              <w:rPr>
                <w:spacing w:val="-1"/>
              </w:rPr>
              <w:t>--</w:t>
            </w:r>
            <w:r w:rsidRPr="00037159">
              <w:rPr>
                <w:spacing w:val="-1"/>
              </w:rPr>
              <w:t>双莲花头</w:t>
            </w:r>
          </w:p>
        </w:tc>
        <w:tc>
          <w:tcPr>
            <w:tcW w:w="870" w:type="dxa"/>
          </w:tcPr>
          <w:p w:rsidR="00C8584A" w:rsidRPr="00037159" w:rsidRDefault="00837142">
            <w:pPr>
              <w:pStyle w:val="TableText"/>
              <w:spacing w:before="182" w:line="360" w:lineRule="auto"/>
              <w:ind w:left="198"/>
            </w:pPr>
            <w:r w:rsidRPr="00037159">
              <w:t>条</w:t>
            </w:r>
          </w:p>
        </w:tc>
        <w:tc>
          <w:tcPr>
            <w:tcW w:w="788" w:type="dxa"/>
          </w:tcPr>
          <w:p w:rsidR="00C8584A" w:rsidRPr="00037159" w:rsidRDefault="00837142">
            <w:pPr>
              <w:pStyle w:val="TableText"/>
              <w:spacing w:before="194" w:line="360" w:lineRule="auto"/>
              <w:ind w:left="58"/>
            </w:pPr>
            <w:r w:rsidRPr="00037159">
              <w:t>1</w:t>
            </w:r>
          </w:p>
        </w:tc>
      </w:tr>
      <w:tr w:rsidR="00037159" w:rsidRPr="00037159">
        <w:trPr>
          <w:trHeight w:val="531"/>
        </w:trPr>
        <w:tc>
          <w:tcPr>
            <w:tcW w:w="774" w:type="dxa"/>
          </w:tcPr>
          <w:p w:rsidR="00C8584A" w:rsidRPr="00037159" w:rsidRDefault="00837142">
            <w:pPr>
              <w:pStyle w:val="TableText"/>
              <w:spacing w:before="197" w:line="360" w:lineRule="auto"/>
              <w:ind w:left="48"/>
              <w:jc w:val="center"/>
            </w:pPr>
            <w:r w:rsidRPr="00037159">
              <w:t>3</w:t>
            </w:r>
          </w:p>
        </w:tc>
        <w:tc>
          <w:tcPr>
            <w:tcW w:w="733" w:type="dxa"/>
          </w:tcPr>
          <w:p w:rsidR="00C8584A" w:rsidRPr="00037159" w:rsidRDefault="00837142">
            <w:pPr>
              <w:pStyle w:val="TableText"/>
              <w:spacing w:before="54" w:line="360" w:lineRule="auto"/>
              <w:ind w:left="26"/>
              <w:jc w:val="center"/>
            </w:pPr>
            <w:r w:rsidRPr="00037159">
              <w:rPr>
                <w:spacing w:val="-1"/>
              </w:rPr>
              <w:t>广播</w:t>
            </w:r>
          </w:p>
          <w:p w:rsidR="00C8584A" w:rsidRPr="00037159" w:rsidRDefault="00837142">
            <w:pPr>
              <w:pStyle w:val="TableText"/>
              <w:spacing w:line="360" w:lineRule="auto"/>
              <w:ind w:left="27"/>
              <w:jc w:val="center"/>
            </w:pPr>
            <w:r w:rsidRPr="00037159">
              <w:t>线</w:t>
            </w:r>
          </w:p>
        </w:tc>
        <w:tc>
          <w:tcPr>
            <w:tcW w:w="5697" w:type="dxa"/>
          </w:tcPr>
          <w:p w:rsidR="00C8584A" w:rsidRPr="00037159" w:rsidRDefault="00837142">
            <w:pPr>
              <w:pStyle w:val="TableText"/>
              <w:spacing w:before="197" w:line="360" w:lineRule="auto"/>
              <w:ind w:left="46"/>
            </w:pPr>
            <w:r w:rsidRPr="00037159">
              <w:rPr>
                <w:spacing w:val="-2"/>
              </w:rPr>
              <w:t>RVV2*2.5</w:t>
            </w:r>
          </w:p>
        </w:tc>
        <w:tc>
          <w:tcPr>
            <w:tcW w:w="870" w:type="dxa"/>
          </w:tcPr>
          <w:p w:rsidR="00C8584A" w:rsidRPr="00037159" w:rsidRDefault="00837142">
            <w:pPr>
              <w:pStyle w:val="TableText"/>
              <w:spacing w:before="188" w:line="360" w:lineRule="auto"/>
              <w:ind w:left="198"/>
            </w:pPr>
            <w:r w:rsidRPr="00037159">
              <w:t>米</w:t>
            </w:r>
          </w:p>
        </w:tc>
        <w:tc>
          <w:tcPr>
            <w:tcW w:w="788" w:type="dxa"/>
          </w:tcPr>
          <w:p w:rsidR="00C8584A" w:rsidRPr="00037159" w:rsidRDefault="00837142">
            <w:pPr>
              <w:pStyle w:val="TableText"/>
              <w:spacing w:before="197" w:line="360" w:lineRule="auto"/>
              <w:ind w:left="41"/>
            </w:pPr>
            <w:r w:rsidRPr="00037159">
              <w:rPr>
                <w:spacing w:val="-1"/>
              </w:rPr>
              <w:t>4500</w:t>
            </w:r>
          </w:p>
        </w:tc>
      </w:tr>
      <w:tr w:rsidR="00037159" w:rsidRPr="00037159">
        <w:trPr>
          <w:trHeight w:val="532"/>
        </w:trPr>
        <w:tc>
          <w:tcPr>
            <w:tcW w:w="774" w:type="dxa"/>
          </w:tcPr>
          <w:p w:rsidR="00C8584A" w:rsidRPr="00037159" w:rsidRDefault="00837142">
            <w:pPr>
              <w:pStyle w:val="TableText"/>
              <w:spacing w:before="200" w:line="360" w:lineRule="auto"/>
              <w:ind w:left="37"/>
              <w:jc w:val="center"/>
            </w:pPr>
            <w:r w:rsidRPr="00037159">
              <w:t>4</w:t>
            </w:r>
          </w:p>
        </w:tc>
        <w:tc>
          <w:tcPr>
            <w:tcW w:w="733" w:type="dxa"/>
          </w:tcPr>
          <w:p w:rsidR="00C8584A" w:rsidRPr="00037159" w:rsidRDefault="00837142">
            <w:pPr>
              <w:pStyle w:val="TableText"/>
              <w:spacing w:before="67" w:line="360" w:lineRule="auto"/>
              <w:ind w:left="42"/>
              <w:jc w:val="center"/>
            </w:pPr>
            <w:r w:rsidRPr="00037159">
              <w:rPr>
                <w:spacing w:val="-6"/>
              </w:rPr>
              <w:t>PVC</w:t>
            </w:r>
          </w:p>
          <w:p w:rsidR="00C8584A" w:rsidRPr="00037159" w:rsidRDefault="00837142">
            <w:pPr>
              <w:pStyle w:val="TableText"/>
              <w:spacing w:line="360" w:lineRule="auto"/>
              <w:ind w:left="27"/>
              <w:jc w:val="center"/>
            </w:pPr>
            <w:r w:rsidRPr="00037159">
              <w:t>管</w:t>
            </w:r>
          </w:p>
        </w:tc>
        <w:tc>
          <w:tcPr>
            <w:tcW w:w="5697" w:type="dxa"/>
          </w:tcPr>
          <w:p w:rsidR="00C8584A" w:rsidRPr="00037159" w:rsidRDefault="00837142">
            <w:pPr>
              <w:pStyle w:val="TableText"/>
              <w:spacing w:before="198" w:line="360" w:lineRule="auto"/>
              <w:ind w:left="37"/>
            </w:pPr>
            <w:r w:rsidRPr="00037159">
              <w:rPr>
                <w:spacing w:val="-3"/>
              </w:rPr>
              <w:t>Φ25</w:t>
            </w:r>
          </w:p>
        </w:tc>
        <w:tc>
          <w:tcPr>
            <w:tcW w:w="870" w:type="dxa"/>
          </w:tcPr>
          <w:p w:rsidR="00C8584A" w:rsidRPr="00037159" w:rsidRDefault="00837142">
            <w:pPr>
              <w:pStyle w:val="TableText"/>
              <w:spacing w:before="189" w:line="360" w:lineRule="auto"/>
              <w:ind w:left="198"/>
            </w:pPr>
            <w:r w:rsidRPr="00037159">
              <w:t>米</w:t>
            </w:r>
          </w:p>
        </w:tc>
        <w:tc>
          <w:tcPr>
            <w:tcW w:w="788" w:type="dxa"/>
          </w:tcPr>
          <w:p w:rsidR="00C8584A" w:rsidRPr="00037159" w:rsidRDefault="00837142">
            <w:pPr>
              <w:pStyle w:val="TableText"/>
              <w:spacing w:before="196" w:line="360" w:lineRule="auto"/>
              <w:ind w:left="58"/>
            </w:pPr>
            <w:r w:rsidRPr="00037159">
              <w:rPr>
                <w:spacing w:val="-5"/>
              </w:rPr>
              <w:t>1500</w:t>
            </w:r>
          </w:p>
        </w:tc>
      </w:tr>
      <w:tr w:rsidR="00C8584A" w:rsidRPr="00037159">
        <w:trPr>
          <w:trHeight w:val="541"/>
        </w:trPr>
        <w:tc>
          <w:tcPr>
            <w:tcW w:w="774" w:type="dxa"/>
          </w:tcPr>
          <w:p w:rsidR="00C8584A" w:rsidRPr="00037159" w:rsidRDefault="00837142">
            <w:pPr>
              <w:pStyle w:val="TableText"/>
              <w:spacing w:before="200" w:line="360" w:lineRule="auto"/>
              <w:ind w:left="50"/>
              <w:jc w:val="center"/>
            </w:pPr>
            <w:r w:rsidRPr="00037159">
              <w:t>5</w:t>
            </w:r>
          </w:p>
        </w:tc>
        <w:tc>
          <w:tcPr>
            <w:tcW w:w="733" w:type="dxa"/>
          </w:tcPr>
          <w:p w:rsidR="00C8584A" w:rsidRPr="00037159" w:rsidRDefault="00837142">
            <w:pPr>
              <w:pStyle w:val="TableText"/>
              <w:spacing w:before="56" w:line="360" w:lineRule="auto"/>
              <w:ind w:left="27"/>
              <w:jc w:val="center"/>
            </w:pPr>
            <w:r w:rsidRPr="00037159">
              <w:rPr>
                <w:spacing w:val="-2"/>
              </w:rPr>
              <w:t>其他</w:t>
            </w:r>
          </w:p>
          <w:p w:rsidR="00C8584A" w:rsidRPr="00037159" w:rsidRDefault="00837142">
            <w:pPr>
              <w:pStyle w:val="TableText"/>
              <w:spacing w:line="360" w:lineRule="auto"/>
              <w:ind w:left="26"/>
              <w:jc w:val="center"/>
            </w:pPr>
            <w:r w:rsidRPr="00037159">
              <w:rPr>
                <w:spacing w:val="-2"/>
              </w:rPr>
              <w:t>辅材</w:t>
            </w:r>
          </w:p>
        </w:tc>
        <w:tc>
          <w:tcPr>
            <w:tcW w:w="5697" w:type="dxa"/>
          </w:tcPr>
          <w:p w:rsidR="00C8584A" w:rsidRPr="00037159" w:rsidRDefault="00837142">
            <w:pPr>
              <w:pStyle w:val="TableText"/>
              <w:spacing w:before="185" w:line="360" w:lineRule="auto"/>
              <w:ind w:left="199"/>
            </w:pPr>
            <w:r w:rsidRPr="00037159">
              <w:rPr>
                <w:spacing w:val="-7"/>
              </w:rPr>
              <w:t>国产</w:t>
            </w:r>
          </w:p>
        </w:tc>
        <w:tc>
          <w:tcPr>
            <w:tcW w:w="870" w:type="dxa"/>
          </w:tcPr>
          <w:p w:rsidR="00C8584A" w:rsidRPr="00037159" w:rsidRDefault="00837142">
            <w:pPr>
              <w:pStyle w:val="TableText"/>
              <w:spacing w:before="187" w:line="360" w:lineRule="auto"/>
              <w:ind w:left="198"/>
            </w:pPr>
            <w:r w:rsidRPr="00037159">
              <w:t>批</w:t>
            </w:r>
          </w:p>
        </w:tc>
        <w:tc>
          <w:tcPr>
            <w:tcW w:w="788" w:type="dxa"/>
          </w:tcPr>
          <w:p w:rsidR="00C8584A" w:rsidRPr="00037159" w:rsidRDefault="00837142">
            <w:pPr>
              <w:pStyle w:val="TableText"/>
              <w:spacing w:before="197" w:line="360" w:lineRule="auto"/>
              <w:ind w:left="58"/>
            </w:pPr>
            <w:r w:rsidRPr="00037159">
              <w:t>1</w:t>
            </w:r>
          </w:p>
        </w:tc>
      </w:tr>
    </w:tbl>
    <w:p w:rsidR="00C8584A" w:rsidRPr="00037159" w:rsidRDefault="00C8584A">
      <w:pPr>
        <w:pStyle w:val="aa"/>
        <w:spacing w:line="360" w:lineRule="auto"/>
      </w:pPr>
    </w:p>
    <w:p w:rsidR="00C8584A" w:rsidRPr="00037159" w:rsidRDefault="00C8584A">
      <w:pPr>
        <w:spacing w:line="360" w:lineRule="auto"/>
        <w:sectPr w:rsidR="00C8584A" w:rsidRPr="00037159">
          <w:pgSz w:w="11905" w:h="16837"/>
          <w:pgMar w:top="1430" w:right="1785" w:bottom="0" w:left="1070" w:header="0" w:footer="0" w:gutter="0"/>
          <w:cols w:space="720"/>
        </w:sectPr>
      </w:pPr>
    </w:p>
    <w:tbl>
      <w:tblPr>
        <w:tblStyle w:val="TableNormal"/>
        <w:tblW w:w="9400"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4"/>
        <w:gridCol w:w="2796"/>
        <w:gridCol w:w="2032"/>
        <w:gridCol w:w="3798"/>
      </w:tblGrid>
      <w:tr w:rsidR="00037159" w:rsidRPr="00037159">
        <w:trPr>
          <w:trHeight w:val="633"/>
        </w:trPr>
        <w:tc>
          <w:tcPr>
            <w:tcW w:w="9400" w:type="dxa"/>
            <w:gridSpan w:val="4"/>
          </w:tcPr>
          <w:p w:rsidR="00C8584A" w:rsidRPr="00037159" w:rsidRDefault="00837142">
            <w:pPr>
              <w:spacing w:before="177" w:line="360" w:lineRule="auto"/>
              <w:ind w:left="61"/>
              <w:rPr>
                <w:rFonts w:ascii="微软雅黑" w:eastAsia="微软雅黑" w:hAnsi="微软雅黑" w:cs="微软雅黑"/>
                <w:sz w:val="28"/>
                <w:szCs w:val="28"/>
              </w:rPr>
            </w:pPr>
            <w:r w:rsidRPr="00037159">
              <w:rPr>
                <w:rFonts w:ascii="微软雅黑" w:eastAsia="微软雅黑" w:hAnsi="微软雅黑" w:cs="微软雅黑"/>
                <w:b/>
                <w:bCs/>
                <w:spacing w:val="-1"/>
                <w:sz w:val="28"/>
                <w:szCs w:val="28"/>
              </w:rPr>
              <w:lastRenderedPageBreak/>
              <w:t xml:space="preserve">9 </w:t>
            </w:r>
            <w:r w:rsidRPr="00037159">
              <w:rPr>
                <w:rFonts w:ascii="微软雅黑" w:eastAsia="微软雅黑" w:hAnsi="微软雅黑" w:cs="微软雅黑"/>
                <w:b/>
                <w:bCs/>
                <w:spacing w:val="-1"/>
                <w:sz w:val="28"/>
                <w:szCs w:val="28"/>
              </w:rPr>
              <w:t>电梯五方通话布线系统</w:t>
            </w:r>
          </w:p>
        </w:tc>
      </w:tr>
      <w:tr w:rsidR="00037159" w:rsidRPr="00037159">
        <w:trPr>
          <w:trHeight w:val="1190"/>
        </w:trPr>
        <w:tc>
          <w:tcPr>
            <w:tcW w:w="774" w:type="dxa"/>
          </w:tcPr>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38"/>
              <w:jc w:val="center"/>
            </w:pPr>
            <w:r w:rsidRPr="00037159">
              <w:rPr>
                <w:b/>
                <w:bCs/>
                <w:spacing w:val="-2"/>
              </w:rPr>
              <w:t>序号</w:t>
            </w:r>
          </w:p>
        </w:tc>
        <w:tc>
          <w:tcPr>
            <w:tcW w:w="2796" w:type="dxa"/>
          </w:tcPr>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26"/>
              <w:jc w:val="center"/>
            </w:pPr>
            <w:r w:rsidRPr="00037159">
              <w:rPr>
                <w:b/>
                <w:bCs/>
                <w:spacing w:val="-1"/>
              </w:rPr>
              <w:t>产品名称</w:t>
            </w:r>
          </w:p>
        </w:tc>
        <w:tc>
          <w:tcPr>
            <w:tcW w:w="2032" w:type="dxa"/>
          </w:tcPr>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193"/>
              <w:jc w:val="center"/>
            </w:pPr>
            <w:r w:rsidRPr="00037159">
              <w:rPr>
                <w:b/>
                <w:bCs/>
                <w:spacing w:val="-2"/>
              </w:rPr>
              <w:t>单位</w:t>
            </w:r>
          </w:p>
        </w:tc>
        <w:tc>
          <w:tcPr>
            <w:tcW w:w="3798" w:type="dxa"/>
          </w:tcPr>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34"/>
              <w:jc w:val="center"/>
            </w:pPr>
            <w:r w:rsidRPr="00037159">
              <w:rPr>
                <w:b/>
                <w:bCs/>
                <w:spacing w:val="-1"/>
              </w:rPr>
              <w:t>数量</w:t>
            </w:r>
          </w:p>
        </w:tc>
      </w:tr>
      <w:tr w:rsidR="00037159" w:rsidRPr="00037159">
        <w:trPr>
          <w:trHeight w:val="1190"/>
        </w:trPr>
        <w:tc>
          <w:tcPr>
            <w:tcW w:w="774" w:type="dxa"/>
          </w:tcPr>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54"/>
              <w:jc w:val="center"/>
            </w:pPr>
            <w:r w:rsidRPr="00037159">
              <w:t>1</w:t>
            </w:r>
          </w:p>
        </w:tc>
        <w:tc>
          <w:tcPr>
            <w:tcW w:w="2796"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6"/>
              <w:jc w:val="center"/>
            </w:pPr>
            <w:r w:rsidRPr="00037159">
              <w:rPr>
                <w:spacing w:val="-1"/>
              </w:rPr>
              <w:t>联网线</w:t>
            </w:r>
          </w:p>
        </w:tc>
        <w:tc>
          <w:tcPr>
            <w:tcW w:w="2032"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192"/>
              <w:jc w:val="center"/>
            </w:pPr>
            <w:r w:rsidRPr="00037159">
              <w:t>米</w:t>
            </w:r>
          </w:p>
        </w:tc>
        <w:tc>
          <w:tcPr>
            <w:tcW w:w="3798" w:type="dxa"/>
          </w:tcPr>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51"/>
              <w:jc w:val="center"/>
            </w:pPr>
            <w:r w:rsidRPr="00037159">
              <w:rPr>
                <w:spacing w:val="-4"/>
              </w:rPr>
              <w:t>18000</w:t>
            </w:r>
          </w:p>
        </w:tc>
      </w:tr>
      <w:tr w:rsidR="00037159" w:rsidRPr="00037159">
        <w:trPr>
          <w:trHeight w:val="1200"/>
        </w:trPr>
        <w:tc>
          <w:tcPr>
            <w:tcW w:w="774"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6"/>
              <w:jc w:val="center"/>
            </w:pPr>
            <w:r w:rsidRPr="00037159">
              <w:t>2</w:t>
            </w:r>
          </w:p>
        </w:tc>
        <w:tc>
          <w:tcPr>
            <w:tcW w:w="2796"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6"/>
              <w:jc w:val="center"/>
            </w:pPr>
            <w:r w:rsidRPr="00037159">
              <w:rPr>
                <w:spacing w:val="-2"/>
              </w:rPr>
              <w:t>辅材</w:t>
            </w:r>
          </w:p>
        </w:tc>
        <w:tc>
          <w:tcPr>
            <w:tcW w:w="2032"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192"/>
              <w:jc w:val="center"/>
            </w:pPr>
            <w:r w:rsidRPr="00037159">
              <w:t>批</w:t>
            </w:r>
          </w:p>
        </w:tc>
        <w:tc>
          <w:tcPr>
            <w:tcW w:w="3798" w:type="dxa"/>
          </w:tcPr>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51"/>
              <w:jc w:val="center"/>
            </w:pPr>
            <w:r w:rsidRPr="00037159">
              <w:t>1</w:t>
            </w:r>
          </w:p>
        </w:tc>
      </w:tr>
    </w:tbl>
    <w:p w:rsidR="00C8584A" w:rsidRPr="00037159" w:rsidRDefault="00C8584A">
      <w:pPr>
        <w:spacing w:line="360" w:lineRule="auto"/>
        <w:sectPr w:rsidR="00C8584A" w:rsidRPr="00037159">
          <w:pgSz w:w="11905" w:h="16837"/>
          <w:pgMar w:top="1430" w:right="1419" w:bottom="0" w:left="1070" w:header="0" w:footer="0" w:gutter="0"/>
          <w:cols w:space="720"/>
        </w:sectPr>
      </w:pPr>
    </w:p>
    <w:tbl>
      <w:tblPr>
        <w:tblStyle w:val="TableNormal"/>
        <w:tblW w:w="924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4"/>
        <w:gridCol w:w="1069"/>
        <w:gridCol w:w="5652"/>
        <w:gridCol w:w="870"/>
        <w:gridCol w:w="879"/>
      </w:tblGrid>
      <w:tr w:rsidR="00037159" w:rsidRPr="00037159">
        <w:trPr>
          <w:trHeight w:val="397"/>
        </w:trPr>
        <w:tc>
          <w:tcPr>
            <w:tcW w:w="9244" w:type="dxa"/>
            <w:gridSpan w:val="5"/>
          </w:tcPr>
          <w:p w:rsidR="00C8584A" w:rsidRPr="00037159" w:rsidRDefault="00837142">
            <w:pPr>
              <w:spacing w:before="58" w:line="360" w:lineRule="auto"/>
              <w:ind w:left="75"/>
              <w:rPr>
                <w:rFonts w:ascii="微软雅黑" w:eastAsia="微软雅黑" w:hAnsi="微软雅黑" w:cs="微软雅黑"/>
                <w:sz w:val="28"/>
                <w:szCs w:val="28"/>
              </w:rPr>
            </w:pPr>
            <w:r w:rsidRPr="00037159">
              <w:rPr>
                <w:rFonts w:ascii="微软雅黑" w:eastAsia="微软雅黑" w:hAnsi="微软雅黑" w:cs="微软雅黑"/>
                <w:b/>
                <w:bCs/>
                <w:spacing w:val="-5"/>
                <w:sz w:val="28"/>
                <w:szCs w:val="28"/>
              </w:rPr>
              <w:lastRenderedPageBreak/>
              <w:t>10</w:t>
            </w:r>
            <w:r w:rsidRPr="00037159">
              <w:rPr>
                <w:rFonts w:ascii="微软雅黑" w:eastAsia="微软雅黑" w:hAnsi="微软雅黑" w:cs="微软雅黑"/>
                <w:b/>
                <w:bCs/>
                <w:spacing w:val="-5"/>
                <w:sz w:val="28"/>
                <w:szCs w:val="28"/>
              </w:rPr>
              <w:t>电子巡更系统</w:t>
            </w:r>
          </w:p>
        </w:tc>
      </w:tr>
      <w:tr w:rsidR="00037159" w:rsidRPr="00037159">
        <w:trPr>
          <w:trHeight w:val="287"/>
        </w:trPr>
        <w:tc>
          <w:tcPr>
            <w:tcW w:w="774" w:type="dxa"/>
          </w:tcPr>
          <w:p w:rsidR="00C8584A" w:rsidRPr="00037159" w:rsidRDefault="00837142">
            <w:pPr>
              <w:pStyle w:val="TableText"/>
              <w:spacing w:before="50" w:line="360" w:lineRule="auto"/>
              <w:ind w:left="38"/>
            </w:pPr>
            <w:r w:rsidRPr="00037159">
              <w:rPr>
                <w:b/>
                <w:bCs/>
                <w:spacing w:val="-2"/>
              </w:rPr>
              <w:t>序号</w:t>
            </w:r>
          </w:p>
        </w:tc>
        <w:tc>
          <w:tcPr>
            <w:tcW w:w="1069" w:type="dxa"/>
          </w:tcPr>
          <w:p w:rsidR="00C8584A" w:rsidRPr="00037159" w:rsidRDefault="00837142">
            <w:pPr>
              <w:pStyle w:val="TableText"/>
              <w:spacing w:before="50" w:line="360" w:lineRule="auto"/>
              <w:ind w:left="27"/>
            </w:pPr>
            <w:r w:rsidRPr="00037159">
              <w:rPr>
                <w:b/>
                <w:bCs/>
                <w:spacing w:val="-1"/>
              </w:rPr>
              <w:t>设备名称</w:t>
            </w:r>
          </w:p>
        </w:tc>
        <w:tc>
          <w:tcPr>
            <w:tcW w:w="5652" w:type="dxa"/>
          </w:tcPr>
          <w:p w:rsidR="00C8584A" w:rsidRPr="00037159" w:rsidRDefault="00837142">
            <w:pPr>
              <w:pStyle w:val="TableText"/>
              <w:spacing w:before="49" w:line="360" w:lineRule="auto"/>
              <w:ind w:left="300"/>
            </w:pPr>
            <w:r w:rsidRPr="00037159">
              <w:rPr>
                <w:b/>
                <w:bCs/>
                <w:spacing w:val="-1"/>
              </w:rPr>
              <w:t>技术参数</w:t>
            </w:r>
          </w:p>
        </w:tc>
        <w:tc>
          <w:tcPr>
            <w:tcW w:w="870" w:type="dxa"/>
          </w:tcPr>
          <w:p w:rsidR="00C8584A" w:rsidRPr="00037159" w:rsidRDefault="00837142">
            <w:pPr>
              <w:pStyle w:val="TableText"/>
              <w:spacing w:before="33" w:line="360" w:lineRule="auto"/>
              <w:ind w:left="92"/>
            </w:pPr>
            <w:r w:rsidRPr="00037159">
              <w:rPr>
                <w:b/>
                <w:bCs/>
                <w:spacing w:val="-2"/>
              </w:rPr>
              <w:t>量数</w:t>
            </w:r>
          </w:p>
        </w:tc>
        <w:tc>
          <w:tcPr>
            <w:tcW w:w="879" w:type="dxa"/>
          </w:tcPr>
          <w:p w:rsidR="00C8584A" w:rsidRPr="00037159" w:rsidRDefault="00837142">
            <w:pPr>
              <w:pStyle w:val="TableText"/>
              <w:spacing w:before="50" w:line="360" w:lineRule="auto"/>
              <w:ind w:left="200"/>
            </w:pPr>
            <w:r w:rsidRPr="00037159">
              <w:rPr>
                <w:b/>
                <w:bCs/>
                <w:spacing w:val="-2"/>
              </w:rPr>
              <w:t>单位</w:t>
            </w:r>
          </w:p>
        </w:tc>
      </w:tr>
      <w:tr w:rsidR="00037159" w:rsidRPr="00037159">
        <w:trPr>
          <w:trHeight w:val="2714"/>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4"/>
              <w:jc w:val="center"/>
            </w:pPr>
            <w:r w:rsidRPr="00037159">
              <w:t>1</w:t>
            </w:r>
          </w:p>
        </w:tc>
        <w:tc>
          <w:tcPr>
            <w:tcW w:w="1069"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7"/>
              <w:jc w:val="center"/>
            </w:pPr>
            <w:r w:rsidRPr="00037159">
              <w:rPr>
                <w:spacing w:val="-1"/>
              </w:rPr>
              <w:t>巡更棒</w:t>
            </w:r>
          </w:p>
        </w:tc>
        <w:tc>
          <w:tcPr>
            <w:tcW w:w="5652" w:type="dxa"/>
          </w:tcPr>
          <w:p w:rsidR="00C8584A" w:rsidRPr="00037159" w:rsidRDefault="00837142">
            <w:pPr>
              <w:pStyle w:val="TableText"/>
              <w:spacing w:before="93" w:line="360" w:lineRule="auto"/>
              <w:ind w:left="316"/>
            </w:pPr>
            <w:r w:rsidRPr="00037159">
              <w:rPr>
                <w:spacing w:val="-3"/>
              </w:rPr>
              <w:t xml:space="preserve">1. </w:t>
            </w:r>
            <w:r w:rsidRPr="00037159">
              <w:rPr>
                <w:spacing w:val="-3"/>
              </w:rPr>
              <w:t>支持防水抗摔</w:t>
            </w:r>
          </w:p>
          <w:p w:rsidR="00C8584A" w:rsidRPr="00037159" w:rsidRDefault="00837142">
            <w:pPr>
              <w:pStyle w:val="TableText"/>
              <w:spacing w:before="26" w:line="360" w:lineRule="auto"/>
              <w:ind w:left="308"/>
            </w:pPr>
            <w:r w:rsidRPr="00037159">
              <w:rPr>
                <w:spacing w:val="-2"/>
              </w:rPr>
              <w:t xml:space="preserve">2. </w:t>
            </w:r>
            <w:r w:rsidRPr="00037159">
              <w:rPr>
                <w:spacing w:val="-2"/>
              </w:rPr>
              <w:t>支持</w:t>
            </w:r>
            <w:r w:rsidRPr="00037159">
              <w:rPr>
                <w:spacing w:val="-2"/>
              </w:rPr>
              <w:t xml:space="preserve">≥3 </w:t>
            </w:r>
            <w:r w:rsidRPr="00037159">
              <w:rPr>
                <w:spacing w:val="-2"/>
              </w:rPr>
              <w:t>种不同灯光模式，可通过灯光按键换；</w:t>
            </w:r>
          </w:p>
          <w:p w:rsidR="00C8584A" w:rsidRPr="00037159" w:rsidRDefault="00837142">
            <w:pPr>
              <w:pStyle w:val="TableText"/>
              <w:spacing w:before="27" w:line="360" w:lineRule="auto"/>
              <w:ind w:left="323" w:right="38" w:hanging="13"/>
            </w:pPr>
            <w:r w:rsidRPr="00037159">
              <w:rPr>
                <w:spacing w:val="-3"/>
              </w:rPr>
              <w:t xml:space="preserve">3. </w:t>
            </w:r>
            <w:r w:rsidRPr="00037159">
              <w:rPr>
                <w:spacing w:val="-3"/>
              </w:rPr>
              <w:t>支持非接触</w:t>
            </w:r>
            <w:r w:rsidRPr="00037159">
              <w:rPr>
                <w:spacing w:val="-3"/>
              </w:rPr>
              <w:t>125KHz</w:t>
            </w:r>
            <w:r w:rsidRPr="00037159">
              <w:rPr>
                <w:spacing w:val="-3"/>
              </w:rPr>
              <w:t>读卡方案，读卡距离</w:t>
            </w:r>
            <w:r w:rsidRPr="00037159">
              <w:rPr>
                <w:spacing w:val="-3"/>
              </w:rPr>
              <w:t>3cm-5cm</w:t>
            </w:r>
            <w:r w:rsidRPr="00037159">
              <w:rPr>
                <w:spacing w:val="-3"/>
              </w:rPr>
              <w:t>，读卡速度</w:t>
            </w:r>
            <w:r w:rsidRPr="00037159">
              <w:rPr>
                <w:spacing w:val="-4"/>
              </w:rPr>
              <w:t xml:space="preserve">&lt;0.1 </w:t>
            </w:r>
            <w:r w:rsidRPr="00037159">
              <w:rPr>
                <w:spacing w:val="-4"/>
              </w:rPr>
              <w:t>秒；</w:t>
            </w:r>
          </w:p>
          <w:p w:rsidR="00C8584A" w:rsidRPr="00037159" w:rsidRDefault="00837142">
            <w:pPr>
              <w:pStyle w:val="TableText"/>
              <w:spacing w:before="29" w:line="360" w:lineRule="auto"/>
              <w:ind w:left="299"/>
            </w:pPr>
            <w:r w:rsidRPr="00037159">
              <w:rPr>
                <w:spacing w:val="-1"/>
              </w:rPr>
              <w:t xml:space="preserve">4. </w:t>
            </w:r>
            <w:r w:rsidRPr="00037159">
              <w:rPr>
                <w:spacing w:val="-1"/>
              </w:rPr>
              <w:t>读卡成功后有灯光和蜂鸣提醒</w:t>
            </w:r>
          </w:p>
          <w:p w:rsidR="00C8584A" w:rsidRPr="00037159" w:rsidRDefault="00837142">
            <w:pPr>
              <w:pStyle w:val="TableText"/>
              <w:spacing w:line="360" w:lineRule="auto"/>
              <w:ind w:left="312"/>
            </w:pPr>
            <w:r w:rsidRPr="00037159">
              <w:rPr>
                <w:spacing w:val="-1"/>
              </w:rPr>
              <w:t xml:space="preserve">5. </w:t>
            </w:r>
            <w:r w:rsidRPr="00037159">
              <w:rPr>
                <w:spacing w:val="-1"/>
              </w:rPr>
              <w:t>支持存储</w:t>
            </w:r>
            <w:r w:rsidRPr="00037159">
              <w:rPr>
                <w:spacing w:val="-1"/>
              </w:rPr>
              <w:t xml:space="preserve"> 60000 </w:t>
            </w:r>
            <w:r w:rsidRPr="00037159">
              <w:rPr>
                <w:spacing w:val="-1"/>
              </w:rPr>
              <w:t>条巡检记录</w:t>
            </w:r>
          </w:p>
          <w:p w:rsidR="00C8584A" w:rsidRPr="00037159" w:rsidRDefault="00837142">
            <w:pPr>
              <w:pStyle w:val="TableText"/>
              <w:spacing w:before="29" w:line="360" w:lineRule="auto"/>
              <w:ind w:left="308"/>
            </w:pPr>
            <w:r w:rsidRPr="00037159">
              <w:rPr>
                <w:spacing w:val="-2"/>
              </w:rPr>
              <w:t xml:space="preserve">6. </w:t>
            </w:r>
            <w:r w:rsidRPr="00037159">
              <w:rPr>
                <w:spacing w:val="-2"/>
              </w:rPr>
              <w:t>支持</w:t>
            </w:r>
            <w:r w:rsidRPr="00037159">
              <w:rPr>
                <w:spacing w:val="-2"/>
              </w:rPr>
              <w:t xml:space="preserve">USB </w:t>
            </w:r>
            <w:r w:rsidRPr="00037159">
              <w:rPr>
                <w:spacing w:val="-2"/>
              </w:rPr>
              <w:t>数据线传输通讯</w:t>
            </w:r>
          </w:p>
          <w:p w:rsidR="00C8584A" w:rsidRPr="00037159" w:rsidRDefault="00837142">
            <w:pPr>
              <w:pStyle w:val="TableText"/>
              <w:spacing w:before="28" w:line="360" w:lineRule="auto"/>
              <w:ind w:left="307"/>
            </w:pPr>
            <w:r w:rsidRPr="00037159">
              <w:rPr>
                <w:spacing w:val="-4"/>
              </w:rPr>
              <w:t xml:space="preserve">7. </w:t>
            </w:r>
            <w:r w:rsidRPr="00037159">
              <w:rPr>
                <w:spacing w:val="-4"/>
              </w:rPr>
              <w:t>防护等级：</w:t>
            </w:r>
            <w:r w:rsidRPr="00037159">
              <w:rPr>
                <w:spacing w:val="-4"/>
              </w:rPr>
              <w:t>IP55</w:t>
            </w:r>
          </w:p>
          <w:p w:rsidR="00C8584A" w:rsidRPr="00037159" w:rsidRDefault="00837142">
            <w:pPr>
              <w:pStyle w:val="TableText"/>
              <w:spacing w:before="30" w:line="360" w:lineRule="auto"/>
              <w:ind w:left="306"/>
            </w:pPr>
            <w:r w:rsidRPr="00037159">
              <w:rPr>
                <w:spacing w:val="-6"/>
              </w:rPr>
              <w:t xml:space="preserve">8. </w:t>
            </w:r>
            <w:r w:rsidRPr="00037159">
              <w:rPr>
                <w:spacing w:val="-6"/>
              </w:rPr>
              <w:t>供电方式：</w:t>
            </w:r>
            <w:r w:rsidRPr="00037159">
              <w:rPr>
                <w:spacing w:val="-6"/>
              </w:rPr>
              <w:t>DC5V1A</w:t>
            </w:r>
          </w:p>
          <w:p w:rsidR="00C8584A" w:rsidRPr="00037159" w:rsidRDefault="00837142">
            <w:pPr>
              <w:pStyle w:val="TableText"/>
              <w:spacing w:line="360" w:lineRule="auto"/>
              <w:ind w:left="306"/>
            </w:pPr>
            <w:r w:rsidRPr="00037159">
              <w:rPr>
                <w:spacing w:val="-4"/>
              </w:rPr>
              <w:t xml:space="preserve">9. </w:t>
            </w:r>
            <w:r w:rsidRPr="00037159">
              <w:rPr>
                <w:spacing w:val="-4"/>
              </w:rPr>
              <w:t>充电时间：</w:t>
            </w:r>
            <w:r w:rsidRPr="00037159">
              <w:rPr>
                <w:spacing w:val="-4"/>
              </w:rPr>
              <w:t xml:space="preserve">2 </w:t>
            </w:r>
            <w:r w:rsidRPr="00037159">
              <w:rPr>
                <w:spacing w:val="-4"/>
              </w:rPr>
              <w:t>小时</w:t>
            </w:r>
          </w:p>
        </w:tc>
        <w:tc>
          <w:tcPr>
            <w:tcW w:w="870"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325"/>
            </w:pPr>
            <w:r w:rsidRPr="00037159">
              <w:rPr>
                <w:spacing w:val="-10"/>
              </w:rPr>
              <w:t>10</w:t>
            </w:r>
          </w:p>
        </w:tc>
        <w:tc>
          <w:tcPr>
            <w:tcW w:w="879"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204"/>
            </w:pPr>
            <w:r w:rsidRPr="00037159">
              <w:t>台</w:t>
            </w:r>
          </w:p>
        </w:tc>
      </w:tr>
      <w:tr w:rsidR="00037159" w:rsidRPr="00037159">
        <w:trPr>
          <w:trHeight w:val="1350"/>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46"/>
              <w:jc w:val="center"/>
            </w:pPr>
            <w:r w:rsidRPr="00037159">
              <w:t>2</w:t>
            </w:r>
          </w:p>
        </w:tc>
        <w:tc>
          <w:tcPr>
            <w:tcW w:w="1069"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7"/>
              <w:jc w:val="center"/>
            </w:pPr>
            <w:r w:rsidRPr="00037159">
              <w:rPr>
                <w:spacing w:val="-1"/>
              </w:rPr>
              <w:t>人员卡</w:t>
            </w:r>
          </w:p>
        </w:tc>
        <w:tc>
          <w:tcPr>
            <w:tcW w:w="5652" w:type="dxa"/>
          </w:tcPr>
          <w:p w:rsidR="00C8584A" w:rsidRPr="00037159" w:rsidRDefault="00837142">
            <w:pPr>
              <w:pStyle w:val="TableText"/>
              <w:spacing w:before="66" w:line="360" w:lineRule="auto"/>
              <w:ind w:left="316"/>
            </w:pPr>
            <w:r w:rsidRPr="00037159">
              <w:rPr>
                <w:spacing w:val="-4"/>
              </w:rPr>
              <w:t xml:space="preserve">1. </w:t>
            </w:r>
            <w:r w:rsidRPr="00037159">
              <w:rPr>
                <w:spacing w:val="-4"/>
              </w:rPr>
              <w:t>工程塑料封装，内置芯片；</w:t>
            </w:r>
          </w:p>
          <w:p w:rsidR="00C8584A" w:rsidRPr="00037159" w:rsidRDefault="00837142">
            <w:pPr>
              <w:pStyle w:val="TableText"/>
              <w:spacing w:before="29" w:line="360" w:lineRule="auto"/>
              <w:ind w:left="308"/>
            </w:pPr>
            <w:r w:rsidRPr="00037159">
              <w:rPr>
                <w:spacing w:val="-2"/>
              </w:rPr>
              <w:t xml:space="preserve">2. </w:t>
            </w:r>
            <w:r w:rsidRPr="00037159">
              <w:rPr>
                <w:spacing w:val="-2"/>
              </w:rPr>
              <w:t>支持感应式读卡，感应距离</w:t>
            </w:r>
            <w:r w:rsidRPr="00037159">
              <w:rPr>
                <w:spacing w:val="-2"/>
              </w:rPr>
              <w:t xml:space="preserve">3-5cm </w:t>
            </w:r>
            <w:r w:rsidRPr="00037159">
              <w:rPr>
                <w:spacing w:val="-2"/>
              </w:rPr>
              <w:t>无需接</w:t>
            </w:r>
            <w:r w:rsidRPr="00037159">
              <w:rPr>
                <w:spacing w:val="-3"/>
              </w:rPr>
              <w:t>触。</w:t>
            </w:r>
          </w:p>
          <w:p w:rsidR="00C8584A" w:rsidRPr="00037159" w:rsidRDefault="00837142">
            <w:pPr>
              <w:pStyle w:val="TableText"/>
              <w:spacing w:before="26" w:line="360" w:lineRule="auto"/>
              <w:ind w:left="310"/>
            </w:pPr>
            <w:r w:rsidRPr="00037159">
              <w:rPr>
                <w:spacing w:val="-3"/>
              </w:rPr>
              <w:t xml:space="preserve">3. </w:t>
            </w:r>
            <w:r w:rsidRPr="00037159">
              <w:rPr>
                <w:spacing w:val="-3"/>
              </w:rPr>
              <w:t>支持不可修改的</w:t>
            </w:r>
            <w:r w:rsidRPr="00037159">
              <w:rPr>
                <w:spacing w:val="-3"/>
              </w:rPr>
              <w:t xml:space="preserve">ID </w:t>
            </w:r>
            <w:r w:rsidRPr="00037159">
              <w:rPr>
                <w:spacing w:val="-3"/>
              </w:rPr>
              <w:t>码，</w:t>
            </w:r>
            <w:r w:rsidRPr="00037159">
              <w:rPr>
                <w:spacing w:val="-3"/>
              </w:rPr>
              <w:t xml:space="preserve">ID </w:t>
            </w:r>
            <w:r w:rsidRPr="00037159">
              <w:rPr>
                <w:spacing w:val="-3"/>
              </w:rPr>
              <w:t>卡序列号具有唯一性，区分巡逻人员</w:t>
            </w:r>
          </w:p>
          <w:p w:rsidR="00C8584A" w:rsidRPr="00037159" w:rsidRDefault="00837142">
            <w:pPr>
              <w:pStyle w:val="TableText"/>
              <w:spacing w:before="157" w:line="360" w:lineRule="auto"/>
              <w:ind w:left="309"/>
            </w:pPr>
            <w:r w:rsidRPr="00037159">
              <w:rPr>
                <w:position w:val="3"/>
              </w:rPr>
              <w:t>。</w:t>
            </w:r>
          </w:p>
          <w:p w:rsidR="00C8584A" w:rsidRPr="00037159" w:rsidRDefault="00837142">
            <w:pPr>
              <w:pStyle w:val="TableText"/>
              <w:spacing w:before="26" w:line="360" w:lineRule="auto"/>
              <w:ind w:left="299"/>
            </w:pPr>
            <w:r w:rsidRPr="00037159">
              <w:rPr>
                <w:spacing w:val="-2"/>
              </w:rPr>
              <w:t xml:space="preserve">4. </w:t>
            </w:r>
            <w:r w:rsidRPr="00037159">
              <w:rPr>
                <w:spacing w:val="-2"/>
              </w:rPr>
              <w:t>与感应式巡更器配合使用，识别巡逻人员信息。</w:t>
            </w:r>
          </w:p>
        </w:tc>
        <w:tc>
          <w:tcPr>
            <w:tcW w:w="870"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325"/>
            </w:pPr>
            <w:r w:rsidRPr="00037159">
              <w:rPr>
                <w:spacing w:val="-10"/>
              </w:rPr>
              <w:t>10</w:t>
            </w:r>
          </w:p>
        </w:tc>
        <w:tc>
          <w:tcPr>
            <w:tcW w:w="879"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199"/>
            </w:pPr>
            <w:r w:rsidRPr="00037159">
              <w:t>个</w:t>
            </w:r>
          </w:p>
        </w:tc>
      </w:tr>
      <w:tr w:rsidR="00037159" w:rsidRPr="00037159">
        <w:trPr>
          <w:trHeight w:val="1350"/>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8"/>
              <w:jc w:val="center"/>
            </w:pPr>
            <w:r w:rsidRPr="00037159">
              <w:t>3</w:t>
            </w:r>
          </w:p>
        </w:tc>
        <w:tc>
          <w:tcPr>
            <w:tcW w:w="1069"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26"/>
              <w:jc w:val="center"/>
            </w:pPr>
            <w:r w:rsidRPr="00037159">
              <w:rPr>
                <w:spacing w:val="-1"/>
              </w:rPr>
              <w:t>信息钮</w:t>
            </w:r>
          </w:p>
        </w:tc>
        <w:tc>
          <w:tcPr>
            <w:tcW w:w="5652" w:type="dxa"/>
          </w:tcPr>
          <w:p w:rsidR="00C8584A" w:rsidRPr="00037159" w:rsidRDefault="00837142">
            <w:pPr>
              <w:pStyle w:val="TableText"/>
              <w:spacing w:before="201" w:line="360" w:lineRule="auto"/>
              <w:ind w:left="316"/>
            </w:pPr>
            <w:r w:rsidRPr="00037159">
              <w:rPr>
                <w:spacing w:val="-2"/>
              </w:rPr>
              <w:t xml:space="preserve">1. </w:t>
            </w:r>
            <w:r w:rsidRPr="00037159">
              <w:rPr>
                <w:spacing w:val="-2"/>
              </w:rPr>
              <w:t>支持搭配巡更棒使用，用作在标记地点位置巡更</w:t>
            </w:r>
            <w:r w:rsidRPr="00037159">
              <w:rPr>
                <w:spacing w:val="-2"/>
              </w:rPr>
              <w:t>;</w:t>
            </w:r>
          </w:p>
          <w:p w:rsidR="00C8584A" w:rsidRPr="00037159" w:rsidRDefault="00837142">
            <w:pPr>
              <w:pStyle w:val="TableText"/>
              <w:spacing w:before="28" w:line="360" w:lineRule="auto"/>
              <w:ind w:left="310" w:right="912" w:hanging="2"/>
            </w:pPr>
            <w:r w:rsidRPr="00037159">
              <w:rPr>
                <w:spacing w:val="-3"/>
              </w:rPr>
              <w:t xml:space="preserve">2. </w:t>
            </w:r>
            <w:r w:rsidRPr="00037159">
              <w:rPr>
                <w:spacing w:val="-3"/>
              </w:rPr>
              <w:t>支持感应式射频读卡，内置唯一</w:t>
            </w:r>
            <w:r w:rsidRPr="00037159">
              <w:rPr>
                <w:spacing w:val="-3"/>
              </w:rPr>
              <w:t xml:space="preserve">ID </w:t>
            </w:r>
            <w:r w:rsidRPr="00037159">
              <w:rPr>
                <w:spacing w:val="-3"/>
              </w:rPr>
              <w:t>卡号，防止作弊</w:t>
            </w:r>
            <w:r w:rsidRPr="00037159">
              <w:rPr>
                <w:spacing w:val="-3"/>
              </w:rPr>
              <w:t xml:space="preserve">;3. </w:t>
            </w:r>
            <w:r w:rsidRPr="00037159">
              <w:rPr>
                <w:spacing w:val="-3"/>
              </w:rPr>
              <w:t>支持夜光功能，提示标贴</w:t>
            </w:r>
            <w:r w:rsidRPr="00037159">
              <w:rPr>
                <w:spacing w:val="-3"/>
              </w:rPr>
              <w:t>;</w:t>
            </w:r>
          </w:p>
          <w:p w:rsidR="00C8584A" w:rsidRPr="00037159" w:rsidRDefault="00837142">
            <w:pPr>
              <w:pStyle w:val="TableText"/>
              <w:spacing w:before="27" w:line="360" w:lineRule="auto"/>
              <w:ind w:left="299"/>
            </w:pPr>
            <w:r w:rsidRPr="00037159">
              <w:rPr>
                <w:spacing w:val="-2"/>
              </w:rPr>
              <w:t xml:space="preserve">4. </w:t>
            </w:r>
            <w:r w:rsidRPr="00037159">
              <w:rPr>
                <w:spacing w:val="-2"/>
              </w:rPr>
              <w:t>支持埋入墙体，隐蔽式安装</w:t>
            </w:r>
          </w:p>
        </w:tc>
        <w:tc>
          <w:tcPr>
            <w:tcW w:w="870"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325"/>
            </w:pPr>
            <w:r w:rsidRPr="00037159">
              <w:rPr>
                <w:spacing w:val="-6"/>
              </w:rPr>
              <w:t>100</w:t>
            </w:r>
          </w:p>
        </w:tc>
        <w:tc>
          <w:tcPr>
            <w:tcW w:w="879"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199"/>
            </w:pPr>
            <w:r w:rsidRPr="00037159">
              <w:t>个</w:t>
            </w:r>
          </w:p>
        </w:tc>
      </w:tr>
      <w:tr w:rsidR="00C8584A" w:rsidRPr="00037159">
        <w:trPr>
          <w:trHeight w:val="267"/>
        </w:trPr>
        <w:tc>
          <w:tcPr>
            <w:tcW w:w="774" w:type="dxa"/>
          </w:tcPr>
          <w:p w:rsidR="00C8584A" w:rsidRPr="00037159" w:rsidRDefault="00837142">
            <w:pPr>
              <w:pStyle w:val="TableText"/>
              <w:spacing w:before="63" w:line="360" w:lineRule="auto"/>
              <w:ind w:left="37"/>
              <w:jc w:val="center"/>
            </w:pPr>
            <w:r w:rsidRPr="00037159">
              <w:rPr>
                <w:position w:val="-1"/>
              </w:rPr>
              <w:t>4</w:t>
            </w:r>
          </w:p>
        </w:tc>
        <w:tc>
          <w:tcPr>
            <w:tcW w:w="1069" w:type="dxa"/>
          </w:tcPr>
          <w:p w:rsidR="00C8584A" w:rsidRPr="00037159" w:rsidRDefault="00837142">
            <w:pPr>
              <w:pStyle w:val="TableText"/>
              <w:spacing w:before="48" w:line="360" w:lineRule="auto"/>
              <w:ind w:left="27"/>
              <w:jc w:val="center"/>
            </w:pPr>
            <w:r w:rsidRPr="00037159">
              <w:rPr>
                <w:spacing w:val="-2"/>
              </w:rPr>
              <w:t>软件</w:t>
            </w:r>
          </w:p>
        </w:tc>
        <w:tc>
          <w:tcPr>
            <w:tcW w:w="5652" w:type="dxa"/>
          </w:tcPr>
          <w:p w:rsidR="00C8584A" w:rsidRPr="00037159" w:rsidRDefault="00837142">
            <w:pPr>
              <w:pStyle w:val="TableText"/>
              <w:spacing w:before="48" w:line="360" w:lineRule="auto"/>
              <w:ind w:left="303"/>
            </w:pPr>
            <w:r w:rsidRPr="00037159">
              <w:rPr>
                <w:spacing w:val="-1"/>
              </w:rPr>
              <w:t>配套管理软件</w:t>
            </w:r>
          </w:p>
        </w:tc>
        <w:tc>
          <w:tcPr>
            <w:tcW w:w="870" w:type="dxa"/>
          </w:tcPr>
          <w:p w:rsidR="00C8584A" w:rsidRPr="00037159" w:rsidRDefault="00837142">
            <w:pPr>
              <w:pStyle w:val="TableText"/>
              <w:spacing w:before="60" w:line="360" w:lineRule="auto"/>
              <w:ind w:left="325"/>
            </w:pPr>
            <w:r w:rsidRPr="00037159">
              <w:t>1</w:t>
            </w:r>
          </w:p>
        </w:tc>
        <w:tc>
          <w:tcPr>
            <w:tcW w:w="879" w:type="dxa"/>
          </w:tcPr>
          <w:p w:rsidR="00C8584A" w:rsidRPr="00037159" w:rsidRDefault="00837142">
            <w:pPr>
              <w:pStyle w:val="TableText"/>
              <w:spacing w:before="48" w:line="360" w:lineRule="auto"/>
              <w:ind w:left="198"/>
            </w:pPr>
            <w:r w:rsidRPr="00037159">
              <w:t>套</w:t>
            </w:r>
          </w:p>
        </w:tc>
      </w:tr>
    </w:tbl>
    <w:p w:rsidR="00C8584A" w:rsidRPr="00037159" w:rsidRDefault="00C8584A">
      <w:pPr>
        <w:pStyle w:val="aa"/>
        <w:spacing w:line="360" w:lineRule="auto"/>
      </w:pPr>
    </w:p>
    <w:p w:rsidR="00C8584A" w:rsidRPr="00037159" w:rsidRDefault="00C8584A">
      <w:pPr>
        <w:spacing w:line="360" w:lineRule="auto"/>
        <w:sectPr w:rsidR="00C8584A" w:rsidRPr="00037159">
          <w:pgSz w:w="11905" w:h="16837"/>
          <w:pgMar w:top="1430" w:right="1575" w:bottom="0" w:left="1070" w:header="0" w:footer="0" w:gutter="0"/>
          <w:cols w:space="720"/>
        </w:sectPr>
      </w:pPr>
    </w:p>
    <w:p w:rsidR="00C8584A" w:rsidRPr="00037159" w:rsidRDefault="00837142">
      <w:pPr>
        <w:spacing w:before="74" w:line="360" w:lineRule="auto"/>
        <w:ind w:left="90"/>
        <w:rPr>
          <w:rFonts w:ascii="微软雅黑" w:eastAsia="微软雅黑" w:hAnsi="微软雅黑" w:cs="微软雅黑"/>
          <w:sz w:val="28"/>
          <w:szCs w:val="28"/>
        </w:rPr>
      </w:pPr>
      <w:r w:rsidRPr="00037159">
        <w:rPr>
          <w:rFonts w:ascii="微软雅黑" w:eastAsia="微软雅黑" w:hAnsi="微软雅黑" w:cs="微软雅黑"/>
          <w:b/>
          <w:bCs/>
          <w:spacing w:val="-4"/>
          <w:sz w:val="28"/>
          <w:szCs w:val="28"/>
        </w:rPr>
        <w:lastRenderedPageBreak/>
        <w:t xml:space="preserve">11 </w:t>
      </w:r>
      <w:r w:rsidRPr="00037159">
        <w:rPr>
          <w:rFonts w:ascii="微软雅黑" w:eastAsia="微软雅黑" w:hAnsi="微软雅黑" w:cs="微软雅黑"/>
          <w:b/>
          <w:bCs/>
          <w:spacing w:val="-4"/>
          <w:sz w:val="28"/>
          <w:szCs w:val="28"/>
        </w:rPr>
        <w:t>机房工程</w:t>
      </w:r>
    </w:p>
    <w:tbl>
      <w:tblPr>
        <w:tblStyle w:val="TableNormal"/>
        <w:tblW w:w="883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4"/>
        <w:gridCol w:w="1040"/>
        <w:gridCol w:w="5209"/>
        <w:gridCol w:w="596"/>
        <w:gridCol w:w="1217"/>
      </w:tblGrid>
      <w:tr w:rsidR="00037159" w:rsidRPr="00037159">
        <w:trPr>
          <w:trHeight w:val="541"/>
        </w:trPr>
        <w:tc>
          <w:tcPr>
            <w:tcW w:w="774" w:type="dxa"/>
          </w:tcPr>
          <w:p w:rsidR="00C8584A" w:rsidRPr="00037159" w:rsidRDefault="00837142">
            <w:pPr>
              <w:pStyle w:val="TableText"/>
              <w:spacing w:before="178" w:line="360" w:lineRule="auto"/>
              <w:ind w:left="38"/>
              <w:jc w:val="center"/>
            </w:pPr>
            <w:r w:rsidRPr="00037159">
              <w:rPr>
                <w:b/>
                <w:bCs/>
                <w:spacing w:val="-2"/>
              </w:rPr>
              <w:t>序号</w:t>
            </w:r>
          </w:p>
        </w:tc>
        <w:tc>
          <w:tcPr>
            <w:tcW w:w="1040" w:type="dxa"/>
          </w:tcPr>
          <w:p w:rsidR="00C8584A" w:rsidRPr="00037159" w:rsidRDefault="00837142">
            <w:pPr>
              <w:pStyle w:val="TableText"/>
              <w:spacing w:before="45" w:line="360" w:lineRule="auto"/>
              <w:ind w:left="26"/>
              <w:jc w:val="center"/>
            </w:pPr>
            <w:r w:rsidRPr="00037159">
              <w:rPr>
                <w:b/>
                <w:bCs/>
                <w:spacing w:val="-1"/>
              </w:rPr>
              <w:t>产品名</w:t>
            </w:r>
          </w:p>
          <w:p w:rsidR="00C8584A" w:rsidRPr="00037159" w:rsidRDefault="00837142">
            <w:pPr>
              <w:pStyle w:val="TableText"/>
              <w:spacing w:before="1" w:line="360" w:lineRule="auto"/>
              <w:ind w:left="27"/>
              <w:jc w:val="center"/>
            </w:pPr>
            <w:r w:rsidRPr="00037159">
              <w:rPr>
                <w:b/>
                <w:bCs/>
              </w:rPr>
              <w:t>称</w:t>
            </w:r>
          </w:p>
        </w:tc>
        <w:tc>
          <w:tcPr>
            <w:tcW w:w="5209" w:type="dxa"/>
          </w:tcPr>
          <w:p w:rsidR="00C8584A" w:rsidRPr="00037159" w:rsidRDefault="00837142">
            <w:pPr>
              <w:pStyle w:val="TableText"/>
              <w:spacing w:before="178" w:line="360" w:lineRule="auto"/>
              <w:ind w:left="299"/>
            </w:pPr>
            <w:r w:rsidRPr="00037159">
              <w:rPr>
                <w:b/>
                <w:bCs/>
                <w:spacing w:val="-1"/>
              </w:rPr>
              <w:t>参数描述</w:t>
            </w:r>
          </w:p>
        </w:tc>
        <w:tc>
          <w:tcPr>
            <w:tcW w:w="596" w:type="dxa"/>
          </w:tcPr>
          <w:p w:rsidR="00C8584A" w:rsidRPr="00037159" w:rsidRDefault="00837142">
            <w:pPr>
              <w:pStyle w:val="TableText"/>
              <w:spacing w:before="178" w:line="360" w:lineRule="auto"/>
              <w:ind w:left="37"/>
            </w:pPr>
            <w:r w:rsidRPr="00037159">
              <w:rPr>
                <w:b/>
                <w:bCs/>
                <w:spacing w:val="-2"/>
              </w:rPr>
              <w:t>单位</w:t>
            </w:r>
          </w:p>
        </w:tc>
        <w:tc>
          <w:tcPr>
            <w:tcW w:w="1217" w:type="dxa"/>
          </w:tcPr>
          <w:p w:rsidR="00C8584A" w:rsidRPr="00037159" w:rsidRDefault="00837142">
            <w:pPr>
              <w:pStyle w:val="TableText"/>
              <w:spacing w:before="178" w:line="360" w:lineRule="auto"/>
              <w:ind w:left="309"/>
            </w:pPr>
            <w:r w:rsidRPr="00037159">
              <w:rPr>
                <w:b/>
                <w:bCs/>
                <w:spacing w:val="-1"/>
              </w:rPr>
              <w:t>数量</w:t>
            </w:r>
          </w:p>
        </w:tc>
      </w:tr>
      <w:tr w:rsidR="00037159" w:rsidRPr="00037159">
        <w:trPr>
          <w:trHeight w:val="258"/>
        </w:trPr>
        <w:tc>
          <w:tcPr>
            <w:tcW w:w="8836" w:type="dxa"/>
            <w:gridSpan w:val="5"/>
          </w:tcPr>
          <w:p w:rsidR="00C8584A" w:rsidRPr="00037159" w:rsidRDefault="00837142">
            <w:pPr>
              <w:pStyle w:val="TableText"/>
              <w:spacing w:before="35" w:line="360" w:lineRule="auto"/>
              <w:ind w:left="40"/>
            </w:pPr>
            <w:r w:rsidRPr="00037159">
              <w:rPr>
                <w:b/>
                <w:bCs/>
                <w:spacing w:val="-1"/>
              </w:rPr>
              <w:t>一、机房装饰部分</w:t>
            </w:r>
          </w:p>
        </w:tc>
      </w:tr>
      <w:tr w:rsidR="00037159" w:rsidRPr="00037159">
        <w:trPr>
          <w:trHeight w:val="532"/>
        </w:trPr>
        <w:tc>
          <w:tcPr>
            <w:tcW w:w="774" w:type="dxa"/>
          </w:tcPr>
          <w:p w:rsidR="00C8584A" w:rsidRPr="00037159" w:rsidRDefault="00837142">
            <w:pPr>
              <w:pStyle w:val="TableText"/>
              <w:spacing w:before="183" w:line="360" w:lineRule="auto"/>
              <w:ind w:left="54"/>
              <w:jc w:val="center"/>
            </w:pPr>
            <w:r w:rsidRPr="00037159">
              <w:t>1</w:t>
            </w:r>
          </w:p>
        </w:tc>
        <w:tc>
          <w:tcPr>
            <w:tcW w:w="1040" w:type="dxa"/>
          </w:tcPr>
          <w:p w:rsidR="00C8584A" w:rsidRPr="00037159" w:rsidRDefault="00837142">
            <w:pPr>
              <w:pStyle w:val="TableText"/>
              <w:spacing w:before="42" w:line="360" w:lineRule="auto"/>
              <w:ind w:left="35"/>
              <w:jc w:val="center"/>
            </w:pPr>
            <w:r w:rsidRPr="00037159">
              <w:rPr>
                <w:spacing w:val="-4"/>
              </w:rPr>
              <w:t>防静电</w:t>
            </w:r>
          </w:p>
          <w:p w:rsidR="00C8584A" w:rsidRPr="00037159" w:rsidRDefault="00837142">
            <w:pPr>
              <w:pStyle w:val="TableText"/>
              <w:spacing w:line="360" w:lineRule="auto"/>
              <w:ind w:left="25"/>
              <w:jc w:val="center"/>
            </w:pPr>
            <w:r w:rsidRPr="00037159">
              <w:rPr>
                <w:spacing w:val="-1"/>
              </w:rPr>
              <w:t>地板</w:t>
            </w:r>
          </w:p>
        </w:tc>
        <w:tc>
          <w:tcPr>
            <w:tcW w:w="5209" w:type="dxa"/>
          </w:tcPr>
          <w:p w:rsidR="00C8584A" w:rsidRPr="00037159" w:rsidRDefault="00837142">
            <w:pPr>
              <w:pStyle w:val="TableText"/>
              <w:spacing w:before="171" w:line="360" w:lineRule="auto"/>
              <w:ind w:left="250"/>
            </w:pPr>
            <w:r w:rsidRPr="00037159">
              <w:rPr>
                <w:spacing w:val="-1"/>
              </w:rPr>
              <w:t>600*600*35mm,</w:t>
            </w:r>
            <w:r w:rsidRPr="00037159">
              <w:rPr>
                <w:spacing w:val="-1"/>
              </w:rPr>
              <w:t>高</w:t>
            </w:r>
            <w:r w:rsidRPr="00037159">
              <w:rPr>
                <w:spacing w:val="-1"/>
              </w:rPr>
              <w:t xml:space="preserve"> 300mm,</w:t>
            </w:r>
            <w:r w:rsidRPr="00037159">
              <w:rPr>
                <w:spacing w:val="-1"/>
              </w:rPr>
              <w:t>全</w:t>
            </w:r>
            <w:r w:rsidRPr="00037159">
              <w:rPr>
                <w:spacing w:val="-1"/>
              </w:rPr>
              <w:t xml:space="preserve"> </w:t>
            </w:r>
            <w:r w:rsidRPr="00037159">
              <w:rPr>
                <w:spacing w:val="-1"/>
              </w:rPr>
              <w:t>钢</w:t>
            </w:r>
          </w:p>
        </w:tc>
        <w:tc>
          <w:tcPr>
            <w:tcW w:w="596" w:type="dxa"/>
          </w:tcPr>
          <w:p w:rsidR="00C8584A" w:rsidRPr="00037159" w:rsidRDefault="00837142">
            <w:pPr>
              <w:pStyle w:val="TableText"/>
              <w:spacing w:before="176" w:line="360" w:lineRule="auto"/>
              <w:ind w:left="36"/>
            </w:pPr>
            <w:r w:rsidRPr="00037159">
              <w:rPr>
                <w:spacing w:val="-2"/>
              </w:rPr>
              <w:t>米</w:t>
            </w:r>
            <w:r w:rsidRPr="00037159">
              <w:rPr>
                <w:spacing w:val="-2"/>
              </w:rPr>
              <w:t>²</w:t>
            </w:r>
          </w:p>
        </w:tc>
        <w:tc>
          <w:tcPr>
            <w:tcW w:w="1217" w:type="dxa"/>
          </w:tcPr>
          <w:p w:rsidR="00C8584A" w:rsidRPr="00037159" w:rsidRDefault="00837142">
            <w:pPr>
              <w:pStyle w:val="TableText"/>
              <w:spacing w:before="187" w:line="360" w:lineRule="auto"/>
              <w:ind w:left="322"/>
            </w:pPr>
            <w:r w:rsidRPr="00037159">
              <w:rPr>
                <w:spacing w:val="-8"/>
              </w:rPr>
              <w:t>55</w:t>
            </w:r>
          </w:p>
        </w:tc>
      </w:tr>
      <w:tr w:rsidR="00037159" w:rsidRPr="00037159">
        <w:trPr>
          <w:trHeight w:val="258"/>
        </w:trPr>
        <w:tc>
          <w:tcPr>
            <w:tcW w:w="774" w:type="dxa"/>
          </w:tcPr>
          <w:p w:rsidR="00C8584A" w:rsidRPr="00037159" w:rsidRDefault="00837142">
            <w:pPr>
              <w:pStyle w:val="TableText"/>
              <w:spacing w:before="48" w:line="360" w:lineRule="auto"/>
              <w:ind w:left="46"/>
              <w:jc w:val="center"/>
            </w:pPr>
            <w:r w:rsidRPr="00037159">
              <w:t>2</w:t>
            </w:r>
          </w:p>
        </w:tc>
        <w:tc>
          <w:tcPr>
            <w:tcW w:w="1040" w:type="dxa"/>
          </w:tcPr>
          <w:p w:rsidR="00C8584A" w:rsidRPr="00037159" w:rsidRDefault="00837142">
            <w:pPr>
              <w:pStyle w:val="TableText"/>
              <w:spacing w:before="36" w:line="360" w:lineRule="auto"/>
              <w:ind w:left="27"/>
              <w:jc w:val="center"/>
            </w:pPr>
            <w:r w:rsidRPr="00037159">
              <w:rPr>
                <w:spacing w:val="-1"/>
              </w:rPr>
              <w:t>踢脚线</w:t>
            </w:r>
          </w:p>
        </w:tc>
        <w:tc>
          <w:tcPr>
            <w:tcW w:w="5209" w:type="dxa"/>
          </w:tcPr>
          <w:p w:rsidR="00C8584A" w:rsidRPr="00037159" w:rsidRDefault="00837142">
            <w:pPr>
              <w:pStyle w:val="TableText"/>
              <w:spacing w:before="48" w:line="360" w:lineRule="auto"/>
              <w:ind w:left="258"/>
            </w:pPr>
            <w:r w:rsidRPr="00037159">
              <w:rPr>
                <w:spacing w:val="-3"/>
              </w:rPr>
              <w:t>10CM*1CM</w:t>
            </w:r>
          </w:p>
        </w:tc>
        <w:tc>
          <w:tcPr>
            <w:tcW w:w="596" w:type="dxa"/>
          </w:tcPr>
          <w:p w:rsidR="00C8584A" w:rsidRPr="00037159" w:rsidRDefault="00837142">
            <w:pPr>
              <w:pStyle w:val="TableText"/>
              <w:spacing w:before="39" w:line="360" w:lineRule="auto"/>
              <w:ind w:left="36"/>
            </w:pPr>
            <w:r w:rsidRPr="00037159">
              <w:t>米</w:t>
            </w:r>
          </w:p>
        </w:tc>
        <w:tc>
          <w:tcPr>
            <w:tcW w:w="1217" w:type="dxa"/>
          </w:tcPr>
          <w:p w:rsidR="00C8584A" w:rsidRPr="00037159" w:rsidRDefault="00837142">
            <w:pPr>
              <w:pStyle w:val="TableText"/>
              <w:spacing w:before="48" w:line="360" w:lineRule="auto"/>
              <w:ind w:left="309"/>
            </w:pPr>
            <w:r w:rsidRPr="00037159">
              <w:rPr>
                <w:spacing w:val="-1"/>
              </w:rPr>
              <w:t>40</w:t>
            </w:r>
          </w:p>
        </w:tc>
      </w:tr>
      <w:tr w:rsidR="00037159" w:rsidRPr="00037159">
        <w:trPr>
          <w:trHeight w:val="805"/>
        </w:trPr>
        <w:tc>
          <w:tcPr>
            <w:tcW w:w="774"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8"/>
              <w:jc w:val="center"/>
            </w:pPr>
            <w:r w:rsidRPr="00037159">
              <w:t>3</w:t>
            </w:r>
          </w:p>
        </w:tc>
        <w:tc>
          <w:tcPr>
            <w:tcW w:w="1040" w:type="dxa"/>
          </w:tcPr>
          <w:p w:rsidR="00C8584A" w:rsidRPr="00037159" w:rsidRDefault="00837142">
            <w:pPr>
              <w:pStyle w:val="TableText"/>
              <w:spacing w:before="49" w:line="360" w:lineRule="auto"/>
              <w:ind w:left="26"/>
              <w:jc w:val="center"/>
            </w:pPr>
            <w:r w:rsidRPr="00037159">
              <w:rPr>
                <w:spacing w:val="-1"/>
              </w:rPr>
              <w:t>微孔铝</w:t>
            </w:r>
          </w:p>
          <w:p w:rsidR="00C8584A" w:rsidRPr="00037159" w:rsidRDefault="00837142">
            <w:pPr>
              <w:pStyle w:val="TableText"/>
              <w:spacing w:line="360" w:lineRule="auto"/>
              <w:ind w:left="27"/>
              <w:jc w:val="center"/>
            </w:pPr>
            <w:r w:rsidRPr="00037159">
              <w:rPr>
                <w:spacing w:val="-1"/>
              </w:rPr>
              <w:t>扣板吊</w:t>
            </w:r>
          </w:p>
          <w:p w:rsidR="00C8584A" w:rsidRPr="00037159" w:rsidRDefault="00837142">
            <w:pPr>
              <w:pStyle w:val="TableText"/>
              <w:spacing w:before="41" w:line="360" w:lineRule="auto"/>
              <w:ind w:left="27"/>
              <w:jc w:val="center"/>
            </w:pPr>
            <w:r w:rsidRPr="00037159">
              <w:t>顶</w:t>
            </w:r>
          </w:p>
        </w:tc>
        <w:tc>
          <w:tcPr>
            <w:tcW w:w="5209" w:type="dxa"/>
          </w:tcPr>
          <w:p w:rsidR="00C8584A" w:rsidRPr="00037159" w:rsidRDefault="00837142">
            <w:pPr>
              <w:pStyle w:val="TableText"/>
              <w:spacing w:before="310" w:line="360" w:lineRule="auto"/>
              <w:ind w:left="310"/>
            </w:pPr>
            <w:r w:rsidRPr="00037159">
              <w:rPr>
                <w:spacing w:val="-7"/>
              </w:rPr>
              <w:t>国产</w:t>
            </w:r>
          </w:p>
        </w:tc>
        <w:tc>
          <w:tcPr>
            <w:tcW w:w="596" w:type="dxa"/>
          </w:tcPr>
          <w:p w:rsidR="00C8584A" w:rsidRPr="00037159" w:rsidRDefault="00837142">
            <w:pPr>
              <w:pStyle w:val="TableText"/>
              <w:spacing w:before="314" w:line="360" w:lineRule="auto"/>
              <w:ind w:left="36"/>
            </w:pPr>
            <w:r w:rsidRPr="00037159">
              <w:rPr>
                <w:spacing w:val="-2"/>
              </w:rPr>
              <w:t>米</w:t>
            </w:r>
            <w:r w:rsidRPr="00037159">
              <w:rPr>
                <w:spacing w:val="-2"/>
              </w:rPr>
              <w:t>²</w:t>
            </w:r>
          </w:p>
        </w:tc>
        <w:tc>
          <w:tcPr>
            <w:tcW w:w="1217"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322"/>
            </w:pPr>
            <w:r w:rsidRPr="00037159">
              <w:rPr>
                <w:spacing w:val="-8"/>
              </w:rPr>
              <w:t>55</w:t>
            </w:r>
          </w:p>
        </w:tc>
      </w:tr>
      <w:tr w:rsidR="00037159" w:rsidRPr="00037159">
        <w:trPr>
          <w:trHeight w:val="258"/>
        </w:trPr>
        <w:tc>
          <w:tcPr>
            <w:tcW w:w="774" w:type="dxa"/>
          </w:tcPr>
          <w:p w:rsidR="00C8584A" w:rsidRPr="00037159" w:rsidRDefault="00837142">
            <w:pPr>
              <w:spacing w:line="360" w:lineRule="auto"/>
              <w:jc w:val="center"/>
              <w:rPr>
                <w:rFonts w:ascii="Arial"/>
              </w:rPr>
            </w:pPr>
            <w:r w:rsidRPr="00037159">
              <w:rPr>
                <w:rFonts w:ascii="Arial" w:hint="eastAsia"/>
              </w:rPr>
              <w:t>4</w:t>
            </w:r>
          </w:p>
        </w:tc>
        <w:tc>
          <w:tcPr>
            <w:tcW w:w="1040" w:type="dxa"/>
          </w:tcPr>
          <w:p w:rsidR="00C8584A" w:rsidRPr="00037159" w:rsidRDefault="00837142">
            <w:pPr>
              <w:pStyle w:val="TableText"/>
              <w:spacing w:before="36" w:line="360" w:lineRule="auto"/>
              <w:ind w:left="28"/>
              <w:jc w:val="center"/>
            </w:pPr>
            <w:r w:rsidRPr="00037159">
              <w:rPr>
                <w:spacing w:val="-2"/>
              </w:rPr>
              <w:t>刮白</w:t>
            </w:r>
            <w:r w:rsidRPr="00037159">
              <w:rPr>
                <w:rFonts w:hint="eastAsia"/>
                <w:spacing w:val="-2"/>
              </w:rPr>
              <w:t>材料</w:t>
            </w:r>
          </w:p>
        </w:tc>
        <w:tc>
          <w:tcPr>
            <w:tcW w:w="5209" w:type="dxa"/>
          </w:tcPr>
          <w:p w:rsidR="00C8584A" w:rsidRPr="00037159" w:rsidRDefault="00837142">
            <w:pPr>
              <w:pStyle w:val="TableText"/>
              <w:spacing w:before="36" w:line="360" w:lineRule="auto"/>
              <w:ind w:left="243"/>
            </w:pPr>
            <w:r w:rsidRPr="00037159">
              <w:rPr>
                <w:spacing w:val="-3"/>
              </w:rPr>
              <w:t>乳胶漆</w:t>
            </w:r>
            <w:r w:rsidRPr="00037159">
              <w:rPr>
                <w:spacing w:val="-3"/>
              </w:rPr>
              <w:t xml:space="preserve">3 </w:t>
            </w:r>
            <w:r w:rsidRPr="00037159">
              <w:rPr>
                <w:spacing w:val="-3"/>
              </w:rPr>
              <w:t>遍</w:t>
            </w:r>
            <w:r w:rsidRPr="00037159">
              <w:rPr>
                <w:rFonts w:hint="eastAsia"/>
                <w:spacing w:val="-3"/>
              </w:rPr>
              <w:t>（施工范围内的工程量如遇总承包方已施工则本工程量扣除）</w:t>
            </w:r>
          </w:p>
        </w:tc>
        <w:tc>
          <w:tcPr>
            <w:tcW w:w="596" w:type="dxa"/>
          </w:tcPr>
          <w:p w:rsidR="00C8584A" w:rsidRPr="00037159" w:rsidRDefault="00837142">
            <w:pPr>
              <w:pStyle w:val="TableText"/>
              <w:spacing w:before="48" w:line="360" w:lineRule="auto"/>
              <w:ind w:left="35"/>
            </w:pPr>
            <w:r w:rsidRPr="00037159">
              <w:t>项</w:t>
            </w:r>
          </w:p>
        </w:tc>
        <w:tc>
          <w:tcPr>
            <w:tcW w:w="1217" w:type="dxa"/>
          </w:tcPr>
          <w:p w:rsidR="00C8584A" w:rsidRPr="00037159" w:rsidRDefault="00837142">
            <w:pPr>
              <w:pStyle w:val="TableText"/>
              <w:spacing w:before="48" w:line="360" w:lineRule="auto"/>
              <w:ind w:left="326"/>
            </w:pPr>
            <w:r w:rsidRPr="00037159">
              <w:t>1</w:t>
            </w:r>
          </w:p>
        </w:tc>
      </w:tr>
      <w:tr w:rsidR="00037159" w:rsidRPr="00037159">
        <w:trPr>
          <w:trHeight w:val="258"/>
        </w:trPr>
        <w:tc>
          <w:tcPr>
            <w:tcW w:w="7619" w:type="dxa"/>
            <w:gridSpan w:val="4"/>
          </w:tcPr>
          <w:p w:rsidR="00C8584A" w:rsidRPr="00037159" w:rsidRDefault="00837142">
            <w:pPr>
              <w:pStyle w:val="TableText"/>
              <w:spacing w:before="35" w:line="360" w:lineRule="auto"/>
              <w:ind w:left="41"/>
            </w:pPr>
            <w:r w:rsidRPr="00037159">
              <w:rPr>
                <w:b/>
                <w:bCs/>
                <w:spacing w:val="-1"/>
              </w:rPr>
              <w:t>二、机房配电部分</w:t>
            </w:r>
          </w:p>
        </w:tc>
        <w:tc>
          <w:tcPr>
            <w:tcW w:w="1217" w:type="dxa"/>
          </w:tcPr>
          <w:p w:rsidR="00C8584A" w:rsidRPr="00037159" w:rsidRDefault="00C8584A">
            <w:pPr>
              <w:spacing w:line="360" w:lineRule="auto"/>
              <w:rPr>
                <w:rFonts w:ascii="Arial"/>
              </w:rPr>
            </w:pPr>
          </w:p>
        </w:tc>
      </w:tr>
      <w:tr w:rsidR="00037159" w:rsidRPr="00037159">
        <w:trPr>
          <w:trHeight w:val="805"/>
        </w:trPr>
        <w:tc>
          <w:tcPr>
            <w:tcW w:w="774"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4"/>
              <w:jc w:val="center"/>
            </w:pPr>
            <w:r w:rsidRPr="00037159">
              <w:t>1</w:t>
            </w:r>
          </w:p>
        </w:tc>
        <w:tc>
          <w:tcPr>
            <w:tcW w:w="1040" w:type="dxa"/>
          </w:tcPr>
          <w:p w:rsidR="00C8584A" w:rsidRPr="00037159" w:rsidRDefault="00837142">
            <w:pPr>
              <w:pStyle w:val="TableText"/>
              <w:spacing w:before="49" w:line="360" w:lineRule="auto"/>
              <w:ind w:left="29"/>
              <w:jc w:val="center"/>
            </w:pPr>
            <w:r w:rsidRPr="00037159">
              <w:rPr>
                <w:spacing w:val="-2"/>
              </w:rPr>
              <w:t>市电低</w:t>
            </w:r>
          </w:p>
          <w:p w:rsidR="00C8584A" w:rsidRPr="00037159" w:rsidRDefault="00837142">
            <w:pPr>
              <w:pStyle w:val="TableText"/>
              <w:spacing w:line="360" w:lineRule="auto"/>
              <w:ind w:left="27"/>
              <w:jc w:val="center"/>
            </w:pPr>
            <w:r w:rsidRPr="00037159">
              <w:rPr>
                <w:spacing w:val="-1"/>
              </w:rPr>
              <w:t>压配电</w:t>
            </w:r>
          </w:p>
          <w:p w:rsidR="00C8584A" w:rsidRPr="00037159" w:rsidRDefault="00837142">
            <w:pPr>
              <w:pStyle w:val="TableText"/>
              <w:spacing w:before="30" w:line="360" w:lineRule="auto"/>
              <w:ind w:left="26"/>
              <w:jc w:val="center"/>
            </w:pPr>
            <w:r w:rsidRPr="00037159">
              <w:t>箱</w:t>
            </w:r>
          </w:p>
        </w:tc>
        <w:tc>
          <w:tcPr>
            <w:tcW w:w="5209" w:type="dxa"/>
          </w:tcPr>
          <w:p w:rsidR="00C8584A" w:rsidRPr="00037159" w:rsidRDefault="00837142">
            <w:pPr>
              <w:pStyle w:val="TableText"/>
              <w:spacing w:before="16" w:line="360" w:lineRule="auto"/>
              <w:ind w:left="241"/>
            </w:pPr>
            <w:r w:rsidRPr="00037159">
              <w:rPr>
                <w:spacing w:val="-1"/>
              </w:rPr>
              <w:t>定制（双电源自动转换开关</w:t>
            </w:r>
          </w:p>
          <w:p w:rsidR="00C8584A" w:rsidRPr="00037159" w:rsidRDefault="00837142">
            <w:pPr>
              <w:pStyle w:val="TableText"/>
              <w:spacing w:line="360" w:lineRule="auto"/>
              <w:ind w:left="197"/>
            </w:pPr>
            <w:r w:rsidRPr="00037159">
              <w:rPr>
                <w:spacing w:val="-2"/>
              </w:rPr>
              <w:t>200A/4P</w:t>
            </w:r>
            <w:r w:rsidRPr="00037159">
              <w:rPr>
                <w:spacing w:val="-2"/>
              </w:rPr>
              <w:t>，</w:t>
            </w:r>
            <w:r w:rsidRPr="00037159">
              <w:rPr>
                <w:spacing w:val="-2"/>
              </w:rPr>
              <w:t xml:space="preserve">PC </w:t>
            </w:r>
            <w:r w:rsidRPr="00037159">
              <w:rPr>
                <w:spacing w:val="-2"/>
              </w:rPr>
              <w:t>级；智能仪表并带</w:t>
            </w:r>
          </w:p>
          <w:p w:rsidR="00C8584A" w:rsidRPr="00037159" w:rsidRDefault="00837142">
            <w:pPr>
              <w:pStyle w:val="TableText"/>
              <w:spacing w:line="360" w:lineRule="auto"/>
              <w:ind w:left="241"/>
            </w:pPr>
            <w:r w:rsidRPr="00037159">
              <w:rPr>
                <w:spacing w:val="-1"/>
              </w:rPr>
              <w:t xml:space="preserve">485 </w:t>
            </w:r>
            <w:r w:rsidRPr="00037159">
              <w:rPr>
                <w:spacing w:val="-1"/>
              </w:rPr>
              <w:t>接口，</w:t>
            </w:r>
            <w:r w:rsidRPr="00037159">
              <w:rPr>
                <w:spacing w:val="-1"/>
              </w:rPr>
              <w:t xml:space="preserve">B </w:t>
            </w:r>
            <w:r w:rsidRPr="00037159">
              <w:rPr>
                <w:spacing w:val="-1"/>
              </w:rPr>
              <w:t>级防雷。）</w:t>
            </w:r>
          </w:p>
        </w:tc>
        <w:tc>
          <w:tcPr>
            <w:tcW w:w="596" w:type="dxa"/>
          </w:tcPr>
          <w:p w:rsidR="00C8584A" w:rsidRPr="00037159" w:rsidRDefault="00837142">
            <w:pPr>
              <w:pStyle w:val="TableText"/>
              <w:spacing w:before="311" w:line="360" w:lineRule="auto"/>
              <w:ind w:left="41"/>
            </w:pPr>
            <w:r w:rsidRPr="00037159">
              <w:t>台</w:t>
            </w:r>
          </w:p>
        </w:tc>
        <w:tc>
          <w:tcPr>
            <w:tcW w:w="1217"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326"/>
            </w:pPr>
            <w:r w:rsidRPr="00037159">
              <w:t>1</w:t>
            </w:r>
          </w:p>
        </w:tc>
      </w:tr>
      <w:tr w:rsidR="00037159" w:rsidRPr="00037159">
        <w:trPr>
          <w:trHeight w:val="258"/>
        </w:trPr>
        <w:tc>
          <w:tcPr>
            <w:tcW w:w="774" w:type="dxa"/>
          </w:tcPr>
          <w:p w:rsidR="00C8584A" w:rsidRPr="00037159" w:rsidRDefault="00837142">
            <w:pPr>
              <w:pStyle w:val="TableText"/>
              <w:spacing w:before="52" w:line="360" w:lineRule="auto"/>
              <w:ind w:left="46"/>
              <w:jc w:val="center"/>
            </w:pPr>
            <w:r w:rsidRPr="00037159">
              <w:t>2</w:t>
            </w:r>
          </w:p>
        </w:tc>
        <w:tc>
          <w:tcPr>
            <w:tcW w:w="1040" w:type="dxa"/>
          </w:tcPr>
          <w:p w:rsidR="00C8584A" w:rsidRPr="00037159" w:rsidRDefault="00837142">
            <w:pPr>
              <w:pStyle w:val="TableText"/>
              <w:spacing w:before="38" w:line="360" w:lineRule="auto"/>
              <w:ind w:left="25"/>
              <w:jc w:val="center"/>
            </w:pPr>
            <w:r w:rsidRPr="00037159">
              <w:rPr>
                <w:spacing w:val="-1"/>
              </w:rPr>
              <w:t>应急灯</w:t>
            </w:r>
          </w:p>
        </w:tc>
        <w:tc>
          <w:tcPr>
            <w:tcW w:w="5209" w:type="dxa"/>
          </w:tcPr>
          <w:p w:rsidR="00C8584A" w:rsidRPr="00037159" w:rsidRDefault="00837142">
            <w:pPr>
              <w:pStyle w:val="TableText"/>
              <w:spacing w:before="39" w:line="360" w:lineRule="auto"/>
              <w:ind w:left="242"/>
            </w:pPr>
            <w:r w:rsidRPr="00037159">
              <w:rPr>
                <w:spacing w:val="-1"/>
              </w:rPr>
              <w:t>挂壁式双头</w:t>
            </w:r>
          </w:p>
        </w:tc>
        <w:tc>
          <w:tcPr>
            <w:tcW w:w="596" w:type="dxa"/>
          </w:tcPr>
          <w:p w:rsidR="00C8584A" w:rsidRPr="00037159" w:rsidRDefault="00837142">
            <w:pPr>
              <w:pStyle w:val="TableText"/>
              <w:spacing w:before="52" w:line="360" w:lineRule="auto"/>
              <w:ind w:left="36"/>
            </w:pPr>
            <w:r w:rsidRPr="00037159">
              <w:t>只</w:t>
            </w:r>
          </w:p>
        </w:tc>
        <w:tc>
          <w:tcPr>
            <w:tcW w:w="1217" w:type="dxa"/>
          </w:tcPr>
          <w:p w:rsidR="00C8584A" w:rsidRPr="00037159" w:rsidRDefault="00837142">
            <w:pPr>
              <w:pStyle w:val="TableText"/>
              <w:spacing w:before="54" w:line="360" w:lineRule="auto"/>
              <w:ind w:left="309"/>
            </w:pPr>
            <w:r w:rsidRPr="00037159">
              <w:rPr>
                <w:position w:val="-1"/>
              </w:rPr>
              <w:t>4</w:t>
            </w:r>
          </w:p>
        </w:tc>
      </w:tr>
      <w:tr w:rsidR="00037159" w:rsidRPr="00037159">
        <w:trPr>
          <w:trHeight w:val="531"/>
        </w:trPr>
        <w:tc>
          <w:tcPr>
            <w:tcW w:w="774" w:type="dxa"/>
          </w:tcPr>
          <w:p w:rsidR="00C8584A" w:rsidRPr="00037159" w:rsidRDefault="00837142">
            <w:pPr>
              <w:pStyle w:val="TableText"/>
              <w:spacing w:before="189" w:line="360" w:lineRule="auto"/>
              <w:ind w:left="48"/>
              <w:jc w:val="center"/>
            </w:pPr>
            <w:r w:rsidRPr="00037159">
              <w:t>3</w:t>
            </w:r>
          </w:p>
        </w:tc>
        <w:tc>
          <w:tcPr>
            <w:tcW w:w="1040" w:type="dxa"/>
          </w:tcPr>
          <w:p w:rsidR="00C8584A" w:rsidRPr="00037159" w:rsidRDefault="00837142">
            <w:pPr>
              <w:pStyle w:val="TableText"/>
              <w:spacing w:before="48" w:line="360" w:lineRule="auto"/>
              <w:ind w:left="41"/>
              <w:jc w:val="center"/>
            </w:pPr>
            <w:r w:rsidRPr="00037159">
              <w:rPr>
                <w:spacing w:val="-6"/>
              </w:rPr>
              <w:t>出口指</w:t>
            </w:r>
          </w:p>
          <w:p w:rsidR="00C8584A" w:rsidRPr="00037159" w:rsidRDefault="00837142">
            <w:pPr>
              <w:pStyle w:val="TableText"/>
              <w:spacing w:before="1" w:line="360" w:lineRule="auto"/>
              <w:ind w:left="27"/>
              <w:jc w:val="center"/>
            </w:pPr>
            <w:r w:rsidRPr="00037159">
              <w:rPr>
                <w:spacing w:val="-2"/>
              </w:rPr>
              <w:t>示灯</w:t>
            </w:r>
          </w:p>
        </w:tc>
        <w:tc>
          <w:tcPr>
            <w:tcW w:w="5209" w:type="dxa"/>
          </w:tcPr>
          <w:p w:rsidR="00C8584A" w:rsidRPr="00037159" w:rsidRDefault="00837142">
            <w:pPr>
              <w:pStyle w:val="TableText"/>
              <w:spacing w:before="176" w:line="360" w:lineRule="auto"/>
              <w:ind w:left="300"/>
            </w:pPr>
            <w:r w:rsidRPr="00037159">
              <w:rPr>
                <w:spacing w:val="-2"/>
              </w:rPr>
              <w:t>安全门</w:t>
            </w:r>
          </w:p>
        </w:tc>
        <w:tc>
          <w:tcPr>
            <w:tcW w:w="596" w:type="dxa"/>
          </w:tcPr>
          <w:p w:rsidR="00C8584A" w:rsidRPr="00037159" w:rsidRDefault="00837142">
            <w:pPr>
              <w:pStyle w:val="TableText"/>
              <w:spacing w:before="189" w:line="360" w:lineRule="auto"/>
              <w:ind w:left="36"/>
            </w:pPr>
            <w:r w:rsidRPr="00037159">
              <w:t>只</w:t>
            </w:r>
          </w:p>
        </w:tc>
        <w:tc>
          <w:tcPr>
            <w:tcW w:w="1217" w:type="dxa"/>
          </w:tcPr>
          <w:p w:rsidR="00C8584A" w:rsidRPr="00037159" w:rsidRDefault="00837142">
            <w:pPr>
              <w:pStyle w:val="TableText"/>
              <w:spacing w:before="188" w:line="360" w:lineRule="auto"/>
              <w:ind w:left="326"/>
            </w:pPr>
            <w:r w:rsidRPr="00037159">
              <w:t>1</w:t>
            </w:r>
          </w:p>
        </w:tc>
      </w:tr>
      <w:tr w:rsidR="00037159" w:rsidRPr="00037159">
        <w:trPr>
          <w:trHeight w:val="2171"/>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37"/>
              <w:jc w:val="center"/>
            </w:pPr>
            <w:r w:rsidRPr="00037159">
              <w:t>4</w:t>
            </w:r>
          </w:p>
        </w:tc>
        <w:tc>
          <w:tcPr>
            <w:tcW w:w="1040" w:type="dxa"/>
          </w:tcPr>
          <w:p w:rsidR="00C8584A" w:rsidRPr="00037159" w:rsidRDefault="00837142">
            <w:pPr>
              <w:pStyle w:val="TableText"/>
              <w:spacing w:before="85" w:line="360" w:lineRule="auto"/>
              <w:ind w:left="27"/>
              <w:jc w:val="center"/>
            </w:pPr>
            <w:r w:rsidRPr="00037159">
              <w:rPr>
                <w:spacing w:val="-1"/>
              </w:rPr>
              <w:t>铜缆电</w:t>
            </w:r>
          </w:p>
          <w:p w:rsidR="00C8584A" w:rsidRPr="00037159" w:rsidRDefault="00837142">
            <w:pPr>
              <w:pStyle w:val="TableText"/>
              <w:spacing w:line="360" w:lineRule="auto"/>
              <w:ind w:left="27"/>
              <w:jc w:val="center"/>
            </w:pPr>
            <w:r w:rsidRPr="00037159">
              <w:rPr>
                <w:spacing w:val="-2"/>
              </w:rPr>
              <w:t>缆线</w:t>
            </w:r>
          </w:p>
          <w:p w:rsidR="00C8584A" w:rsidRPr="00037159" w:rsidRDefault="00837142">
            <w:pPr>
              <w:pStyle w:val="TableText"/>
              <w:spacing w:line="360" w:lineRule="auto"/>
              <w:ind w:left="38"/>
              <w:jc w:val="center"/>
            </w:pPr>
            <w:r w:rsidRPr="00037159">
              <w:rPr>
                <w:spacing w:val="-5"/>
              </w:rPr>
              <w:t>(</w:t>
            </w:r>
            <w:r w:rsidRPr="00037159">
              <w:rPr>
                <w:spacing w:val="-5"/>
              </w:rPr>
              <w:t>主要</w:t>
            </w:r>
          </w:p>
          <w:p w:rsidR="00C8584A" w:rsidRPr="00037159" w:rsidRDefault="00837142">
            <w:pPr>
              <w:pStyle w:val="TableText"/>
              <w:spacing w:before="1" w:line="360" w:lineRule="auto"/>
              <w:ind w:left="25"/>
              <w:jc w:val="center"/>
            </w:pPr>
            <w:r w:rsidRPr="00037159">
              <w:rPr>
                <w:spacing w:val="-1"/>
              </w:rPr>
              <w:t>应用为</w:t>
            </w:r>
          </w:p>
          <w:p w:rsidR="00C8584A" w:rsidRPr="00037159" w:rsidRDefault="00837142">
            <w:pPr>
              <w:pStyle w:val="TableText"/>
              <w:spacing w:before="27" w:line="360" w:lineRule="auto"/>
              <w:ind w:left="25"/>
              <w:jc w:val="center"/>
            </w:pPr>
            <w:r w:rsidRPr="00037159">
              <w:rPr>
                <w:spacing w:val="-1"/>
              </w:rPr>
              <w:t>应急灯</w:t>
            </w:r>
          </w:p>
          <w:p w:rsidR="00C8584A" w:rsidRPr="00037159" w:rsidRDefault="00837142">
            <w:pPr>
              <w:pStyle w:val="TableText"/>
              <w:spacing w:before="36" w:line="360" w:lineRule="auto"/>
              <w:ind w:left="27"/>
              <w:jc w:val="center"/>
            </w:pPr>
            <w:r w:rsidRPr="00037159">
              <w:rPr>
                <w:spacing w:val="-1"/>
              </w:rPr>
              <w:t>及出口</w:t>
            </w:r>
          </w:p>
          <w:p w:rsidR="00C8584A" w:rsidRPr="00037159" w:rsidRDefault="00837142">
            <w:pPr>
              <w:pStyle w:val="TableText"/>
              <w:spacing w:before="32" w:line="360" w:lineRule="auto"/>
              <w:ind w:left="27"/>
              <w:jc w:val="center"/>
            </w:pPr>
            <w:r w:rsidRPr="00037159">
              <w:rPr>
                <w:spacing w:val="-2"/>
              </w:rPr>
              <w:t>指示</w:t>
            </w:r>
          </w:p>
          <w:p w:rsidR="00C8584A" w:rsidRPr="00037159" w:rsidRDefault="00837142">
            <w:pPr>
              <w:pStyle w:val="TableText"/>
              <w:spacing w:before="1" w:line="360" w:lineRule="auto"/>
              <w:ind w:left="26"/>
              <w:jc w:val="center"/>
            </w:pPr>
            <w:r w:rsidRPr="00037159">
              <w:rPr>
                <w:spacing w:val="-2"/>
              </w:rPr>
              <w:t>灯</w:t>
            </w:r>
            <w:r w:rsidRPr="00037159">
              <w:rPr>
                <w:spacing w:val="-2"/>
              </w:rPr>
              <w:t>)</w:t>
            </w:r>
          </w:p>
        </w:tc>
        <w:tc>
          <w:tcPr>
            <w:tcW w:w="5209"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315"/>
            </w:pPr>
            <w:r w:rsidRPr="00037159">
              <w:rPr>
                <w:spacing w:val="-3"/>
              </w:rPr>
              <w:t>BVR2.5</w:t>
            </w:r>
          </w:p>
        </w:tc>
        <w:tc>
          <w:tcPr>
            <w:tcW w:w="596"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52"/>
            </w:pPr>
            <w:r w:rsidRPr="00037159">
              <w:t>M</w:t>
            </w:r>
          </w:p>
        </w:tc>
        <w:tc>
          <w:tcPr>
            <w:tcW w:w="1217"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326"/>
            </w:pPr>
            <w:r w:rsidRPr="00037159">
              <w:rPr>
                <w:spacing w:val="-6"/>
              </w:rPr>
              <w:t>100</w:t>
            </w:r>
          </w:p>
        </w:tc>
      </w:tr>
      <w:tr w:rsidR="00037159" w:rsidRPr="00037159">
        <w:trPr>
          <w:trHeight w:val="1625"/>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50"/>
              <w:jc w:val="center"/>
            </w:pPr>
            <w:r w:rsidRPr="00037159">
              <w:t>5</w:t>
            </w:r>
          </w:p>
        </w:tc>
        <w:tc>
          <w:tcPr>
            <w:tcW w:w="1040" w:type="dxa"/>
          </w:tcPr>
          <w:p w:rsidR="00C8584A" w:rsidRPr="00037159" w:rsidRDefault="00837142">
            <w:pPr>
              <w:pStyle w:val="TableText"/>
              <w:spacing w:before="76" w:line="360" w:lineRule="auto"/>
              <w:ind w:left="27"/>
              <w:jc w:val="center"/>
            </w:pPr>
            <w:r w:rsidRPr="00037159">
              <w:rPr>
                <w:spacing w:val="-1"/>
              </w:rPr>
              <w:t>铜缆电</w:t>
            </w:r>
          </w:p>
          <w:p w:rsidR="00C8584A" w:rsidRPr="00037159" w:rsidRDefault="00837142">
            <w:pPr>
              <w:pStyle w:val="TableText"/>
              <w:spacing w:line="360" w:lineRule="auto"/>
              <w:ind w:left="27"/>
              <w:jc w:val="center"/>
            </w:pPr>
            <w:r w:rsidRPr="00037159">
              <w:rPr>
                <w:spacing w:val="-2"/>
              </w:rPr>
              <w:t>缆线</w:t>
            </w:r>
          </w:p>
          <w:p w:rsidR="00C8584A" w:rsidRPr="00037159" w:rsidRDefault="00837142">
            <w:pPr>
              <w:pStyle w:val="TableText"/>
              <w:spacing w:line="360" w:lineRule="auto"/>
              <w:ind w:left="38"/>
              <w:jc w:val="center"/>
            </w:pPr>
            <w:r w:rsidRPr="00037159">
              <w:rPr>
                <w:spacing w:val="-6"/>
                <w:w w:val="99"/>
              </w:rPr>
              <w:t>(</w:t>
            </w:r>
            <w:r w:rsidRPr="00037159">
              <w:rPr>
                <w:spacing w:val="-6"/>
                <w:w w:val="99"/>
              </w:rPr>
              <w:t>主</w:t>
            </w:r>
          </w:p>
          <w:p w:rsidR="00C8584A" w:rsidRPr="00037159" w:rsidRDefault="00837142">
            <w:pPr>
              <w:pStyle w:val="TableText"/>
              <w:spacing w:before="10" w:line="360" w:lineRule="auto"/>
              <w:ind w:left="27"/>
              <w:jc w:val="center"/>
            </w:pPr>
            <w:r w:rsidRPr="00037159">
              <w:rPr>
                <w:spacing w:val="-1"/>
              </w:rPr>
              <w:t>要应用</w:t>
            </w:r>
          </w:p>
          <w:p w:rsidR="00C8584A" w:rsidRPr="00037159" w:rsidRDefault="00837142">
            <w:pPr>
              <w:pStyle w:val="TableText"/>
              <w:spacing w:line="360" w:lineRule="auto"/>
              <w:ind w:left="30"/>
              <w:jc w:val="center"/>
            </w:pPr>
            <w:r w:rsidRPr="00037159">
              <w:rPr>
                <w:spacing w:val="-4"/>
              </w:rPr>
              <w:t>为机</w:t>
            </w:r>
          </w:p>
          <w:p w:rsidR="00C8584A" w:rsidRPr="00037159" w:rsidRDefault="00837142">
            <w:pPr>
              <w:pStyle w:val="TableText"/>
              <w:spacing w:before="1" w:line="360" w:lineRule="auto"/>
              <w:ind w:left="27"/>
              <w:jc w:val="center"/>
            </w:pPr>
            <w:r w:rsidRPr="00037159">
              <w:rPr>
                <w:spacing w:val="-2"/>
              </w:rPr>
              <w:t>柜</w:t>
            </w:r>
            <w:r w:rsidRPr="00037159">
              <w:rPr>
                <w:spacing w:val="-2"/>
              </w:rPr>
              <w:t>)</w:t>
            </w:r>
          </w:p>
        </w:tc>
        <w:tc>
          <w:tcPr>
            <w:tcW w:w="5209"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99"/>
            </w:pPr>
            <w:r w:rsidRPr="00037159">
              <w:rPr>
                <w:spacing w:val="-5"/>
              </w:rPr>
              <w:t>VV-3×6</w:t>
            </w:r>
          </w:p>
        </w:tc>
        <w:tc>
          <w:tcPr>
            <w:tcW w:w="596"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36"/>
            </w:pPr>
            <w:r w:rsidRPr="00037159">
              <w:t>米</w:t>
            </w:r>
          </w:p>
        </w:tc>
        <w:tc>
          <w:tcPr>
            <w:tcW w:w="1217"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316"/>
            </w:pPr>
            <w:r w:rsidRPr="00037159">
              <w:rPr>
                <w:spacing w:val="-5"/>
              </w:rPr>
              <w:t>80</w:t>
            </w:r>
          </w:p>
        </w:tc>
      </w:tr>
      <w:tr w:rsidR="00037159" w:rsidRPr="00037159">
        <w:trPr>
          <w:trHeight w:val="1351"/>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6"/>
              <w:jc w:val="center"/>
            </w:pPr>
            <w:r w:rsidRPr="00037159">
              <w:t>6</w:t>
            </w:r>
          </w:p>
        </w:tc>
        <w:tc>
          <w:tcPr>
            <w:tcW w:w="1040" w:type="dxa"/>
          </w:tcPr>
          <w:p w:rsidR="00C8584A" w:rsidRPr="00037159" w:rsidRDefault="00837142">
            <w:pPr>
              <w:pStyle w:val="TableText"/>
              <w:spacing w:before="70" w:line="360" w:lineRule="auto"/>
              <w:ind w:left="27"/>
              <w:jc w:val="center"/>
            </w:pPr>
            <w:r w:rsidRPr="00037159">
              <w:rPr>
                <w:spacing w:val="-1"/>
              </w:rPr>
              <w:t>铜缆电</w:t>
            </w:r>
          </w:p>
          <w:p w:rsidR="00C8584A" w:rsidRPr="00037159" w:rsidRDefault="00837142">
            <w:pPr>
              <w:pStyle w:val="TableText"/>
              <w:spacing w:line="360" w:lineRule="auto"/>
              <w:ind w:left="27"/>
              <w:jc w:val="center"/>
            </w:pPr>
            <w:r w:rsidRPr="00037159">
              <w:rPr>
                <w:spacing w:val="-2"/>
              </w:rPr>
              <w:t>缆线</w:t>
            </w:r>
          </w:p>
          <w:p w:rsidR="00C8584A" w:rsidRPr="00037159" w:rsidRDefault="00837142">
            <w:pPr>
              <w:pStyle w:val="TableText"/>
              <w:spacing w:before="1" w:line="360" w:lineRule="auto"/>
              <w:ind w:left="38"/>
              <w:jc w:val="center"/>
            </w:pPr>
            <w:r w:rsidRPr="00037159">
              <w:rPr>
                <w:spacing w:val="-5"/>
              </w:rPr>
              <w:t>(</w:t>
            </w:r>
            <w:r w:rsidRPr="00037159">
              <w:rPr>
                <w:spacing w:val="-5"/>
              </w:rPr>
              <w:t>市电</w:t>
            </w:r>
          </w:p>
          <w:p w:rsidR="00C8584A" w:rsidRPr="00037159" w:rsidRDefault="00837142">
            <w:pPr>
              <w:pStyle w:val="TableText"/>
              <w:spacing w:before="1" w:line="360" w:lineRule="auto"/>
              <w:ind w:left="26"/>
              <w:jc w:val="center"/>
            </w:pPr>
            <w:r w:rsidRPr="00037159">
              <w:rPr>
                <w:spacing w:val="-2"/>
              </w:rPr>
              <w:t>总线</w:t>
            </w:r>
          </w:p>
          <w:p w:rsidR="00C8584A" w:rsidRPr="00037159" w:rsidRDefault="00837142">
            <w:pPr>
              <w:pStyle w:val="TableText"/>
              <w:spacing w:before="1" w:line="360" w:lineRule="auto"/>
              <w:ind w:left="27"/>
              <w:jc w:val="center"/>
            </w:pPr>
            <w:r w:rsidRPr="00037159">
              <w:rPr>
                <w:spacing w:val="-2"/>
              </w:rPr>
              <w:t>缆</w:t>
            </w:r>
            <w:r w:rsidRPr="00037159">
              <w:rPr>
                <w:spacing w:val="-2"/>
              </w:rPr>
              <w:t>)</w:t>
            </w:r>
          </w:p>
        </w:tc>
        <w:tc>
          <w:tcPr>
            <w:tcW w:w="5209"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299"/>
            </w:pPr>
            <w:r w:rsidRPr="00037159">
              <w:t>VV4*35+1*16</w:t>
            </w:r>
          </w:p>
        </w:tc>
        <w:tc>
          <w:tcPr>
            <w:tcW w:w="596"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52"/>
            </w:pPr>
            <w:r w:rsidRPr="00037159">
              <w:t>M</w:t>
            </w:r>
          </w:p>
        </w:tc>
        <w:tc>
          <w:tcPr>
            <w:tcW w:w="1217"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326"/>
            </w:pPr>
            <w:r w:rsidRPr="00037159">
              <w:rPr>
                <w:spacing w:val="-6"/>
              </w:rPr>
              <w:t>100</w:t>
            </w:r>
          </w:p>
        </w:tc>
      </w:tr>
      <w:tr w:rsidR="00037159" w:rsidRPr="00037159">
        <w:trPr>
          <w:trHeight w:val="258"/>
        </w:trPr>
        <w:tc>
          <w:tcPr>
            <w:tcW w:w="774" w:type="dxa"/>
          </w:tcPr>
          <w:p w:rsidR="00C8584A" w:rsidRPr="00037159" w:rsidRDefault="00837142">
            <w:pPr>
              <w:pStyle w:val="TableText"/>
              <w:spacing w:before="62" w:line="360" w:lineRule="auto"/>
              <w:ind w:left="45"/>
              <w:jc w:val="center"/>
            </w:pPr>
            <w:r w:rsidRPr="00037159">
              <w:rPr>
                <w:position w:val="-1"/>
              </w:rPr>
              <w:t>7</w:t>
            </w:r>
          </w:p>
        </w:tc>
        <w:tc>
          <w:tcPr>
            <w:tcW w:w="1040" w:type="dxa"/>
          </w:tcPr>
          <w:p w:rsidR="00C8584A" w:rsidRPr="00037159" w:rsidRDefault="00837142">
            <w:pPr>
              <w:pStyle w:val="TableText"/>
              <w:spacing w:before="47" w:line="360" w:lineRule="auto"/>
              <w:ind w:left="35"/>
              <w:jc w:val="center"/>
            </w:pPr>
            <w:r w:rsidRPr="00037159">
              <w:rPr>
                <w:spacing w:val="-4"/>
              </w:rPr>
              <w:t>电工管</w:t>
            </w:r>
          </w:p>
        </w:tc>
        <w:tc>
          <w:tcPr>
            <w:tcW w:w="5209" w:type="dxa"/>
          </w:tcPr>
          <w:p w:rsidR="00C8584A" w:rsidRPr="00037159" w:rsidRDefault="00837142">
            <w:pPr>
              <w:pStyle w:val="TableText"/>
              <w:spacing w:before="59" w:line="360" w:lineRule="auto"/>
              <w:ind w:left="257"/>
            </w:pPr>
            <w:r w:rsidRPr="00037159">
              <w:rPr>
                <w:spacing w:val="-4"/>
                <w:position w:val="-1"/>
              </w:rPr>
              <w:t>KBG20</w:t>
            </w:r>
          </w:p>
        </w:tc>
        <w:tc>
          <w:tcPr>
            <w:tcW w:w="596" w:type="dxa"/>
          </w:tcPr>
          <w:p w:rsidR="00C8584A" w:rsidRPr="00037159" w:rsidRDefault="00837142">
            <w:pPr>
              <w:pStyle w:val="TableText"/>
              <w:spacing w:before="62" w:line="360" w:lineRule="auto"/>
              <w:ind w:left="52"/>
            </w:pPr>
            <w:r w:rsidRPr="00037159">
              <w:rPr>
                <w:position w:val="-1"/>
              </w:rPr>
              <w:t>M</w:t>
            </w:r>
          </w:p>
        </w:tc>
        <w:tc>
          <w:tcPr>
            <w:tcW w:w="1217" w:type="dxa"/>
          </w:tcPr>
          <w:p w:rsidR="00C8584A" w:rsidRPr="00037159" w:rsidRDefault="00837142">
            <w:pPr>
              <w:pStyle w:val="TableText"/>
              <w:spacing w:before="59" w:line="360" w:lineRule="auto"/>
              <w:ind w:left="322"/>
            </w:pPr>
            <w:r w:rsidRPr="00037159">
              <w:rPr>
                <w:spacing w:val="-8"/>
                <w:position w:val="-1"/>
              </w:rPr>
              <w:t>50</w:t>
            </w:r>
          </w:p>
        </w:tc>
      </w:tr>
      <w:tr w:rsidR="00037159" w:rsidRPr="00037159">
        <w:trPr>
          <w:trHeight w:val="532"/>
        </w:trPr>
        <w:tc>
          <w:tcPr>
            <w:tcW w:w="774" w:type="dxa"/>
          </w:tcPr>
          <w:p w:rsidR="00C8584A" w:rsidRPr="00037159" w:rsidRDefault="00837142">
            <w:pPr>
              <w:pStyle w:val="TableText"/>
              <w:spacing w:before="197" w:line="360" w:lineRule="auto"/>
              <w:ind w:left="44"/>
              <w:jc w:val="center"/>
            </w:pPr>
            <w:r w:rsidRPr="00037159">
              <w:t>8</w:t>
            </w:r>
          </w:p>
        </w:tc>
        <w:tc>
          <w:tcPr>
            <w:tcW w:w="1040" w:type="dxa"/>
          </w:tcPr>
          <w:p w:rsidR="00C8584A" w:rsidRPr="00037159" w:rsidRDefault="00837142">
            <w:pPr>
              <w:pStyle w:val="TableText"/>
              <w:spacing w:before="55" w:line="360" w:lineRule="auto"/>
              <w:ind w:left="26"/>
              <w:jc w:val="center"/>
            </w:pPr>
            <w:r w:rsidRPr="00037159">
              <w:rPr>
                <w:spacing w:val="-1"/>
              </w:rPr>
              <w:t>金属软</w:t>
            </w:r>
          </w:p>
          <w:p w:rsidR="00C8584A" w:rsidRPr="00037159" w:rsidRDefault="00837142">
            <w:pPr>
              <w:pStyle w:val="TableText"/>
              <w:spacing w:before="1" w:line="360" w:lineRule="auto"/>
              <w:ind w:left="27"/>
              <w:jc w:val="center"/>
            </w:pPr>
            <w:r w:rsidRPr="00037159">
              <w:t>管</w:t>
            </w:r>
          </w:p>
        </w:tc>
        <w:tc>
          <w:tcPr>
            <w:tcW w:w="5209" w:type="dxa"/>
          </w:tcPr>
          <w:p w:rsidR="00C8584A" w:rsidRPr="00037159" w:rsidRDefault="00837142">
            <w:pPr>
              <w:pStyle w:val="TableText"/>
              <w:spacing w:before="195" w:line="360" w:lineRule="auto"/>
              <w:ind w:left="306"/>
            </w:pPr>
            <w:r w:rsidRPr="00037159">
              <w:rPr>
                <w:spacing w:val="-4"/>
              </w:rPr>
              <w:t>Ø20</w:t>
            </w:r>
          </w:p>
        </w:tc>
        <w:tc>
          <w:tcPr>
            <w:tcW w:w="596" w:type="dxa"/>
          </w:tcPr>
          <w:p w:rsidR="00C8584A" w:rsidRPr="00037159" w:rsidRDefault="00837142">
            <w:pPr>
              <w:pStyle w:val="TableText"/>
              <w:spacing w:before="200" w:line="360" w:lineRule="auto"/>
              <w:ind w:left="52"/>
            </w:pPr>
            <w:r w:rsidRPr="00037159">
              <w:t>M</w:t>
            </w:r>
          </w:p>
        </w:tc>
        <w:tc>
          <w:tcPr>
            <w:tcW w:w="1217" w:type="dxa"/>
          </w:tcPr>
          <w:p w:rsidR="00C8584A" w:rsidRPr="00037159" w:rsidRDefault="00837142">
            <w:pPr>
              <w:pStyle w:val="TableText"/>
              <w:spacing w:before="197" w:line="360" w:lineRule="auto"/>
              <w:ind w:left="318"/>
            </w:pPr>
            <w:r w:rsidRPr="00037159">
              <w:rPr>
                <w:spacing w:val="-6"/>
              </w:rPr>
              <w:t>20</w:t>
            </w:r>
          </w:p>
        </w:tc>
      </w:tr>
      <w:tr w:rsidR="00037159" w:rsidRPr="00037159">
        <w:trPr>
          <w:trHeight w:val="805"/>
        </w:trPr>
        <w:tc>
          <w:tcPr>
            <w:tcW w:w="774"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4"/>
              <w:jc w:val="center"/>
            </w:pPr>
            <w:r w:rsidRPr="00037159">
              <w:t>9</w:t>
            </w:r>
          </w:p>
        </w:tc>
        <w:tc>
          <w:tcPr>
            <w:tcW w:w="1040" w:type="dxa"/>
          </w:tcPr>
          <w:p w:rsidR="00C8584A" w:rsidRPr="00037159" w:rsidRDefault="00837142">
            <w:pPr>
              <w:pStyle w:val="TableText"/>
              <w:spacing w:before="62" w:line="360" w:lineRule="auto"/>
              <w:ind w:left="187"/>
              <w:jc w:val="center"/>
            </w:pPr>
            <w:r w:rsidRPr="00037159">
              <w:rPr>
                <w:spacing w:val="-1"/>
              </w:rPr>
              <w:t>金属桥</w:t>
            </w:r>
          </w:p>
          <w:p w:rsidR="00C8584A" w:rsidRPr="00037159" w:rsidRDefault="00837142">
            <w:pPr>
              <w:pStyle w:val="TableText"/>
              <w:spacing w:line="360" w:lineRule="auto"/>
              <w:ind w:left="187"/>
              <w:jc w:val="center"/>
            </w:pPr>
            <w:r w:rsidRPr="00037159">
              <w:t>架</w:t>
            </w:r>
          </w:p>
          <w:p w:rsidR="00C8584A" w:rsidRPr="00037159" w:rsidRDefault="00837142">
            <w:pPr>
              <w:pStyle w:val="TableText"/>
              <w:spacing w:before="30" w:line="360" w:lineRule="auto"/>
              <w:ind w:left="194"/>
              <w:jc w:val="center"/>
            </w:pPr>
            <w:r w:rsidRPr="00037159">
              <w:rPr>
                <w:spacing w:val="-5"/>
              </w:rPr>
              <w:t>喷塑</w:t>
            </w:r>
          </w:p>
        </w:tc>
        <w:tc>
          <w:tcPr>
            <w:tcW w:w="5209"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310"/>
            </w:pPr>
            <w:r w:rsidRPr="00037159">
              <w:rPr>
                <w:spacing w:val="-5"/>
              </w:rPr>
              <w:t xml:space="preserve">300×100mm </w:t>
            </w:r>
            <w:r w:rsidRPr="00037159">
              <w:rPr>
                <w:spacing w:val="-5"/>
              </w:rPr>
              <w:t>槽式</w:t>
            </w:r>
          </w:p>
        </w:tc>
        <w:tc>
          <w:tcPr>
            <w:tcW w:w="596"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213"/>
            </w:pPr>
            <w:r w:rsidRPr="00037159">
              <w:t>M</w:t>
            </w:r>
          </w:p>
        </w:tc>
        <w:tc>
          <w:tcPr>
            <w:tcW w:w="1217"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318"/>
            </w:pPr>
            <w:r w:rsidRPr="00037159">
              <w:rPr>
                <w:spacing w:val="-6"/>
              </w:rPr>
              <w:t>20</w:t>
            </w:r>
          </w:p>
        </w:tc>
      </w:tr>
      <w:tr w:rsidR="00037159" w:rsidRPr="00037159">
        <w:trPr>
          <w:trHeight w:val="805"/>
        </w:trPr>
        <w:tc>
          <w:tcPr>
            <w:tcW w:w="774" w:type="dxa"/>
          </w:tcPr>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54"/>
              <w:jc w:val="center"/>
            </w:pPr>
            <w:r w:rsidRPr="00037159">
              <w:rPr>
                <w:spacing w:val="-10"/>
              </w:rPr>
              <w:t>10</w:t>
            </w:r>
          </w:p>
        </w:tc>
        <w:tc>
          <w:tcPr>
            <w:tcW w:w="1040" w:type="dxa"/>
          </w:tcPr>
          <w:p w:rsidR="00C8584A" w:rsidRPr="00037159" w:rsidRDefault="00837142">
            <w:pPr>
              <w:pStyle w:val="TableText"/>
              <w:spacing w:before="63" w:line="360" w:lineRule="auto"/>
              <w:ind w:left="187"/>
              <w:jc w:val="center"/>
            </w:pPr>
            <w:r w:rsidRPr="00037159">
              <w:rPr>
                <w:spacing w:val="-1"/>
              </w:rPr>
              <w:t>金属桥</w:t>
            </w:r>
          </w:p>
          <w:p w:rsidR="00C8584A" w:rsidRPr="00037159" w:rsidRDefault="00837142">
            <w:pPr>
              <w:pStyle w:val="TableText"/>
              <w:spacing w:line="360" w:lineRule="auto"/>
              <w:ind w:left="187"/>
              <w:jc w:val="center"/>
            </w:pPr>
            <w:r w:rsidRPr="00037159">
              <w:t>架</w:t>
            </w:r>
          </w:p>
          <w:p w:rsidR="00C8584A" w:rsidRPr="00037159" w:rsidRDefault="00837142">
            <w:pPr>
              <w:pStyle w:val="TableText"/>
              <w:spacing w:before="30" w:line="360" w:lineRule="auto"/>
              <w:ind w:left="194"/>
              <w:jc w:val="center"/>
            </w:pPr>
            <w:r w:rsidRPr="00037159">
              <w:rPr>
                <w:spacing w:val="-5"/>
              </w:rPr>
              <w:t>喷塑</w:t>
            </w:r>
          </w:p>
        </w:tc>
        <w:tc>
          <w:tcPr>
            <w:tcW w:w="5209"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316"/>
            </w:pPr>
            <w:r w:rsidRPr="00037159">
              <w:rPr>
                <w:spacing w:val="-6"/>
              </w:rPr>
              <w:t xml:space="preserve">100×100mm </w:t>
            </w:r>
            <w:r w:rsidRPr="00037159">
              <w:rPr>
                <w:spacing w:val="-6"/>
              </w:rPr>
              <w:t>槽式</w:t>
            </w:r>
          </w:p>
        </w:tc>
        <w:tc>
          <w:tcPr>
            <w:tcW w:w="596"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213"/>
            </w:pPr>
            <w:r w:rsidRPr="00037159">
              <w:t>M</w:t>
            </w:r>
          </w:p>
        </w:tc>
        <w:tc>
          <w:tcPr>
            <w:tcW w:w="1217"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318"/>
            </w:pPr>
            <w:r w:rsidRPr="00037159">
              <w:rPr>
                <w:spacing w:val="-6"/>
              </w:rPr>
              <w:t>20</w:t>
            </w:r>
          </w:p>
        </w:tc>
      </w:tr>
      <w:tr w:rsidR="00C8584A" w:rsidRPr="00037159">
        <w:trPr>
          <w:trHeight w:val="268"/>
        </w:trPr>
        <w:tc>
          <w:tcPr>
            <w:tcW w:w="7619" w:type="dxa"/>
            <w:gridSpan w:val="4"/>
          </w:tcPr>
          <w:p w:rsidR="00C8584A" w:rsidRPr="00037159" w:rsidRDefault="00837142">
            <w:pPr>
              <w:pStyle w:val="TableText"/>
              <w:spacing w:before="47" w:line="360" w:lineRule="auto"/>
              <w:ind w:left="40"/>
            </w:pPr>
            <w:r w:rsidRPr="00037159">
              <w:rPr>
                <w:b/>
                <w:bCs/>
                <w:spacing w:val="-2"/>
              </w:rPr>
              <w:t>三、</w:t>
            </w:r>
            <w:r w:rsidRPr="00037159">
              <w:rPr>
                <w:b/>
                <w:bCs/>
                <w:spacing w:val="-2"/>
              </w:rPr>
              <w:t xml:space="preserve">UPS </w:t>
            </w:r>
            <w:r w:rsidRPr="00037159">
              <w:rPr>
                <w:b/>
                <w:bCs/>
                <w:spacing w:val="-2"/>
              </w:rPr>
              <w:t>部分</w:t>
            </w:r>
          </w:p>
        </w:tc>
        <w:tc>
          <w:tcPr>
            <w:tcW w:w="1217" w:type="dxa"/>
          </w:tcPr>
          <w:p w:rsidR="00C8584A" w:rsidRPr="00037159" w:rsidRDefault="00C8584A">
            <w:pPr>
              <w:spacing w:line="360" w:lineRule="auto"/>
              <w:rPr>
                <w:rFonts w:ascii="Arial"/>
              </w:rPr>
            </w:pPr>
          </w:p>
        </w:tc>
      </w:tr>
    </w:tbl>
    <w:p w:rsidR="00C8584A" w:rsidRPr="00037159" w:rsidRDefault="00C8584A">
      <w:pPr>
        <w:pStyle w:val="aa"/>
        <w:spacing w:line="360" w:lineRule="auto"/>
      </w:pPr>
    </w:p>
    <w:p w:rsidR="00C8584A" w:rsidRPr="00037159" w:rsidRDefault="00C8584A">
      <w:pPr>
        <w:spacing w:line="360" w:lineRule="auto"/>
        <w:sectPr w:rsidR="00C8584A" w:rsidRPr="00037159">
          <w:pgSz w:w="11905" w:h="16837"/>
          <w:pgMar w:top="1431" w:right="1785" w:bottom="0" w:left="1070" w:header="0" w:footer="0" w:gutter="0"/>
          <w:cols w:space="720"/>
        </w:sectPr>
      </w:pPr>
    </w:p>
    <w:tbl>
      <w:tblPr>
        <w:tblStyle w:val="TableNormal"/>
        <w:tblW w:w="883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4"/>
        <w:gridCol w:w="1040"/>
        <w:gridCol w:w="5090"/>
        <w:gridCol w:w="715"/>
        <w:gridCol w:w="1217"/>
      </w:tblGrid>
      <w:tr w:rsidR="00037159" w:rsidRPr="00037159">
        <w:trPr>
          <w:trHeight w:val="541"/>
        </w:trPr>
        <w:tc>
          <w:tcPr>
            <w:tcW w:w="774" w:type="dxa"/>
          </w:tcPr>
          <w:p w:rsidR="00C8584A" w:rsidRPr="00037159" w:rsidRDefault="00837142">
            <w:pPr>
              <w:pStyle w:val="TableText"/>
              <w:spacing w:before="178" w:line="360" w:lineRule="auto"/>
              <w:ind w:left="38"/>
              <w:jc w:val="center"/>
            </w:pPr>
            <w:r w:rsidRPr="00037159">
              <w:rPr>
                <w:b/>
                <w:bCs/>
                <w:spacing w:val="-2"/>
              </w:rPr>
              <w:lastRenderedPageBreak/>
              <w:t>序号</w:t>
            </w:r>
          </w:p>
        </w:tc>
        <w:tc>
          <w:tcPr>
            <w:tcW w:w="1040" w:type="dxa"/>
          </w:tcPr>
          <w:p w:rsidR="00C8584A" w:rsidRPr="00037159" w:rsidRDefault="00837142">
            <w:pPr>
              <w:pStyle w:val="TableText"/>
              <w:spacing w:before="46" w:line="360" w:lineRule="auto"/>
              <w:ind w:left="26"/>
              <w:jc w:val="center"/>
            </w:pPr>
            <w:r w:rsidRPr="00037159">
              <w:rPr>
                <w:b/>
                <w:bCs/>
                <w:spacing w:val="-1"/>
              </w:rPr>
              <w:t>产品名</w:t>
            </w:r>
          </w:p>
          <w:p w:rsidR="00C8584A" w:rsidRPr="00037159" w:rsidRDefault="00837142">
            <w:pPr>
              <w:pStyle w:val="TableText"/>
              <w:spacing w:line="360" w:lineRule="auto"/>
              <w:ind w:left="27"/>
              <w:jc w:val="center"/>
            </w:pPr>
            <w:r w:rsidRPr="00037159">
              <w:rPr>
                <w:b/>
                <w:bCs/>
              </w:rPr>
              <w:t>称</w:t>
            </w:r>
          </w:p>
        </w:tc>
        <w:tc>
          <w:tcPr>
            <w:tcW w:w="5090" w:type="dxa"/>
          </w:tcPr>
          <w:p w:rsidR="00C8584A" w:rsidRPr="00037159" w:rsidRDefault="00837142">
            <w:pPr>
              <w:pStyle w:val="TableText"/>
              <w:spacing w:before="178" w:line="360" w:lineRule="auto"/>
              <w:ind w:left="299"/>
            </w:pPr>
            <w:r w:rsidRPr="00037159">
              <w:rPr>
                <w:b/>
                <w:bCs/>
                <w:spacing w:val="-1"/>
              </w:rPr>
              <w:t>参数描述</w:t>
            </w:r>
          </w:p>
        </w:tc>
        <w:tc>
          <w:tcPr>
            <w:tcW w:w="715" w:type="dxa"/>
          </w:tcPr>
          <w:p w:rsidR="00C8584A" w:rsidRPr="00037159" w:rsidRDefault="00837142">
            <w:pPr>
              <w:pStyle w:val="TableText"/>
              <w:spacing w:before="178" w:line="360" w:lineRule="auto"/>
              <w:ind w:left="37"/>
            </w:pPr>
            <w:r w:rsidRPr="00037159">
              <w:rPr>
                <w:b/>
                <w:bCs/>
                <w:spacing w:val="-2"/>
              </w:rPr>
              <w:t>单位</w:t>
            </w:r>
          </w:p>
        </w:tc>
        <w:tc>
          <w:tcPr>
            <w:tcW w:w="1217" w:type="dxa"/>
          </w:tcPr>
          <w:p w:rsidR="00C8584A" w:rsidRPr="00037159" w:rsidRDefault="00837142">
            <w:pPr>
              <w:pStyle w:val="TableText"/>
              <w:spacing w:before="178" w:line="360" w:lineRule="auto"/>
              <w:ind w:left="309"/>
            </w:pPr>
            <w:r w:rsidRPr="00037159">
              <w:rPr>
                <w:b/>
                <w:bCs/>
                <w:spacing w:val="-1"/>
              </w:rPr>
              <w:t>数量</w:t>
            </w:r>
          </w:p>
        </w:tc>
      </w:tr>
      <w:tr w:rsidR="00037159" w:rsidRPr="00037159">
        <w:trPr>
          <w:trHeight w:val="4630"/>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4"/>
              <w:jc w:val="center"/>
            </w:pPr>
            <w:r w:rsidRPr="00037159">
              <w:t>1</w:t>
            </w:r>
          </w:p>
        </w:tc>
        <w:tc>
          <w:tcPr>
            <w:tcW w:w="1040"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201"/>
              <w:jc w:val="center"/>
            </w:pPr>
            <w:r w:rsidRPr="00037159">
              <w:rPr>
                <w:spacing w:val="-6"/>
              </w:rPr>
              <w:t>UPS</w:t>
            </w:r>
          </w:p>
          <w:p w:rsidR="00C8584A" w:rsidRPr="00037159" w:rsidRDefault="00837142">
            <w:pPr>
              <w:pStyle w:val="TableText"/>
              <w:spacing w:line="360" w:lineRule="auto"/>
              <w:ind w:left="189"/>
              <w:jc w:val="center"/>
            </w:pPr>
            <w:r w:rsidRPr="00037159">
              <w:rPr>
                <w:spacing w:val="-3"/>
              </w:rPr>
              <w:t>主机</w:t>
            </w:r>
          </w:p>
        </w:tc>
        <w:tc>
          <w:tcPr>
            <w:tcW w:w="5090" w:type="dxa"/>
          </w:tcPr>
          <w:p w:rsidR="00C8584A" w:rsidRPr="00037159" w:rsidRDefault="00837142">
            <w:pPr>
              <w:pStyle w:val="TableText"/>
              <w:spacing w:before="231" w:line="360" w:lineRule="auto"/>
              <w:ind w:left="311"/>
            </w:pPr>
            <w:r w:rsidRPr="00037159">
              <w:rPr>
                <w:spacing w:val="-1"/>
              </w:rPr>
              <w:t xml:space="preserve">1. </w:t>
            </w:r>
            <w:r w:rsidRPr="00037159">
              <w:rPr>
                <w:spacing w:val="-1"/>
              </w:rPr>
              <w:t>额定容量：</w:t>
            </w:r>
            <w:r w:rsidRPr="00037159">
              <w:rPr>
                <w:spacing w:val="-1"/>
              </w:rPr>
              <w:t>20KW/20KVA</w:t>
            </w:r>
          </w:p>
          <w:p w:rsidR="00C8584A" w:rsidRPr="00037159" w:rsidRDefault="00837142">
            <w:pPr>
              <w:pStyle w:val="TableText"/>
              <w:spacing w:line="360" w:lineRule="auto"/>
              <w:ind w:left="303"/>
            </w:pPr>
            <w:r w:rsidRPr="00037159">
              <w:rPr>
                <w:spacing w:val="-1"/>
              </w:rPr>
              <w:t xml:space="preserve">2. </w:t>
            </w:r>
            <w:r w:rsidRPr="00037159">
              <w:rPr>
                <w:spacing w:val="-1"/>
              </w:rPr>
              <w:t>额定输入电压：</w:t>
            </w:r>
            <w:r w:rsidRPr="00037159">
              <w:rPr>
                <w:spacing w:val="-1"/>
              </w:rPr>
              <w:t>380/400/415Vac</w:t>
            </w:r>
          </w:p>
          <w:p w:rsidR="00C8584A" w:rsidRPr="00037159" w:rsidRDefault="00837142">
            <w:pPr>
              <w:pStyle w:val="TableText"/>
              <w:spacing w:before="9" w:line="360" w:lineRule="auto"/>
              <w:ind w:left="305"/>
            </w:pPr>
            <w:r w:rsidRPr="00037159">
              <w:rPr>
                <w:spacing w:val="-3"/>
              </w:rPr>
              <w:t xml:space="preserve">3. </w:t>
            </w:r>
            <w:r w:rsidRPr="00037159">
              <w:rPr>
                <w:spacing w:val="-3"/>
              </w:rPr>
              <w:t>输入电压范围：</w:t>
            </w:r>
            <w:r w:rsidRPr="00037159">
              <w:rPr>
                <w:spacing w:val="-3"/>
              </w:rPr>
              <w:t>138</w:t>
            </w:r>
            <w:r w:rsidRPr="00037159">
              <w:rPr>
                <w:spacing w:val="-3"/>
              </w:rPr>
              <w:t>～</w:t>
            </w:r>
            <w:r w:rsidRPr="00037159">
              <w:rPr>
                <w:spacing w:val="-3"/>
              </w:rPr>
              <w:t>485Vac</w:t>
            </w:r>
          </w:p>
          <w:p w:rsidR="00C8584A" w:rsidRPr="00037159" w:rsidRDefault="00837142">
            <w:pPr>
              <w:pStyle w:val="TableText"/>
              <w:spacing w:before="29" w:line="360" w:lineRule="auto"/>
              <w:ind w:left="294"/>
            </w:pPr>
            <w:r w:rsidRPr="00037159">
              <w:rPr>
                <w:spacing w:val="-1"/>
              </w:rPr>
              <w:t xml:space="preserve">4. </w:t>
            </w:r>
            <w:r w:rsidRPr="00037159">
              <w:rPr>
                <w:spacing w:val="-1"/>
              </w:rPr>
              <w:t>相数：三相五线</w:t>
            </w:r>
          </w:p>
          <w:p w:rsidR="00C8584A" w:rsidRPr="00037159" w:rsidRDefault="00837142">
            <w:pPr>
              <w:pStyle w:val="TableText"/>
              <w:spacing w:before="26" w:line="360" w:lineRule="auto"/>
              <w:ind w:left="307"/>
            </w:pPr>
            <w:r w:rsidRPr="00037159">
              <w:rPr>
                <w:spacing w:val="-2"/>
              </w:rPr>
              <w:t xml:space="preserve">5. </w:t>
            </w:r>
            <w:r w:rsidRPr="00037159">
              <w:rPr>
                <w:spacing w:val="-2"/>
              </w:rPr>
              <w:t>输入频率范围：</w:t>
            </w:r>
            <w:r w:rsidRPr="00037159">
              <w:rPr>
                <w:spacing w:val="-2"/>
              </w:rPr>
              <w:t>40~70Hz</w:t>
            </w:r>
          </w:p>
          <w:p w:rsidR="00C8584A" w:rsidRPr="00037159" w:rsidRDefault="00837142">
            <w:pPr>
              <w:pStyle w:val="TableText"/>
              <w:spacing w:before="28" w:line="360" w:lineRule="auto"/>
              <w:ind w:left="303"/>
            </w:pPr>
            <w:r w:rsidRPr="00037159">
              <w:rPr>
                <w:spacing w:val="-1"/>
              </w:rPr>
              <w:t xml:space="preserve">6. </w:t>
            </w:r>
            <w:r w:rsidRPr="00037159">
              <w:rPr>
                <w:spacing w:val="-1"/>
              </w:rPr>
              <w:t>输入功率因数：满载</w:t>
            </w:r>
            <w:r w:rsidRPr="00037159">
              <w:rPr>
                <w:spacing w:val="-1"/>
              </w:rPr>
              <w:t>≥0.99</w:t>
            </w:r>
          </w:p>
          <w:p w:rsidR="00C8584A" w:rsidRPr="00037159" w:rsidRDefault="00837142">
            <w:pPr>
              <w:pStyle w:val="TableText"/>
              <w:spacing w:before="1" w:line="360" w:lineRule="auto"/>
              <w:ind w:left="302"/>
            </w:pPr>
            <w:r w:rsidRPr="00037159">
              <w:t xml:space="preserve">7. </w:t>
            </w:r>
            <w:r w:rsidRPr="00037159">
              <w:t>输出电压：</w:t>
            </w:r>
            <w:r w:rsidRPr="00037159">
              <w:t>380/400/415(1±1</w:t>
            </w:r>
            <w:r w:rsidRPr="00037159">
              <w:rPr>
                <w:spacing w:val="-1"/>
              </w:rPr>
              <w:t>%)Vac</w:t>
            </w:r>
          </w:p>
          <w:p w:rsidR="00C8584A" w:rsidRPr="00037159" w:rsidRDefault="00837142">
            <w:pPr>
              <w:pStyle w:val="TableText"/>
              <w:spacing w:before="12" w:line="360" w:lineRule="auto"/>
              <w:ind w:left="43" w:right="111" w:firstLine="257"/>
            </w:pPr>
            <w:r w:rsidRPr="00037159">
              <w:rPr>
                <w:spacing w:val="-1"/>
              </w:rPr>
              <w:t xml:space="preserve">8. </w:t>
            </w:r>
            <w:r w:rsidRPr="00037159">
              <w:rPr>
                <w:spacing w:val="-1"/>
              </w:rPr>
              <w:t>输出频率：市电模式：与输入同步；当市电频率超出最大</w:t>
            </w:r>
            <w:r w:rsidRPr="00037159">
              <w:rPr>
                <w:spacing w:val="-3"/>
              </w:rPr>
              <w:t>±10%</w:t>
            </w:r>
            <w:r w:rsidRPr="00037159">
              <w:rPr>
                <w:spacing w:val="-3"/>
              </w:rPr>
              <w:t>（可设置</w:t>
            </w:r>
            <w:r w:rsidRPr="00037159">
              <w:rPr>
                <w:spacing w:val="-3"/>
              </w:rPr>
              <w:t>±1%</w:t>
            </w:r>
            <w:r w:rsidRPr="00037159">
              <w:rPr>
                <w:spacing w:val="-3"/>
              </w:rPr>
              <w:t>、</w:t>
            </w:r>
            <w:r w:rsidRPr="00037159">
              <w:rPr>
                <w:spacing w:val="-3"/>
              </w:rPr>
              <w:t xml:space="preserve">  ±2%</w:t>
            </w:r>
            <w:r w:rsidRPr="00037159">
              <w:rPr>
                <w:spacing w:val="-3"/>
              </w:rPr>
              <w:t>、</w:t>
            </w:r>
            <w:r w:rsidRPr="00037159">
              <w:rPr>
                <w:spacing w:val="-3"/>
              </w:rPr>
              <w:t>±4%</w:t>
            </w:r>
            <w:r w:rsidRPr="00037159">
              <w:rPr>
                <w:spacing w:val="-3"/>
              </w:rPr>
              <w:t>、</w:t>
            </w:r>
            <w:r w:rsidRPr="00037159">
              <w:rPr>
                <w:spacing w:val="-3"/>
              </w:rPr>
              <w:t>±5%</w:t>
            </w:r>
            <w:r w:rsidRPr="00037159">
              <w:rPr>
                <w:spacing w:val="-3"/>
              </w:rPr>
              <w:t>）时，输出频率</w:t>
            </w:r>
            <w:r w:rsidRPr="00037159">
              <w:rPr>
                <w:spacing w:val="-3"/>
              </w:rPr>
              <w:t>50/60(±0.1);</w:t>
            </w:r>
            <w:r w:rsidRPr="00037159">
              <w:rPr>
                <w:spacing w:val="-3"/>
              </w:rPr>
              <w:t>电池模式：</w:t>
            </w:r>
            <w:r w:rsidRPr="00037159">
              <w:rPr>
                <w:spacing w:val="-3"/>
              </w:rPr>
              <w:t>50/60(</w:t>
            </w:r>
            <w:r w:rsidRPr="00037159">
              <w:rPr>
                <w:spacing w:val="-4"/>
              </w:rPr>
              <w:t>±0.1)</w:t>
            </w:r>
          </w:p>
          <w:p w:rsidR="00C8584A" w:rsidRPr="00037159" w:rsidRDefault="00837142">
            <w:pPr>
              <w:pStyle w:val="TableText"/>
              <w:spacing w:line="360" w:lineRule="auto"/>
              <w:ind w:left="301"/>
            </w:pPr>
            <w:r w:rsidRPr="00037159">
              <w:rPr>
                <w:spacing w:val="-3"/>
              </w:rPr>
              <w:t xml:space="preserve">9. </w:t>
            </w:r>
            <w:r w:rsidRPr="00037159">
              <w:rPr>
                <w:spacing w:val="-3"/>
              </w:rPr>
              <w:t>整机效率：</w:t>
            </w:r>
            <w:r w:rsidRPr="00037159">
              <w:rPr>
                <w:spacing w:val="-3"/>
              </w:rPr>
              <w:t>≥95%</w:t>
            </w:r>
          </w:p>
          <w:p w:rsidR="00C8584A" w:rsidRPr="00037159" w:rsidRDefault="00837142">
            <w:pPr>
              <w:pStyle w:val="TableText"/>
              <w:spacing w:before="8" w:line="360" w:lineRule="auto"/>
              <w:ind w:left="311"/>
            </w:pPr>
            <w:r w:rsidRPr="00037159">
              <w:rPr>
                <w:spacing w:val="-4"/>
              </w:rPr>
              <w:t xml:space="preserve">10. </w:t>
            </w:r>
            <w:r w:rsidRPr="00037159">
              <w:rPr>
                <w:spacing w:val="-4"/>
              </w:rPr>
              <w:t>功率因数：</w:t>
            </w:r>
            <w:r w:rsidRPr="00037159">
              <w:rPr>
                <w:spacing w:val="-4"/>
              </w:rPr>
              <w:t>1</w:t>
            </w:r>
          </w:p>
          <w:p w:rsidR="00C8584A" w:rsidRPr="00037159" w:rsidRDefault="00837142">
            <w:pPr>
              <w:pStyle w:val="TableText"/>
              <w:spacing w:before="25" w:line="360" w:lineRule="auto"/>
              <w:ind w:left="311"/>
            </w:pPr>
            <w:r w:rsidRPr="00037159">
              <w:rPr>
                <w:spacing w:val="-2"/>
              </w:rPr>
              <w:t xml:space="preserve">11. </w:t>
            </w:r>
            <w:r w:rsidRPr="00037159">
              <w:rPr>
                <w:spacing w:val="-2"/>
              </w:rPr>
              <w:t>告警功能：具备</w:t>
            </w:r>
            <w:r w:rsidRPr="00037159">
              <w:rPr>
                <w:spacing w:val="-2"/>
              </w:rPr>
              <w:t xml:space="preserve">LCD </w:t>
            </w:r>
            <w:r w:rsidRPr="00037159">
              <w:rPr>
                <w:spacing w:val="-2"/>
              </w:rPr>
              <w:t>和蜂鸣器声光告警</w:t>
            </w:r>
          </w:p>
          <w:p w:rsidR="00C8584A" w:rsidRPr="00037159" w:rsidRDefault="00837142">
            <w:pPr>
              <w:pStyle w:val="TableText"/>
              <w:spacing w:before="27" w:line="360" w:lineRule="auto"/>
              <w:ind w:left="30" w:right="94" w:firstLine="280"/>
            </w:pPr>
            <w:r w:rsidRPr="00037159">
              <w:rPr>
                <w:spacing w:val="-1"/>
              </w:rPr>
              <w:t xml:space="preserve">12. </w:t>
            </w:r>
            <w:r w:rsidRPr="00037159">
              <w:rPr>
                <w:spacing w:val="-1"/>
              </w:rPr>
              <w:t>保护功能：具备输出过载、短路；电池欠压、过压；充电</w:t>
            </w:r>
            <w:r w:rsidRPr="00037159">
              <w:t>过温、</w:t>
            </w:r>
            <w:r w:rsidRPr="00037159">
              <w:t xml:space="preserve">   </w:t>
            </w:r>
            <w:r w:rsidRPr="00037159">
              <w:t>短路；交流输入电压、频率、相序异常；</w:t>
            </w:r>
            <w:r w:rsidRPr="00037159">
              <w:t>UP</w:t>
            </w:r>
            <w:r w:rsidRPr="00037159">
              <w:rPr>
                <w:spacing w:val="-1"/>
              </w:rPr>
              <w:t xml:space="preserve">S </w:t>
            </w:r>
            <w:r w:rsidRPr="00037159">
              <w:rPr>
                <w:spacing w:val="-1"/>
              </w:rPr>
              <w:t>过温、风机故障等</w:t>
            </w:r>
          </w:p>
        </w:tc>
        <w:tc>
          <w:tcPr>
            <w:tcW w:w="715"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202"/>
            </w:pPr>
            <w:r w:rsidRPr="00037159">
              <w:t>台</w:t>
            </w:r>
          </w:p>
        </w:tc>
        <w:tc>
          <w:tcPr>
            <w:tcW w:w="1217"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326"/>
            </w:pPr>
            <w:r w:rsidRPr="00037159">
              <w:t>1</w:t>
            </w:r>
          </w:p>
        </w:tc>
      </w:tr>
      <w:tr w:rsidR="00037159" w:rsidRPr="00037159">
        <w:trPr>
          <w:trHeight w:val="3537"/>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6"/>
              <w:jc w:val="center"/>
            </w:pPr>
            <w:r w:rsidRPr="00037159">
              <w:t>2</w:t>
            </w:r>
          </w:p>
        </w:tc>
        <w:tc>
          <w:tcPr>
            <w:tcW w:w="1040"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196"/>
              <w:jc w:val="center"/>
            </w:pPr>
            <w:r w:rsidRPr="00037159">
              <w:rPr>
                <w:spacing w:val="-6"/>
              </w:rPr>
              <w:t>电池</w:t>
            </w:r>
          </w:p>
        </w:tc>
        <w:tc>
          <w:tcPr>
            <w:tcW w:w="5090" w:type="dxa"/>
          </w:tcPr>
          <w:p w:rsidR="00C8584A" w:rsidRPr="00037159" w:rsidRDefault="00837142">
            <w:pPr>
              <w:pStyle w:val="TableText"/>
              <w:spacing w:before="118" w:line="360" w:lineRule="auto"/>
              <w:ind w:left="311"/>
            </w:pPr>
            <w:r w:rsidRPr="00037159">
              <w:rPr>
                <w:spacing w:val="-2"/>
              </w:rPr>
              <w:t xml:space="preserve">1. </w:t>
            </w:r>
            <w:r w:rsidRPr="00037159">
              <w:rPr>
                <w:spacing w:val="-2"/>
              </w:rPr>
              <w:t>额定电压：</w:t>
            </w:r>
            <w:r w:rsidRPr="00037159">
              <w:rPr>
                <w:spacing w:val="-2"/>
              </w:rPr>
              <w:t>12V</w:t>
            </w:r>
          </w:p>
          <w:p w:rsidR="00C8584A" w:rsidRPr="00037159" w:rsidRDefault="00837142">
            <w:pPr>
              <w:pStyle w:val="TableText"/>
              <w:spacing w:line="360" w:lineRule="auto"/>
              <w:ind w:left="303"/>
            </w:pPr>
            <w:r w:rsidRPr="00037159">
              <w:rPr>
                <w:spacing w:val="-3"/>
              </w:rPr>
              <w:t xml:space="preserve">2. </w:t>
            </w:r>
            <w:r w:rsidRPr="00037159">
              <w:rPr>
                <w:spacing w:val="-3"/>
              </w:rPr>
              <w:t>额定容量：</w:t>
            </w:r>
            <w:r w:rsidRPr="00037159">
              <w:rPr>
                <w:spacing w:val="-3"/>
              </w:rPr>
              <w:t>100 AH</w:t>
            </w:r>
            <w:r w:rsidRPr="00037159">
              <w:rPr>
                <w:spacing w:val="-3"/>
              </w:rPr>
              <w:t>（</w:t>
            </w:r>
            <w:r w:rsidRPr="00037159">
              <w:rPr>
                <w:spacing w:val="-3"/>
              </w:rPr>
              <w:t>10HR</w:t>
            </w:r>
            <w:r w:rsidRPr="00037159">
              <w:rPr>
                <w:spacing w:val="-3"/>
              </w:rPr>
              <w:t>）</w:t>
            </w:r>
          </w:p>
          <w:p w:rsidR="00C8584A" w:rsidRPr="00037159" w:rsidRDefault="00837142">
            <w:pPr>
              <w:pStyle w:val="TableText"/>
              <w:spacing w:line="360" w:lineRule="auto"/>
              <w:ind w:left="305"/>
            </w:pPr>
            <w:r w:rsidRPr="00037159">
              <w:rPr>
                <w:spacing w:val="-1"/>
              </w:rPr>
              <w:t xml:space="preserve">3. </w:t>
            </w:r>
            <w:r w:rsidRPr="00037159">
              <w:rPr>
                <w:spacing w:val="-1"/>
              </w:rPr>
              <w:t>阻燃性能：符合</w:t>
            </w:r>
            <w:r w:rsidRPr="00037159">
              <w:rPr>
                <w:spacing w:val="-1"/>
              </w:rPr>
              <w:t>YD/T799-2010</w:t>
            </w:r>
            <w:r w:rsidRPr="00037159">
              <w:rPr>
                <w:spacing w:val="-1"/>
              </w:rPr>
              <w:t>中第</w:t>
            </w:r>
            <w:r w:rsidRPr="00037159">
              <w:rPr>
                <w:spacing w:val="-1"/>
              </w:rPr>
              <w:t xml:space="preserve"> 6.4 </w:t>
            </w:r>
            <w:r w:rsidRPr="00037159">
              <w:rPr>
                <w:spacing w:val="-1"/>
              </w:rPr>
              <w:t>条的要</w:t>
            </w:r>
          </w:p>
          <w:p w:rsidR="00C8584A" w:rsidRPr="00037159" w:rsidRDefault="00837142">
            <w:pPr>
              <w:pStyle w:val="TableText"/>
              <w:spacing w:before="8" w:line="360" w:lineRule="auto"/>
              <w:ind w:left="296"/>
            </w:pPr>
            <w:r w:rsidRPr="00037159">
              <w:rPr>
                <w:spacing w:val="-2"/>
              </w:rPr>
              <w:t>求。</w:t>
            </w:r>
          </w:p>
          <w:p w:rsidR="00C8584A" w:rsidRPr="00037159" w:rsidRDefault="00837142">
            <w:pPr>
              <w:pStyle w:val="TableText"/>
              <w:spacing w:before="1" w:line="360" w:lineRule="auto"/>
              <w:ind w:left="31" w:right="156" w:firstLine="262"/>
            </w:pPr>
            <w:r w:rsidRPr="00037159">
              <w:rPr>
                <w:spacing w:val="-2"/>
              </w:rPr>
              <w:t xml:space="preserve">4. </w:t>
            </w:r>
            <w:r w:rsidRPr="00037159">
              <w:rPr>
                <w:spacing w:val="-2"/>
              </w:rPr>
              <w:t>气密性：能承受</w:t>
            </w:r>
            <w:r w:rsidRPr="00037159">
              <w:rPr>
                <w:spacing w:val="-2"/>
              </w:rPr>
              <w:t xml:space="preserve">50kPa </w:t>
            </w:r>
            <w:r w:rsidRPr="00037159">
              <w:rPr>
                <w:spacing w:val="-2"/>
              </w:rPr>
              <w:t>的正压或负压而不破裂、不开胶，</w:t>
            </w:r>
            <w:r w:rsidRPr="00037159">
              <w:rPr>
                <w:spacing w:val="-1"/>
              </w:rPr>
              <w:t>压力释</w:t>
            </w:r>
            <w:r w:rsidRPr="00037159">
              <w:rPr>
                <w:spacing w:val="-1"/>
              </w:rPr>
              <w:t xml:space="preserve"> </w:t>
            </w:r>
            <w:r w:rsidRPr="00037159">
              <w:rPr>
                <w:spacing w:val="-1"/>
              </w:rPr>
              <w:t>放后壳体无残余变形。</w:t>
            </w:r>
          </w:p>
          <w:p w:rsidR="00C8584A" w:rsidRPr="00037159" w:rsidRDefault="00837142">
            <w:pPr>
              <w:pStyle w:val="TableText"/>
              <w:spacing w:line="360" w:lineRule="auto"/>
              <w:ind w:left="30" w:right="168" w:firstLine="276"/>
            </w:pPr>
            <w:r w:rsidRPr="00037159">
              <w:rPr>
                <w:spacing w:val="-1"/>
              </w:rPr>
              <w:t xml:space="preserve">5. </w:t>
            </w:r>
            <w:r w:rsidRPr="00037159">
              <w:rPr>
                <w:spacing w:val="-1"/>
              </w:rPr>
              <w:t>大电流放电：以</w:t>
            </w:r>
            <w:r w:rsidRPr="00037159">
              <w:rPr>
                <w:spacing w:val="-1"/>
              </w:rPr>
              <w:t xml:space="preserve"> 30I10A </w:t>
            </w:r>
            <w:r w:rsidRPr="00037159">
              <w:rPr>
                <w:spacing w:val="-1"/>
              </w:rPr>
              <w:t>放电</w:t>
            </w:r>
            <w:r w:rsidRPr="00037159">
              <w:rPr>
                <w:spacing w:val="-2"/>
              </w:rPr>
              <w:t xml:space="preserve">3min, </w:t>
            </w:r>
            <w:r w:rsidRPr="00037159">
              <w:rPr>
                <w:spacing w:val="-2"/>
              </w:rPr>
              <w:t>极柱不熔断、内部汇</w:t>
            </w:r>
            <w:r w:rsidRPr="00037159">
              <w:rPr>
                <w:spacing w:val="-3"/>
              </w:rPr>
              <w:t>流排不熔断，外观不出现异常。</w:t>
            </w:r>
          </w:p>
          <w:p w:rsidR="00C8584A" w:rsidRPr="00037159" w:rsidRDefault="00837142">
            <w:pPr>
              <w:pStyle w:val="TableText"/>
              <w:spacing w:before="1" w:line="360" w:lineRule="auto"/>
              <w:ind w:left="30" w:right="156" w:firstLine="272"/>
            </w:pPr>
            <w:r w:rsidRPr="00037159">
              <w:t xml:space="preserve">6. </w:t>
            </w:r>
            <w:r w:rsidRPr="00037159">
              <w:t>密封反应效率：密封反应效率</w:t>
            </w:r>
            <w:r w:rsidRPr="00037159">
              <w:t>≥95% 7.</w:t>
            </w:r>
            <w:r w:rsidRPr="00037159">
              <w:rPr>
                <w:spacing w:val="-1"/>
              </w:rPr>
              <w:t xml:space="preserve"> </w:t>
            </w:r>
            <w:r w:rsidRPr="00037159">
              <w:rPr>
                <w:spacing w:val="-1"/>
              </w:rPr>
              <w:t>防酸雾性能：对完</w:t>
            </w:r>
            <w:r w:rsidRPr="00037159">
              <w:t xml:space="preserve"> </w:t>
            </w:r>
            <w:r w:rsidRPr="00037159">
              <w:t>全充电后的电池以</w:t>
            </w:r>
            <w:r w:rsidRPr="00037159">
              <w:t xml:space="preserve"> 0.2I10A </w:t>
            </w:r>
            <w:r w:rsidRPr="00037159">
              <w:t>电流连</w:t>
            </w:r>
            <w:r w:rsidRPr="00037159">
              <w:rPr>
                <w:spacing w:val="-1"/>
              </w:rPr>
              <w:t>续再充电</w:t>
            </w:r>
          </w:p>
          <w:p w:rsidR="00C8584A" w:rsidRPr="00037159" w:rsidRDefault="00837142">
            <w:pPr>
              <w:pStyle w:val="TableText"/>
              <w:spacing w:before="1" w:line="360" w:lineRule="auto"/>
              <w:ind w:left="30"/>
            </w:pPr>
            <w:r w:rsidRPr="00037159">
              <w:rPr>
                <w:spacing w:val="-3"/>
              </w:rPr>
              <w:t>4h</w:t>
            </w:r>
            <w:r w:rsidRPr="00037159">
              <w:rPr>
                <w:spacing w:val="-3"/>
              </w:rPr>
              <w:t>，</w:t>
            </w:r>
            <w:r w:rsidRPr="00037159">
              <w:rPr>
                <w:spacing w:val="-3"/>
              </w:rPr>
              <w:t xml:space="preserve">PH </w:t>
            </w:r>
            <w:r w:rsidRPr="00037159">
              <w:rPr>
                <w:spacing w:val="-3"/>
              </w:rPr>
              <w:t>值应呈中性。</w:t>
            </w:r>
          </w:p>
          <w:p w:rsidR="00C8584A" w:rsidRPr="00037159" w:rsidRDefault="00837142">
            <w:pPr>
              <w:pStyle w:val="TableText"/>
              <w:spacing w:before="1" w:line="360" w:lineRule="auto"/>
              <w:ind w:left="248"/>
            </w:pPr>
            <w:r w:rsidRPr="00037159">
              <w:rPr>
                <w:spacing w:val="-2"/>
              </w:rPr>
              <w:t xml:space="preserve">8. </w:t>
            </w:r>
            <w:r w:rsidRPr="00037159">
              <w:rPr>
                <w:spacing w:val="-2"/>
              </w:rPr>
              <w:t>安全阀要求：开阀压力：</w:t>
            </w:r>
            <w:r w:rsidRPr="00037159">
              <w:rPr>
                <w:spacing w:val="-2"/>
              </w:rPr>
              <w:t>10-35kPa</w:t>
            </w:r>
            <w:r w:rsidRPr="00037159">
              <w:rPr>
                <w:spacing w:val="-2"/>
              </w:rPr>
              <w:t>；闭阀压力：</w:t>
            </w:r>
            <w:r w:rsidRPr="00037159">
              <w:rPr>
                <w:spacing w:val="-3"/>
              </w:rPr>
              <w:t>3-30kPa</w:t>
            </w:r>
          </w:p>
          <w:p w:rsidR="00C8584A" w:rsidRPr="00037159" w:rsidRDefault="00837142">
            <w:pPr>
              <w:pStyle w:val="TableText"/>
              <w:spacing w:before="136" w:line="360" w:lineRule="auto"/>
              <w:ind w:left="40"/>
            </w:pPr>
            <w:r w:rsidRPr="00037159">
              <w:rPr>
                <w:position w:val="3"/>
              </w:rPr>
              <w:t>。</w:t>
            </w:r>
          </w:p>
        </w:tc>
        <w:tc>
          <w:tcPr>
            <w:tcW w:w="715"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199"/>
            </w:pPr>
            <w:r w:rsidRPr="00037159">
              <w:t>节</w:t>
            </w:r>
          </w:p>
        </w:tc>
        <w:tc>
          <w:tcPr>
            <w:tcW w:w="1217"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320"/>
            </w:pPr>
            <w:r w:rsidRPr="00037159">
              <w:rPr>
                <w:spacing w:val="-7"/>
              </w:rPr>
              <w:t>32</w:t>
            </w:r>
          </w:p>
        </w:tc>
      </w:tr>
      <w:tr w:rsidR="00037159" w:rsidRPr="00037159">
        <w:trPr>
          <w:trHeight w:val="258"/>
        </w:trPr>
        <w:tc>
          <w:tcPr>
            <w:tcW w:w="774" w:type="dxa"/>
          </w:tcPr>
          <w:p w:rsidR="00C8584A" w:rsidRPr="00037159" w:rsidRDefault="00837142">
            <w:pPr>
              <w:pStyle w:val="TableText"/>
              <w:spacing w:before="59" w:line="360" w:lineRule="auto"/>
              <w:ind w:left="48"/>
              <w:jc w:val="center"/>
            </w:pPr>
            <w:r w:rsidRPr="00037159">
              <w:rPr>
                <w:position w:val="-1"/>
              </w:rPr>
              <w:t>3</w:t>
            </w:r>
          </w:p>
        </w:tc>
        <w:tc>
          <w:tcPr>
            <w:tcW w:w="1040" w:type="dxa"/>
          </w:tcPr>
          <w:p w:rsidR="00C8584A" w:rsidRPr="00037159" w:rsidRDefault="00837142">
            <w:pPr>
              <w:pStyle w:val="TableText"/>
              <w:spacing w:before="48" w:line="360" w:lineRule="auto"/>
              <w:ind w:left="196"/>
              <w:jc w:val="center"/>
            </w:pPr>
            <w:r w:rsidRPr="00037159">
              <w:rPr>
                <w:spacing w:val="-4"/>
              </w:rPr>
              <w:t>电池柜</w:t>
            </w:r>
          </w:p>
        </w:tc>
        <w:tc>
          <w:tcPr>
            <w:tcW w:w="5090" w:type="dxa"/>
          </w:tcPr>
          <w:p w:rsidR="00C8584A" w:rsidRPr="00037159" w:rsidRDefault="00837142">
            <w:pPr>
              <w:pStyle w:val="TableText"/>
              <w:spacing w:before="12" w:line="360" w:lineRule="auto"/>
              <w:ind w:left="258"/>
            </w:pPr>
            <w:r w:rsidRPr="00037159">
              <w:rPr>
                <w:spacing w:val="-3"/>
              </w:rPr>
              <w:t>1</w:t>
            </w:r>
            <w:r w:rsidRPr="00037159">
              <w:rPr>
                <w:spacing w:val="-3"/>
              </w:rPr>
              <w:t>、电池箱</w:t>
            </w:r>
            <w:r w:rsidRPr="00037159">
              <w:rPr>
                <w:spacing w:val="-3"/>
              </w:rPr>
              <w:t>/</w:t>
            </w:r>
            <w:r w:rsidRPr="00037159">
              <w:rPr>
                <w:spacing w:val="-3"/>
              </w:rPr>
              <w:t>架</w:t>
            </w:r>
          </w:p>
        </w:tc>
        <w:tc>
          <w:tcPr>
            <w:tcW w:w="715" w:type="dxa"/>
          </w:tcPr>
          <w:p w:rsidR="00C8584A" w:rsidRPr="00037159" w:rsidRDefault="00837142">
            <w:pPr>
              <w:pStyle w:val="TableText"/>
              <w:spacing w:before="47" w:line="360" w:lineRule="auto"/>
              <w:ind w:left="36"/>
            </w:pPr>
            <w:r w:rsidRPr="00037159">
              <w:t>架</w:t>
            </w:r>
          </w:p>
        </w:tc>
        <w:tc>
          <w:tcPr>
            <w:tcW w:w="1217" w:type="dxa"/>
          </w:tcPr>
          <w:p w:rsidR="00C8584A" w:rsidRPr="00037159" w:rsidRDefault="00837142">
            <w:pPr>
              <w:pStyle w:val="TableText"/>
              <w:spacing w:before="59" w:line="360" w:lineRule="auto"/>
              <w:ind w:left="318"/>
            </w:pPr>
            <w:r w:rsidRPr="00037159">
              <w:rPr>
                <w:position w:val="-1"/>
              </w:rPr>
              <w:t>2</w:t>
            </w:r>
          </w:p>
        </w:tc>
      </w:tr>
      <w:tr w:rsidR="00037159" w:rsidRPr="00037159">
        <w:trPr>
          <w:trHeight w:val="531"/>
        </w:trPr>
        <w:tc>
          <w:tcPr>
            <w:tcW w:w="774" w:type="dxa"/>
          </w:tcPr>
          <w:p w:rsidR="00C8584A" w:rsidRPr="00037159" w:rsidRDefault="00837142">
            <w:pPr>
              <w:pStyle w:val="TableText"/>
              <w:spacing w:before="198" w:line="360" w:lineRule="auto"/>
              <w:ind w:left="37"/>
              <w:jc w:val="center"/>
            </w:pPr>
            <w:r w:rsidRPr="00037159">
              <w:t>4</w:t>
            </w:r>
          </w:p>
        </w:tc>
        <w:tc>
          <w:tcPr>
            <w:tcW w:w="1040" w:type="dxa"/>
          </w:tcPr>
          <w:p w:rsidR="00C8584A" w:rsidRPr="00037159" w:rsidRDefault="00837142">
            <w:pPr>
              <w:pStyle w:val="TableText"/>
              <w:spacing w:before="55" w:line="360" w:lineRule="auto"/>
              <w:ind w:left="196"/>
              <w:jc w:val="center"/>
            </w:pPr>
            <w:r w:rsidRPr="00037159">
              <w:rPr>
                <w:spacing w:val="-4"/>
              </w:rPr>
              <w:t>电池承</w:t>
            </w:r>
          </w:p>
          <w:p w:rsidR="00C8584A" w:rsidRPr="00037159" w:rsidRDefault="00837142">
            <w:pPr>
              <w:pStyle w:val="TableText"/>
              <w:spacing w:line="360" w:lineRule="auto"/>
              <w:ind w:left="188"/>
              <w:jc w:val="center"/>
            </w:pPr>
            <w:r w:rsidRPr="00037159">
              <w:rPr>
                <w:spacing w:val="-2"/>
              </w:rPr>
              <w:t>重架</w:t>
            </w:r>
          </w:p>
        </w:tc>
        <w:tc>
          <w:tcPr>
            <w:tcW w:w="5090" w:type="dxa"/>
          </w:tcPr>
          <w:p w:rsidR="00C8584A" w:rsidRPr="00037159" w:rsidRDefault="00837142">
            <w:pPr>
              <w:pStyle w:val="TableText"/>
              <w:spacing w:before="183" w:line="360" w:lineRule="auto"/>
              <w:ind w:left="308"/>
            </w:pPr>
            <w:r w:rsidRPr="00037159">
              <w:rPr>
                <w:spacing w:val="-3"/>
              </w:rPr>
              <w:t>电池承重架</w:t>
            </w:r>
          </w:p>
        </w:tc>
        <w:tc>
          <w:tcPr>
            <w:tcW w:w="715" w:type="dxa"/>
          </w:tcPr>
          <w:p w:rsidR="00C8584A" w:rsidRPr="00037159" w:rsidRDefault="00837142">
            <w:pPr>
              <w:pStyle w:val="TableText"/>
              <w:spacing w:before="183" w:line="360" w:lineRule="auto"/>
              <w:ind w:left="35"/>
            </w:pPr>
            <w:r w:rsidRPr="00037159">
              <w:t>套</w:t>
            </w:r>
          </w:p>
        </w:tc>
        <w:tc>
          <w:tcPr>
            <w:tcW w:w="1217" w:type="dxa"/>
          </w:tcPr>
          <w:p w:rsidR="00C8584A" w:rsidRPr="00037159" w:rsidRDefault="00837142">
            <w:pPr>
              <w:pStyle w:val="TableText"/>
              <w:spacing w:before="196" w:line="360" w:lineRule="auto"/>
              <w:ind w:left="318"/>
            </w:pPr>
            <w:r w:rsidRPr="00037159">
              <w:t>2</w:t>
            </w:r>
          </w:p>
        </w:tc>
      </w:tr>
      <w:tr w:rsidR="00037159" w:rsidRPr="00037159">
        <w:trPr>
          <w:trHeight w:val="532"/>
        </w:trPr>
        <w:tc>
          <w:tcPr>
            <w:tcW w:w="774" w:type="dxa"/>
          </w:tcPr>
          <w:p w:rsidR="00C8584A" w:rsidRPr="00037159" w:rsidRDefault="00837142">
            <w:pPr>
              <w:pStyle w:val="TableText"/>
              <w:spacing w:before="199" w:line="360" w:lineRule="auto"/>
              <w:ind w:left="50"/>
              <w:jc w:val="center"/>
            </w:pPr>
            <w:r w:rsidRPr="00037159">
              <w:t>5</w:t>
            </w:r>
          </w:p>
        </w:tc>
        <w:tc>
          <w:tcPr>
            <w:tcW w:w="1040" w:type="dxa"/>
          </w:tcPr>
          <w:p w:rsidR="00C8584A" w:rsidRPr="00037159" w:rsidRDefault="00837142">
            <w:pPr>
              <w:pStyle w:val="TableText"/>
              <w:spacing w:before="55" w:line="360" w:lineRule="auto"/>
              <w:ind w:left="196"/>
              <w:jc w:val="center"/>
            </w:pPr>
            <w:r w:rsidRPr="00037159">
              <w:rPr>
                <w:spacing w:val="-4"/>
              </w:rPr>
              <w:t>电池连</w:t>
            </w:r>
          </w:p>
          <w:p w:rsidR="00C8584A" w:rsidRPr="00037159" w:rsidRDefault="00837142">
            <w:pPr>
              <w:pStyle w:val="TableText"/>
              <w:spacing w:line="360" w:lineRule="auto"/>
              <w:ind w:left="188"/>
              <w:jc w:val="center"/>
            </w:pPr>
            <w:r w:rsidRPr="00037159">
              <w:rPr>
                <w:spacing w:val="-2"/>
              </w:rPr>
              <w:t>接线</w:t>
            </w:r>
          </w:p>
        </w:tc>
        <w:tc>
          <w:tcPr>
            <w:tcW w:w="5090" w:type="dxa"/>
          </w:tcPr>
          <w:p w:rsidR="00C8584A" w:rsidRPr="00037159" w:rsidRDefault="00837142">
            <w:pPr>
              <w:pStyle w:val="TableText"/>
              <w:spacing w:before="197" w:line="360" w:lineRule="auto"/>
              <w:ind w:left="300"/>
            </w:pPr>
            <w:r w:rsidRPr="00037159">
              <w:rPr>
                <w:spacing w:val="-1"/>
              </w:rPr>
              <w:t>ZRBV-25mm2</w:t>
            </w:r>
          </w:p>
        </w:tc>
        <w:tc>
          <w:tcPr>
            <w:tcW w:w="715" w:type="dxa"/>
          </w:tcPr>
          <w:p w:rsidR="00C8584A" w:rsidRPr="00037159" w:rsidRDefault="00837142">
            <w:pPr>
              <w:pStyle w:val="TableText"/>
              <w:spacing w:before="187" w:line="360" w:lineRule="auto"/>
              <w:ind w:left="37"/>
            </w:pPr>
            <w:r w:rsidRPr="00037159">
              <w:t>根</w:t>
            </w:r>
          </w:p>
        </w:tc>
        <w:tc>
          <w:tcPr>
            <w:tcW w:w="1217" w:type="dxa"/>
          </w:tcPr>
          <w:p w:rsidR="00C8584A" w:rsidRPr="00037159" w:rsidRDefault="00837142">
            <w:pPr>
              <w:pStyle w:val="TableText"/>
              <w:spacing w:before="195" w:line="360" w:lineRule="auto"/>
              <w:ind w:left="326"/>
            </w:pPr>
            <w:r w:rsidRPr="00037159">
              <w:rPr>
                <w:spacing w:val="-6"/>
              </w:rPr>
              <w:t>128</w:t>
            </w:r>
          </w:p>
        </w:tc>
      </w:tr>
      <w:tr w:rsidR="00037159" w:rsidRPr="00037159">
        <w:trPr>
          <w:trHeight w:val="532"/>
        </w:trPr>
        <w:tc>
          <w:tcPr>
            <w:tcW w:w="774" w:type="dxa"/>
          </w:tcPr>
          <w:p w:rsidR="00C8584A" w:rsidRPr="00037159" w:rsidRDefault="00837142">
            <w:pPr>
              <w:pStyle w:val="TableText"/>
              <w:spacing w:before="198" w:line="360" w:lineRule="auto"/>
              <w:ind w:left="46"/>
              <w:jc w:val="center"/>
            </w:pPr>
            <w:r w:rsidRPr="00037159">
              <w:t>6</w:t>
            </w:r>
          </w:p>
        </w:tc>
        <w:tc>
          <w:tcPr>
            <w:tcW w:w="1040" w:type="dxa"/>
          </w:tcPr>
          <w:p w:rsidR="00C8584A" w:rsidRPr="00037159" w:rsidRDefault="00837142">
            <w:pPr>
              <w:pStyle w:val="TableText"/>
              <w:spacing w:before="57" w:line="360" w:lineRule="auto"/>
              <w:ind w:left="188"/>
              <w:jc w:val="center"/>
            </w:pPr>
            <w:r w:rsidRPr="00037159">
              <w:rPr>
                <w:spacing w:val="-1"/>
              </w:rPr>
              <w:t>输入输</w:t>
            </w:r>
          </w:p>
          <w:p w:rsidR="00C8584A" w:rsidRPr="00037159" w:rsidRDefault="00837142">
            <w:pPr>
              <w:pStyle w:val="TableText"/>
              <w:spacing w:before="1" w:line="360" w:lineRule="auto"/>
              <w:ind w:left="202"/>
              <w:jc w:val="center"/>
            </w:pPr>
            <w:r w:rsidRPr="00037159">
              <w:rPr>
                <w:spacing w:val="-6"/>
              </w:rPr>
              <w:lastRenderedPageBreak/>
              <w:t>出电缆</w:t>
            </w:r>
          </w:p>
        </w:tc>
        <w:tc>
          <w:tcPr>
            <w:tcW w:w="5090" w:type="dxa"/>
          </w:tcPr>
          <w:p w:rsidR="00C8584A" w:rsidRPr="00037159" w:rsidRDefault="00837142">
            <w:pPr>
              <w:pStyle w:val="TableText"/>
              <w:spacing w:before="185" w:line="360" w:lineRule="auto"/>
              <w:ind w:left="310"/>
            </w:pPr>
            <w:r w:rsidRPr="00037159">
              <w:rPr>
                <w:spacing w:val="-7"/>
              </w:rPr>
              <w:lastRenderedPageBreak/>
              <w:t>国产</w:t>
            </w:r>
          </w:p>
        </w:tc>
        <w:tc>
          <w:tcPr>
            <w:tcW w:w="715" w:type="dxa"/>
          </w:tcPr>
          <w:p w:rsidR="00C8584A" w:rsidRPr="00037159" w:rsidRDefault="00837142">
            <w:pPr>
              <w:pStyle w:val="TableText"/>
              <w:spacing w:before="196" w:line="360" w:lineRule="auto"/>
              <w:ind w:left="35"/>
            </w:pPr>
            <w:r w:rsidRPr="00037159">
              <w:t>项</w:t>
            </w:r>
          </w:p>
        </w:tc>
        <w:tc>
          <w:tcPr>
            <w:tcW w:w="1217" w:type="dxa"/>
          </w:tcPr>
          <w:p w:rsidR="00C8584A" w:rsidRPr="00037159" w:rsidRDefault="00837142">
            <w:pPr>
              <w:pStyle w:val="TableText"/>
              <w:spacing w:before="197" w:line="360" w:lineRule="auto"/>
              <w:ind w:left="326"/>
            </w:pPr>
            <w:r w:rsidRPr="00037159">
              <w:t>1</w:t>
            </w:r>
          </w:p>
        </w:tc>
      </w:tr>
      <w:tr w:rsidR="00037159" w:rsidRPr="00037159">
        <w:trPr>
          <w:trHeight w:val="805"/>
        </w:trPr>
        <w:tc>
          <w:tcPr>
            <w:tcW w:w="774" w:type="dxa"/>
          </w:tcPr>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45"/>
              <w:jc w:val="center"/>
            </w:pPr>
            <w:r w:rsidRPr="00037159">
              <w:t>7</w:t>
            </w:r>
          </w:p>
        </w:tc>
        <w:tc>
          <w:tcPr>
            <w:tcW w:w="1040" w:type="dxa"/>
          </w:tcPr>
          <w:p w:rsidR="00C8584A" w:rsidRPr="00037159" w:rsidRDefault="00837142">
            <w:pPr>
              <w:pStyle w:val="TableText"/>
              <w:spacing w:before="73" w:line="360" w:lineRule="auto"/>
              <w:ind w:left="201"/>
              <w:jc w:val="center"/>
            </w:pPr>
            <w:r w:rsidRPr="00037159">
              <w:rPr>
                <w:spacing w:val="-6"/>
              </w:rPr>
              <w:t>UPS</w:t>
            </w:r>
          </w:p>
          <w:p w:rsidR="00C8584A" w:rsidRPr="00037159" w:rsidRDefault="00837142">
            <w:pPr>
              <w:pStyle w:val="TableText"/>
              <w:spacing w:before="31" w:line="360" w:lineRule="auto"/>
              <w:ind w:left="188"/>
              <w:jc w:val="center"/>
            </w:pPr>
            <w:r w:rsidRPr="00037159">
              <w:rPr>
                <w:spacing w:val="-1"/>
              </w:rPr>
              <w:t>输出配</w:t>
            </w:r>
          </w:p>
          <w:p w:rsidR="00C8584A" w:rsidRPr="00037159" w:rsidRDefault="00837142">
            <w:pPr>
              <w:pStyle w:val="TableText"/>
              <w:spacing w:line="360" w:lineRule="auto"/>
              <w:ind w:left="196"/>
              <w:jc w:val="center"/>
            </w:pPr>
            <w:r w:rsidRPr="00037159">
              <w:rPr>
                <w:spacing w:val="-5"/>
                <w:w w:val="99"/>
              </w:rPr>
              <w:t>电箱</w:t>
            </w:r>
          </w:p>
        </w:tc>
        <w:tc>
          <w:tcPr>
            <w:tcW w:w="5090" w:type="dxa"/>
          </w:tcPr>
          <w:p w:rsidR="00C8584A" w:rsidRPr="00037159" w:rsidRDefault="00C8584A">
            <w:pPr>
              <w:spacing w:line="360" w:lineRule="auto"/>
              <w:rPr>
                <w:rFonts w:ascii="Arial"/>
              </w:rPr>
            </w:pPr>
          </w:p>
          <w:p w:rsidR="00C8584A" w:rsidRPr="00037159" w:rsidRDefault="00837142">
            <w:pPr>
              <w:pStyle w:val="TableText"/>
              <w:spacing w:before="75" w:line="360" w:lineRule="auto"/>
              <w:ind w:left="310"/>
            </w:pPr>
            <w:r w:rsidRPr="00037159">
              <w:rPr>
                <w:spacing w:val="-7"/>
              </w:rPr>
              <w:t>国产</w:t>
            </w:r>
          </w:p>
        </w:tc>
        <w:tc>
          <w:tcPr>
            <w:tcW w:w="715" w:type="dxa"/>
          </w:tcPr>
          <w:p w:rsidR="00C8584A" w:rsidRPr="00037159" w:rsidRDefault="00C8584A">
            <w:pPr>
              <w:spacing w:line="360" w:lineRule="auto"/>
              <w:rPr>
                <w:rFonts w:ascii="Arial"/>
              </w:rPr>
            </w:pPr>
          </w:p>
          <w:p w:rsidR="00C8584A" w:rsidRPr="00037159" w:rsidRDefault="00837142">
            <w:pPr>
              <w:pStyle w:val="TableText"/>
              <w:spacing w:before="75" w:line="360" w:lineRule="auto"/>
              <w:ind w:left="36"/>
            </w:pPr>
            <w:r w:rsidRPr="00037159">
              <w:t>个</w:t>
            </w:r>
          </w:p>
        </w:tc>
        <w:tc>
          <w:tcPr>
            <w:tcW w:w="1217"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326"/>
            </w:pPr>
            <w:r w:rsidRPr="00037159">
              <w:t>1</w:t>
            </w:r>
          </w:p>
        </w:tc>
      </w:tr>
      <w:tr w:rsidR="00037159" w:rsidRPr="00037159">
        <w:trPr>
          <w:trHeight w:val="529"/>
        </w:trPr>
        <w:tc>
          <w:tcPr>
            <w:tcW w:w="7619" w:type="dxa"/>
            <w:gridSpan w:val="4"/>
          </w:tcPr>
          <w:p w:rsidR="00C8584A" w:rsidRPr="00037159" w:rsidRDefault="00837142">
            <w:pPr>
              <w:pStyle w:val="TableText"/>
              <w:spacing w:before="178" w:line="360" w:lineRule="auto"/>
              <w:ind w:left="46"/>
            </w:pPr>
            <w:r w:rsidRPr="00037159">
              <w:rPr>
                <w:b/>
                <w:bCs/>
                <w:spacing w:val="-2"/>
              </w:rPr>
              <w:t>四、机房防雷接地系统</w:t>
            </w:r>
          </w:p>
        </w:tc>
        <w:tc>
          <w:tcPr>
            <w:tcW w:w="1217" w:type="dxa"/>
          </w:tcPr>
          <w:p w:rsidR="00C8584A" w:rsidRPr="00037159" w:rsidRDefault="00C8584A">
            <w:pPr>
              <w:spacing w:line="360" w:lineRule="auto"/>
              <w:rPr>
                <w:rFonts w:ascii="Arial"/>
              </w:rPr>
            </w:pPr>
          </w:p>
        </w:tc>
      </w:tr>
      <w:tr w:rsidR="00037159" w:rsidRPr="00037159">
        <w:trPr>
          <w:trHeight w:val="541"/>
        </w:trPr>
        <w:tc>
          <w:tcPr>
            <w:tcW w:w="774" w:type="dxa"/>
          </w:tcPr>
          <w:p w:rsidR="00C8584A" w:rsidRPr="00037159" w:rsidRDefault="00837142">
            <w:pPr>
              <w:pStyle w:val="TableText"/>
              <w:spacing w:before="178" w:line="360" w:lineRule="auto"/>
              <w:ind w:left="38"/>
              <w:jc w:val="center"/>
            </w:pPr>
            <w:r w:rsidRPr="00037159">
              <w:rPr>
                <w:b/>
                <w:bCs/>
                <w:spacing w:val="-2"/>
              </w:rPr>
              <w:t>序号</w:t>
            </w:r>
          </w:p>
        </w:tc>
        <w:tc>
          <w:tcPr>
            <w:tcW w:w="1040" w:type="dxa"/>
          </w:tcPr>
          <w:p w:rsidR="00C8584A" w:rsidRPr="00037159" w:rsidRDefault="00837142">
            <w:pPr>
              <w:pStyle w:val="TableText"/>
              <w:spacing w:before="46" w:line="360" w:lineRule="auto"/>
              <w:ind w:left="26"/>
              <w:jc w:val="center"/>
            </w:pPr>
            <w:r w:rsidRPr="00037159">
              <w:rPr>
                <w:b/>
                <w:bCs/>
                <w:spacing w:val="-1"/>
              </w:rPr>
              <w:t>产品名</w:t>
            </w:r>
          </w:p>
          <w:p w:rsidR="00C8584A" w:rsidRPr="00037159" w:rsidRDefault="00837142">
            <w:pPr>
              <w:pStyle w:val="TableText"/>
              <w:spacing w:line="360" w:lineRule="auto"/>
              <w:ind w:left="27"/>
              <w:jc w:val="center"/>
            </w:pPr>
            <w:r w:rsidRPr="00037159">
              <w:rPr>
                <w:b/>
                <w:bCs/>
              </w:rPr>
              <w:t>称</w:t>
            </w:r>
          </w:p>
        </w:tc>
        <w:tc>
          <w:tcPr>
            <w:tcW w:w="5090" w:type="dxa"/>
          </w:tcPr>
          <w:p w:rsidR="00C8584A" w:rsidRPr="00037159" w:rsidRDefault="00837142">
            <w:pPr>
              <w:pStyle w:val="TableText"/>
              <w:spacing w:before="178" w:line="360" w:lineRule="auto"/>
              <w:ind w:left="299"/>
            </w:pPr>
            <w:r w:rsidRPr="00037159">
              <w:rPr>
                <w:b/>
                <w:bCs/>
                <w:spacing w:val="-1"/>
              </w:rPr>
              <w:t>参数描述</w:t>
            </w:r>
          </w:p>
        </w:tc>
        <w:tc>
          <w:tcPr>
            <w:tcW w:w="715" w:type="dxa"/>
          </w:tcPr>
          <w:p w:rsidR="00C8584A" w:rsidRPr="00037159" w:rsidRDefault="00837142">
            <w:pPr>
              <w:pStyle w:val="TableText"/>
              <w:spacing w:before="178" w:line="360" w:lineRule="auto"/>
              <w:ind w:left="37"/>
            </w:pPr>
            <w:r w:rsidRPr="00037159">
              <w:rPr>
                <w:b/>
                <w:bCs/>
                <w:spacing w:val="-2"/>
              </w:rPr>
              <w:t>单位</w:t>
            </w:r>
          </w:p>
        </w:tc>
        <w:tc>
          <w:tcPr>
            <w:tcW w:w="1217" w:type="dxa"/>
          </w:tcPr>
          <w:p w:rsidR="00C8584A" w:rsidRPr="00037159" w:rsidRDefault="00837142">
            <w:pPr>
              <w:pStyle w:val="TableText"/>
              <w:spacing w:before="178" w:line="360" w:lineRule="auto"/>
              <w:ind w:left="309"/>
            </w:pPr>
            <w:r w:rsidRPr="00037159">
              <w:rPr>
                <w:b/>
                <w:bCs/>
                <w:spacing w:val="-1"/>
              </w:rPr>
              <w:t>数量</w:t>
            </w:r>
          </w:p>
        </w:tc>
      </w:tr>
      <w:tr w:rsidR="00037159" w:rsidRPr="00037159">
        <w:trPr>
          <w:trHeight w:val="2444"/>
        </w:trPr>
        <w:tc>
          <w:tcPr>
            <w:tcW w:w="774"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4"/>
              <w:jc w:val="center"/>
            </w:pPr>
            <w:r w:rsidRPr="00037159">
              <w:t>1</w:t>
            </w:r>
          </w:p>
        </w:tc>
        <w:tc>
          <w:tcPr>
            <w:tcW w:w="1040" w:type="dxa"/>
          </w:tcPr>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190"/>
              <w:jc w:val="center"/>
            </w:pPr>
            <w:r w:rsidRPr="00037159">
              <w:rPr>
                <w:spacing w:val="-2"/>
              </w:rPr>
              <w:t>三相电</w:t>
            </w:r>
          </w:p>
          <w:p w:rsidR="00C8584A" w:rsidRPr="00037159" w:rsidRDefault="00837142">
            <w:pPr>
              <w:pStyle w:val="TableText"/>
              <w:spacing w:line="360" w:lineRule="auto"/>
              <w:ind w:left="188"/>
              <w:jc w:val="center"/>
            </w:pPr>
            <w:r w:rsidRPr="00037159">
              <w:rPr>
                <w:spacing w:val="-1"/>
              </w:rPr>
              <w:t>源</w:t>
            </w:r>
            <w:r w:rsidRPr="00037159">
              <w:rPr>
                <w:spacing w:val="-1"/>
              </w:rPr>
              <w:t>C</w:t>
            </w:r>
            <w:r w:rsidRPr="00037159">
              <w:rPr>
                <w:spacing w:val="-1"/>
              </w:rPr>
              <w:t>级</w:t>
            </w:r>
          </w:p>
          <w:p w:rsidR="00C8584A" w:rsidRPr="00037159" w:rsidRDefault="00837142">
            <w:pPr>
              <w:pStyle w:val="TableText"/>
              <w:spacing w:before="29" w:line="360" w:lineRule="auto"/>
              <w:ind w:left="196"/>
              <w:jc w:val="center"/>
            </w:pPr>
            <w:r w:rsidRPr="00037159">
              <w:rPr>
                <w:spacing w:val="-4"/>
              </w:rPr>
              <w:t>防雷器</w:t>
            </w:r>
          </w:p>
        </w:tc>
        <w:tc>
          <w:tcPr>
            <w:tcW w:w="5090" w:type="dxa"/>
          </w:tcPr>
          <w:p w:rsidR="00C8584A" w:rsidRPr="00037159" w:rsidRDefault="00837142">
            <w:pPr>
              <w:pStyle w:val="TableText"/>
              <w:spacing w:before="53" w:line="360" w:lineRule="auto"/>
              <w:ind w:left="31" w:right="134" w:firstLine="210"/>
            </w:pPr>
            <w:r w:rsidRPr="00037159">
              <w:rPr>
                <w:spacing w:val="-1"/>
              </w:rPr>
              <w:t>标称通流容量</w:t>
            </w:r>
            <w:r w:rsidRPr="00037159">
              <w:rPr>
                <w:spacing w:val="-1"/>
              </w:rPr>
              <w:t xml:space="preserve"> </w:t>
            </w:r>
            <w:r w:rsidRPr="00037159">
              <w:rPr>
                <w:spacing w:val="-1"/>
              </w:rPr>
              <w:t>60kA</w:t>
            </w:r>
            <w:r w:rsidRPr="00037159">
              <w:rPr>
                <w:spacing w:val="-1"/>
              </w:rPr>
              <w:t>、最大通流容量</w:t>
            </w:r>
            <w:r w:rsidRPr="00037159">
              <w:rPr>
                <w:spacing w:val="-1"/>
              </w:rPr>
              <w:t>120kA</w:t>
            </w:r>
            <w:r w:rsidRPr="00037159">
              <w:rPr>
                <w:spacing w:val="-1"/>
              </w:rPr>
              <w:t>、工作电压</w:t>
            </w:r>
            <w:r w:rsidRPr="00037159">
              <w:rPr>
                <w:spacing w:val="-1"/>
              </w:rPr>
              <w:t>380V</w:t>
            </w:r>
            <w:r w:rsidRPr="00037159">
              <w:rPr>
                <w:spacing w:val="-1"/>
              </w:rPr>
              <w:t>、最大持续工作电压</w:t>
            </w:r>
            <w:r w:rsidRPr="00037159">
              <w:rPr>
                <w:spacing w:val="-1"/>
              </w:rPr>
              <w:t>Uc385/420V</w:t>
            </w:r>
            <w:r w:rsidRPr="00037159">
              <w:rPr>
                <w:spacing w:val="-1"/>
              </w:rPr>
              <w:t>、响应时间小于</w:t>
            </w:r>
            <w:r w:rsidRPr="00037159">
              <w:rPr>
                <w:spacing w:val="-1"/>
              </w:rPr>
              <w:t xml:space="preserve"> 25ns</w:t>
            </w:r>
            <w:r w:rsidRPr="00037159">
              <w:rPr>
                <w:spacing w:val="-1"/>
              </w:rPr>
              <w:t>、保护水平</w:t>
            </w:r>
            <w:r w:rsidRPr="00037159">
              <w:rPr>
                <w:spacing w:val="-1"/>
              </w:rPr>
              <w:t>Up</w:t>
            </w:r>
            <w:r w:rsidRPr="00037159">
              <w:rPr>
                <w:spacing w:val="-1"/>
              </w:rPr>
              <w:t>小于</w:t>
            </w:r>
            <w:r w:rsidRPr="00037159">
              <w:rPr>
                <w:spacing w:val="-1"/>
              </w:rPr>
              <w:t xml:space="preserve"> 2.7kV</w:t>
            </w:r>
            <w:r w:rsidRPr="00037159">
              <w:rPr>
                <w:spacing w:val="-1"/>
              </w:rPr>
              <w:t>、连接方式为压线端子、外形尺寸</w:t>
            </w:r>
          </w:p>
          <w:p w:rsidR="00C8584A" w:rsidRPr="00037159" w:rsidRDefault="00837142">
            <w:pPr>
              <w:pStyle w:val="TableText"/>
              <w:spacing w:before="27" w:line="360" w:lineRule="auto"/>
              <w:ind w:left="30" w:right="113"/>
            </w:pPr>
            <w:r w:rsidRPr="00037159">
              <w:t>450*350*135mm</w:t>
            </w:r>
            <w:r w:rsidRPr="00037159">
              <w:t>；单相电源防雷箱主要用于气象、交通、</w:t>
            </w:r>
            <w:r w:rsidRPr="00037159">
              <w:rPr>
                <w:spacing w:val="-1"/>
              </w:rPr>
              <w:t>邮电、通信、计算机网络、电力、住宅、铁路等领域，起防雷</w:t>
            </w:r>
            <w:r w:rsidRPr="00037159">
              <w:rPr>
                <w:spacing w:val="-2"/>
              </w:rPr>
              <w:t>防浪涌</w:t>
            </w:r>
            <w:r w:rsidRPr="00037159">
              <w:rPr>
                <w:spacing w:val="-1"/>
              </w:rPr>
              <w:t>保护作用。防雷单元采用模块式设计，更换方便；采用温</w:t>
            </w:r>
            <w:r w:rsidRPr="00037159">
              <w:rPr>
                <w:spacing w:val="-2"/>
              </w:rPr>
              <w:t>控断路</w:t>
            </w:r>
            <w:r w:rsidRPr="00037159">
              <w:rPr>
                <w:spacing w:val="-3"/>
              </w:rPr>
              <w:t>技术，避免火灾发生、进口优质元器件，保护功能强，设有自动</w:t>
            </w:r>
            <w:r w:rsidRPr="00037159">
              <w:t xml:space="preserve"> </w:t>
            </w:r>
            <w:r w:rsidRPr="00037159">
              <w:t>断路器（短路、过流保护）高可靠质量保证、有工作、故</w:t>
            </w:r>
            <w:r w:rsidRPr="00037159">
              <w:rPr>
                <w:spacing w:val="-1"/>
              </w:rPr>
              <w:t>障指示、响应时间快、通流容量大、残压低维护简单。</w:t>
            </w:r>
          </w:p>
        </w:tc>
        <w:tc>
          <w:tcPr>
            <w:tcW w:w="715"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36"/>
            </w:pPr>
            <w:r w:rsidRPr="00037159">
              <w:t>个</w:t>
            </w:r>
          </w:p>
        </w:tc>
        <w:tc>
          <w:tcPr>
            <w:tcW w:w="1217"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326"/>
            </w:pPr>
            <w:r w:rsidRPr="00037159">
              <w:t>1</w:t>
            </w:r>
          </w:p>
        </w:tc>
      </w:tr>
      <w:tr w:rsidR="00037159" w:rsidRPr="00037159">
        <w:trPr>
          <w:trHeight w:val="258"/>
        </w:trPr>
        <w:tc>
          <w:tcPr>
            <w:tcW w:w="774" w:type="dxa"/>
          </w:tcPr>
          <w:p w:rsidR="00C8584A" w:rsidRPr="00037159" w:rsidRDefault="00837142">
            <w:pPr>
              <w:pStyle w:val="TableText"/>
              <w:spacing w:before="51" w:line="360" w:lineRule="auto"/>
              <w:ind w:left="46"/>
              <w:jc w:val="center"/>
            </w:pPr>
            <w:r w:rsidRPr="00037159">
              <w:t>2</w:t>
            </w:r>
          </w:p>
        </w:tc>
        <w:tc>
          <w:tcPr>
            <w:tcW w:w="1040" w:type="dxa"/>
          </w:tcPr>
          <w:p w:rsidR="00C8584A" w:rsidRPr="00037159" w:rsidRDefault="00837142">
            <w:pPr>
              <w:pStyle w:val="TableText"/>
              <w:spacing w:before="39" w:line="360" w:lineRule="auto"/>
              <w:ind w:left="187"/>
              <w:jc w:val="center"/>
            </w:pPr>
            <w:r w:rsidRPr="00037159">
              <w:rPr>
                <w:spacing w:val="-1"/>
              </w:rPr>
              <w:t>均压环</w:t>
            </w:r>
          </w:p>
        </w:tc>
        <w:tc>
          <w:tcPr>
            <w:tcW w:w="5090" w:type="dxa"/>
          </w:tcPr>
          <w:p w:rsidR="00C8584A" w:rsidRPr="00037159" w:rsidRDefault="00837142">
            <w:pPr>
              <w:pStyle w:val="TableText"/>
              <w:spacing w:before="38" w:line="360" w:lineRule="auto"/>
              <w:ind w:left="243"/>
            </w:pPr>
            <w:r w:rsidRPr="00037159">
              <w:rPr>
                <w:spacing w:val="-1"/>
              </w:rPr>
              <w:t>敷设在静电地板下面</w:t>
            </w:r>
          </w:p>
        </w:tc>
        <w:tc>
          <w:tcPr>
            <w:tcW w:w="715" w:type="dxa"/>
          </w:tcPr>
          <w:p w:rsidR="00C8584A" w:rsidRPr="00037159" w:rsidRDefault="00837142">
            <w:pPr>
              <w:pStyle w:val="TableText"/>
              <w:spacing w:before="42" w:line="360" w:lineRule="auto"/>
              <w:ind w:left="36"/>
            </w:pPr>
            <w:r w:rsidRPr="00037159">
              <w:t>米</w:t>
            </w:r>
          </w:p>
        </w:tc>
        <w:tc>
          <w:tcPr>
            <w:tcW w:w="1217" w:type="dxa"/>
          </w:tcPr>
          <w:p w:rsidR="00C8584A" w:rsidRPr="00037159" w:rsidRDefault="00837142">
            <w:pPr>
              <w:pStyle w:val="TableText"/>
              <w:spacing w:before="51" w:line="360" w:lineRule="auto"/>
              <w:ind w:left="318"/>
            </w:pPr>
            <w:r w:rsidRPr="00037159">
              <w:rPr>
                <w:spacing w:val="-6"/>
              </w:rPr>
              <w:t>20</w:t>
            </w:r>
          </w:p>
        </w:tc>
      </w:tr>
      <w:tr w:rsidR="00037159" w:rsidRPr="00037159">
        <w:trPr>
          <w:trHeight w:val="531"/>
        </w:trPr>
        <w:tc>
          <w:tcPr>
            <w:tcW w:w="774" w:type="dxa"/>
          </w:tcPr>
          <w:p w:rsidR="00C8584A" w:rsidRPr="00037159" w:rsidRDefault="00837142">
            <w:pPr>
              <w:pStyle w:val="TableText"/>
              <w:spacing w:before="189" w:line="360" w:lineRule="auto"/>
              <w:ind w:left="48"/>
              <w:jc w:val="center"/>
            </w:pPr>
            <w:r w:rsidRPr="00037159">
              <w:lastRenderedPageBreak/>
              <w:t>3</w:t>
            </w:r>
          </w:p>
        </w:tc>
        <w:tc>
          <w:tcPr>
            <w:tcW w:w="1040" w:type="dxa"/>
          </w:tcPr>
          <w:p w:rsidR="00C8584A" w:rsidRPr="00037159" w:rsidRDefault="00837142">
            <w:pPr>
              <w:pStyle w:val="TableText"/>
              <w:spacing w:before="47" w:line="360" w:lineRule="auto"/>
              <w:ind w:left="188"/>
              <w:jc w:val="center"/>
            </w:pPr>
            <w:r w:rsidRPr="00037159">
              <w:rPr>
                <w:spacing w:val="-1"/>
              </w:rPr>
              <w:t>水平接</w:t>
            </w:r>
          </w:p>
          <w:p w:rsidR="00C8584A" w:rsidRPr="00037159" w:rsidRDefault="00837142">
            <w:pPr>
              <w:pStyle w:val="TableText"/>
              <w:spacing w:line="360" w:lineRule="auto"/>
              <w:ind w:left="186"/>
              <w:jc w:val="center"/>
            </w:pPr>
            <w:r w:rsidRPr="00037159">
              <w:rPr>
                <w:spacing w:val="-1"/>
              </w:rPr>
              <w:t>地极</w:t>
            </w:r>
          </w:p>
        </w:tc>
        <w:tc>
          <w:tcPr>
            <w:tcW w:w="5090" w:type="dxa"/>
          </w:tcPr>
          <w:p w:rsidR="00C8584A" w:rsidRPr="00037159" w:rsidRDefault="00837142">
            <w:pPr>
              <w:pStyle w:val="TableText"/>
              <w:spacing w:before="176" w:line="360" w:lineRule="auto"/>
              <w:ind w:left="300"/>
            </w:pPr>
            <w:r w:rsidRPr="00037159">
              <w:rPr>
                <w:spacing w:val="-1"/>
              </w:rPr>
              <w:t>接地地网水平接地极</w:t>
            </w:r>
          </w:p>
        </w:tc>
        <w:tc>
          <w:tcPr>
            <w:tcW w:w="715" w:type="dxa"/>
          </w:tcPr>
          <w:p w:rsidR="00C8584A" w:rsidRPr="00037159" w:rsidRDefault="00837142">
            <w:pPr>
              <w:pStyle w:val="TableText"/>
              <w:spacing w:before="180" w:line="360" w:lineRule="auto"/>
              <w:ind w:left="36"/>
            </w:pPr>
            <w:r w:rsidRPr="00037159">
              <w:t>米</w:t>
            </w:r>
          </w:p>
        </w:tc>
        <w:tc>
          <w:tcPr>
            <w:tcW w:w="1217" w:type="dxa"/>
          </w:tcPr>
          <w:p w:rsidR="00C8584A" w:rsidRPr="00037159" w:rsidRDefault="00837142">
            <w:pPr>
              <w:pStyle w:val="TableText"/>
              <w:spacing w:before="189" w:line="360" w:lineRule="auto"/>
              <w:ind w:left="322"/>
            </w:pPr>
            <w:r w:rsidRPr="00037159">
              <w:rPr>
                <w:spacing w:val="-8"/>
              </w:rPr>
              <w:t>50</w:t>
            </w:r>
          </w:p>
        </w:tc>
      </w:tr>
      <w:tr w:rsidR="00037159" w:rsidRPr="00037159">
        <w:trPr>
          <w:trHeight w:val="258"/>
        </w:trPr>
        <w:tc>
          <w:tcPr>
            <w:tcW w:w="774" w:type="dxa"/>
          </w:tcPr>
          <w:p w:rsidR="00C8584A" w:rsidRPr="00037159" w:rsidRDefault="00837142">
            <w:pPr>
              <w:pStyle w:val="TableText"/>
              <w:spacing w:before="55" w:line="360" w:lineRule="auto"/>
              <w:ind w:left="37"/>
              <w:jc w:val="center"/>
            </w:pPr>
            <w:r w:rsidRPr="00037159">
              <w:rPr>
                <w:position w:val="-1"/>
              </w:rPr>
              <w:t>4</w:t>
            </w:r>
          </w:p>
        </w:tc>
        <w:tc>
          <w:tcPr>
            <w:tcW w:w="1040" w:type="dxa"/>
          </w:tcPr>
          <w:p w:rsidR="00C8584A" w:rsidRPr="00037159" w:rsidRDefault="00837142">
            <w:pPr>
              <w:pStyle w:val="TableText"/>
              <w:spacing w:before="41" w:line="360" w:lineRule="auto"/>
              <w:ind w:left="188"/>
              <w:jc w:val="center"/>
            </w:pPr>
            <w:r w:rsidRPr="00037159">
              <w:rPr>
                <w:spacing w:val="-1"/>
              </w:rPr>
              <w:t>接插紧</w:t>
            </w:r>
          </w:p>
        </w:tc>
        <w:tc>
          <w:tcPr>
            <w:tcW w:w="5090" w:type="dxa"/>
          </w:tcPr>
          <w:p w:rsidR="00C8584A" w:rsidRPr="00037159" w:rsidRDefault="00837142">
            <w:pPr>
              <w:pStyle w:val="TableText"/>
              <w:spacing w:before="6" w:line="360" w:lineRule="auto"/>
              <w:ind w:left="242"/>
            </w:pPr>
            <w:r w:rsidRPr="00037159">
              <w:rPr>
                <w:spacing w:val="-1"/>
              </w:rPr>
              <w:t>铜鼻子</w:t>
            </w:r>
            <w:r w:rsidRPr="00037159">
              <w:rPr>
                <w:spacing w:val="-1"/>
              </w:rPr>
              <w:t>/</w:t>
            </w:r>
            <w:r w:rsidRPr="00037159">
              <w:rPr>
                <w:spacing w:val="-1"/>
              </w:rPr>
              <w:t>铜锣丝</w:t>
            </w:r>
            <w:r w:rsidRPr="00037159">
              <w:rPr>
                <w:spacing w:val="-1"/>
              </w:rPr>
              <w:t>/</w:t>
            </w:r>
            <w:r w:rsidRPr="00037159">
              <w:rPr>
                <w:spacing w:val="-1"/>
              </w:rPr>
              <w:t>绝缘子</w:t>
            </w:r>
          </w:p>
        </w:tc>
        <w:tc>
          <w:tcPr>
            <w:tcW w:w="715" w:type="dxa"/>
          </w:tcPr>
          <w:p w:rsidR="00C8584A" w:rsidRPr="00037159" w:rsidRDefault="00837142">
            <w:pPr>
              <w:pStyle w:val="TableText"/>
              <w:spacing w:before="46" w:line="360" w:lineRule="auto"/>
              <w:ind w:left="36"/>
            </w:pPr>
            <w:r w:rsidRPr="00037159">
              <w:t>个</w:t>
            </w:r>
          </w:p>
        </w:tc>
        <w:tc>
          <w:tcPr>
            <w:tcW w:w="1217" w:type="dxa"/>
          </w:tcPr>
          <w:p w:rsidR="00C8584A" w:rsidRPr="00037159" w:rsidRDefault="00837142">
            <w:pPr>
              <w:pStyle w:val="TableText"/>
              <w:spacing w:before="53" w:line="360" w:lineRule="auto"/>
              <w:ind w:left="318"/>
            </w:pPr>
            <w:r w:rsidRPr="00037159">
              <w:rPr>
                <w:spacing w:val="-6"/>
              </w:rPr>
              <w:t>60</w:t>
            </w:r>
          </w:p>
        </w:tc>
      </w:tr>
      <w:tr w:rsidR="00037159" w:rsidRPr="00037159">
        <w:trPr>
          <w:trHeight w:val="531"/>
        </w:trPr>
        <w:tc>
          <w:tcPr>
            <w:tcW w:w="774" w:type="dxa"/>
          </w:tcPr>
          <w:p w:rsidR="00C8584A" w:rsidRPr="00037159" w:rsidRDefault="00837142">
            <w:pPr>
              <w:pStyle w:val="TableText"/>
              <w:spacing w:before="193" w:line="360" w:lineRule="auto"/>
              <w:ind w:left="50"/>
              <w:jc w:val="center"/>
            </w:pPr>
            <w:r w:rsidRPr="00037159">
              <w:t>5</w:t>
            </w:r>
          </w:p>
        </w:tc>
        <w:tc>
          <w:tcPr>
            <w:tcW w:w="1040" w:type="dxa"/>
          </w:tcPr>
          <w:p w:rsidR="00C8584A" w:rsidRPr="00037159" w:rsidRDefault="00837142">
            <w:pPr>
              <w:pStyle w:val="TableText"/>
              <w:spacing w:before="60" w:line="360" w:lineRule="auto"/>
              <w:ind w:left="203"/>
              <w:jc w:val="center"/>
            </w:pPr>
            <w:r w:rsidRPr="00037159">
              <w:rPr>
                <w:spacing w:val="-5"/>
              </w:rPr>
              <w:t>BVR6</w:t>
            </w:r>
          </w:p>
          <w:p w:rsidR="00C8584A" w:rsidRPr="00037159" w:rsidRDefault="00837142">
            <w:pPr>
              <w:pStyle w:val="TableText"/>
              <w:spacing w:line="360" w:lineRule="auto"/>
              <w:ind w:left="188"/>
              <w:jc w:val="center"/>
            </w:pPr>
            <w:r w:rsidRPr="00037159">
              <w:rPr>
                <w:spacing w:val="-1"/>
              </w:rPr>
              <w:t>接地线</w:t>
            </w:r>
          </w:p>
        </w:tc>
        <w:tc>
          <w:tcPr>
            <w:tcW w:w="5090" w:type="dxa"/>
          </w:tcPr>
          <w:p w:rsidR="00C8584A" w:rsidRPr="00037159" w:rsidRDefault="00837142">
            <w:pPr>
              <w:pStyle w:val="TableText"/>
              <w:spacing w:before="178" w:line="360" w:lineRule="auto"/>
              <w:ind w:left="299"/>
            </w:pPr>
            <w:r w:rsidRPr="00037159">
              <w:rPr>
                <w:spacing w:val="-1"/>
              </w:rPr>
              <w:t>信号线接地</w:t>
            </w:r>
          </w:p>
        </w:tc>
        <w:tc>
          <w:tcPr>
            <w:tcW w:w="715" w:type="dxa"/>
          </w:tcPr>
          <w:p w:rsidR="00C8584A" w:rsidRPr="00037159" w:rsidRDefault="00837142">
            <w:pPr>
              <w:pStyle w:val="TableText"/>
              <w:spacing w:before="182" w:line="360" w:lineRule="auto"/>
              <w:ind w:left="36"/>
            </w:pPr>
            <w:r w:rsidRPr="00037159">
              <w:t>米</w:t>
            </w:r>
          </w:p>
        </w:tc>
        <w:tc>
          <w:tcPr>
            <w:tcW w:w="1217" w:type="dxa"/>
          </w:tcPr>
          <w:p w:rsidR="00C8584A" w:rsidRPr="00037159" w:rsidRDefault="00837142">
            <w:pPr>
              <w:pStyle w:val="TableText"/>
              <w:spacing w:before="191" w:line="360" w:lineRule="auto"/>
              <w:ind w:left="320"/>
            </w:pPr>
            <w:r w:rsidRPr="00037159">
              <w:rPr>
                <w:spacing w:val="-7"/>
              </w:rPr>
              <w:t>30</w:t>
            </w:r>
          </w:p>
        </w:tc>
      </w:tr>
      <w:tr w:rsidR="00037159" w:rsidRPr="00037159">
        <w:trPr>
          <w:trHeight w:val="1078"/>
        </w:trPr>
        <w:tc>
          <w:tcPr>
            <w:tcW w:w="774"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46"/>
              <w:jc w:val="center"/>
            </w:pPr>
            <w:r w:rsidRPr="00037159">
              <w:t>6</w:t>
            </w:r>
          </w:p>
        </w:tc>
        <w:tc>
          <w:tcPr>
            <w:tcW w:w="1040"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187"/>
              <w:jc w:val="center"/>
            </w:pPr>
            <w:r w:rsidRPr="00037159">
              <w:rPr>
                <w:spacing w:val="-1"/>
              </w:rPr>
              <w:t>等电位</w:t>
            </w:r>
          </w:p>
          <w:p w:rsidR="00C8584A" w:rsidRPr="00037159" w:rsidRDefault="00837142">
            <w:pPr>
              <w:pStyle w:val="TableText"/>
              <w:spacing w:line="360" w:lineRule="auto"/>
              <w:ind w:left="188"/>
              <w:jc w:val="center"/>
            </w:pPr>
            <w:r w:rsidRPr="00037159">
              <w:rPr>
                <w:spacing w:val="-1"/>
              </w:rPr>
              <w:t>接地箱</w:t>
            </w:r>
          </w:p>
        </w:tc>
        <w:tc>
          <w:tcPr>
            <w:tcW w:w="5090" w:type="dxa"/>
          </w:tcPr>
          <w:p w:rsidR="00C8584A" w:rsidRPr="00037159" w:rsidRDefault="00837142">
            <w:pPr>
              <w:pStyle w:val="TableText"/>
              <w:spacing w:before="159" w:line="360" w:lineRule="auto"/>
              <w:ind w:left="29" w:right="125" w:firstLine="212"/>
            </w:pPr>
            <w:r w:rsidRPr="00037159">
              <w:t>参数</w:t>
            </w:r>
            <w:r w:rsidRPr="00037159">
              <w:t>:</w:t>
            </w:r>
            <w:r w:rsidRPr="00037159">
              <w:t>通流容量</w:t>
            </w:r>
            <w:r w:rsidRPr="00037159">
              <w:t xml:space="preserve"> 200KA/</w:t>
            </w:r>
            <w:r w:rsidRPr="00037159">
              <w:t>接线柱</w:t>
            </w:r>
            <w:r w:rsidRPr="00037159">
              <w:t>10</w:t>
            </w:r>
            <w:r w:rsidRPr="00037159">
              <w:t>个</w:t>
            </w:r>
            <w:r w:rsidRPr="00037159">
              <w:t>,</w:t>
            </w:r>
            <w:r w:rsidRPr="00037159">
              <w:rPr>
                <w:spacing w:val="-1"/>
              </w:rPr>
              <w:t>尺寸</w:t>
            </w:r>
            <w:r w:rsidRPr="00037159">
              <w:rPr>
                <w:spacing w:val="-1"/>
              </w:rPr>
              <w:t>:330*230*120.</w:t>
            </w:r>
            <w:r w:rsidRPr="00037159">
              <w:rPr>
                <w:spacing w:val="-1"/>
              </w:rPr>
              <w:t>供各种接地干线和支线引出分线的接地装置，也是一种等电位连接设</w:t>
            </w:r>
            <w:r w:rsidRPr="00037159">
              <w:rPr>
                <w:spacing w:val="-2"/>
              </w:rPr>
              <w:t>备。既可明装，也可埋在墙内暗装。</w:t>
            </w:r>
          </w:p>
        </w:tc>
        <w:tc>
          <w:tcPr>
            <w:tcW w:w="715"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35"/>
            </w:pPr>
            <w:r w:rsidRPr="00037159">
              <w:t>项</w:t>
            </w:r>
          </w:p>
        </w:tc>
        <w:tc>
          <w:tcPr>
            <w:tcW w:w="1217"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326"/>
            </w:pPr>
            <w:r w:rsidRPr="00037159">
              <w:t>1</w:t>
            </w:r>
          </w:p>
        </w:tc>
      </w:tr>
      <w:tr w:rsidR="00037159" w:rsidRPr="00037159">
        <w:trPr>
          <w:trHeight w:val="258"/>
        </w:trPr>
        <w:tc>
          <w:tcPr>
            <w:tcW w:w="7619" w:type="dxa"/>
            <w:gridSpan w:val="4"/>
          </w:tcPr>
          <w:p w:rsidR="00C8584A" w:rsidRPr="00037159" w:rsidRDefault="00837142">
            <w:pPr>
              <w:pStyle w:val="TableText"/>
              <w:spacing w:before="41" w:line="360" w:lineRule="auto"/>
              <w:ind w:left="39"/>
            </w:pPr>
            <w:r w:rsidRPr="00037159">
              <w:rPr>
                <w:b/>
                <w:bCs/>
                <w:spacing w:val="-1"/>
              </w:rPr>
              <w:t>五、空气调节系统</w:t>
            </w:r>
          </w:p>
        </w:tc>
        <w:tc>
          <w:tcPr>
            <w:tcW w:w="1217" w:type="dxa"/>
          </w:tcPr>
          <w:p w:rsidR="00C8584A" w:rsidRPr="00037159" w:rsidRDefault="00C8584A">
            <w:pPr>
              <w:spacing w:line="360" w:lineRule="auto"/>
              <w:rPr>
                <w:rFonts w:ascii="Arial"/>
              </w:rPr>
            </w:pPr>
          </w:p>
        </w:tc>
      </w:tr>
      <w:tr w:rsidR="00037159" w:rsidRPr="00037159">
        <w:trPr>
          <w:trHeight w:val="531"/>
        </w:trPr>
        <w:tc>
          <w:tcPr>
            <w:tcW w:w="774" w:type="dxa"/>
          </w:tcPr>
          <w:p w:rsidR="00C8584A" w:rsidRPr="00037159" w:rsidRDefault="00837142">
            <w:pPr>
              <w:pStyle w:val="TableText"/>
              <w:spacing w:before="193" w:line="360" w:lineRule="auto"/>
              <w:ind w:left="54"/>
              <w:jc w:val="center"/>
            </w:pPr>
            <w:r w:rsidRPr="00037159">
              <w:t>1</w:t>
            </w:r>
          </w:p>
        </w:tc>
        <w:tc>
          <w:tcPr>
            <w:tcW w:w="1040" w:type="dxa"/>
          </w:tcPr>
          <w:p w:rsidR="00C8584A" w:rsidRPr="00037159" w:rsidRDefault="00837142">
            <w:pPr>
              <w:pStyle w:val="TableText"/>
              <w:spacing w:before="52" w:line="360" w:lineRule="auto"/>
              <w:ind w:left="198"/>
            </w:pPr>
            <w:r w:rsidRPr="00037159">
              <w:rPr>
                <w:spacing w:val="-5"/>
              </w:rPr>
              <w:t>3P</w:t>
            </w:r>
            <w:r w:rsidRPr="00037159">
              <w:rPr>
                <w:spacing w:val="-5"/>
              </w:rPr>
              <w:t>空</w:t>
            </w:r>
            <w:r w:rsidRPr="00037159">
              <w:t>调</w:t>
            </w:r>
          </w:p>
        </w:tc>
        <w:tc>
          <w:tcPr>
            <w:tcW w:w="5090" w:type="dxa"/>
          </w:tcPr>
          <w:p w:rsidR="00C8584A" w:rsidRPr="00037159" w:rsidRDefault="00837142">
            <w:pPr>
              <w:pStyle w:val="TableText"/>
              <w:spacing w:before="181" w:line="360" w:lineRule="auto"/>
              <w:ind w:left="310"/>
            </w:pPr>
            <w:r w:rsidRPr="00037159">
              <w:rPr>
                <w:spacing w:val="-7"/>
              </w:rPr>
              <w:t>国产</w:t>
            </w:r>
          </w:p>
        </w:tc>
        <w:tc>
          <w:tcPr>
            <w:tcW w:w="715" w:type="dxa"/>
          </w:tcPr>
          <w:p w:rsidR="00C8584A" w:rsidRPr="00037159" w:rsidRDefault="00837142">
            <w:pPr>
              <w:pStyle w:val="TableText"/>
              <w:spacing w:before="180" w:line="360" w:lineRule="auto"/>
              <w:ind w:left="41"/>
            </w:pPr>
            <w:r w:rsidRPr="00037159">
              <w:t>台</w:t>
            </w:r>
          </w:p>
        </w:tc>
        <w:tc>
          <w:tcPr>
            <w:tcW w:w="1217" w:type="dxa"/>
          </w:tcPr>
          <w:p w:rsidR="00C8584A" w:rsidRPr="00037159" w:rsidRDefault="00837142">
            <w:pPr>
              <w:pStyle w:val="TableText"/>
              <w:spacing w:before="193" w:line="360" w:lineRule="auto"/>
              <w:ind w:left="326"/>
            </w:pPr>
            <w:r w:rsidRPr="00037159">
              <w:t>1</w:t>
            </w:r>
          </w:p>
        </w:tc>
      </w:tr>
      <w:tr w:rsidR="00037159" w:rsidRPr="00037159">
        <w:trPr>
          <w:trHeight w:val="258"/>
        </w:trPr>
        <w:tc>
          <w:tcPr>
            <w:tcW w:w="8836" w:type="dxa"/>
            <w:gridSpan w:val="5"/>
          </w:tcPr>
          <w:p w:rsidR="00C8584A" w:rsidRPr="00037159" w:rsidRDefault="00837142">
            <w:pPr>
              <w:pStyle w:val="TableText"/>
              <w:spacing w:before="42" w:line="360" w:lineRule="auto"/>
              <w:ind w:left="38"/>
            </w:pPr>
            <w:r w:rsidRPr="00037159">
              <w:rPr>
                <w:b/>
                <w:bCs/>
                <w:spacing w:val="-1"/>
              </w:rPr>
              <w:t>六、设备间机柜</w:t>
            </w:r>
          </w:p>
        </w:tc>
      </w:tr>
      <w:tr w:rsidR="00037159" w:rsidRPr="00037159">
        <w:trPr>
          <w:trHeight w:val="532"/>
        </w:trPr>
        <w:tc>
          <w:tcPr>
            <w:tcW w:w="774" w:type="dxa"/>
          </w:tcPr>
          <w:p w:rsidR="00C8584A" w:rsidRPr="00037159" w:rsidRDefault="00837142">
            <w:pPr>
              <w:pStyle w:val="TableText"/>
              <w:spacing w:before="195" w:line="360" w:lineRule="auto"/>
              <w:ind w:left="54"/>
              <w:jc w:val="center"/>
            </w:pPr>
            <w:r w:rsidRPr="00037159">
              <w:t>1</w:t>
            </w:r>
          </w:p>
        </w:tc>
        <w:tc>
          <w:tcPr>
            <w:tcW w:w="1040" w:type="dxa"/>
          </w:tcPr>
          <w:p w:rsidR="00C8584A" w:rsidRPr="00037159" w:rsidRDefault="00837142">
            <w:pPr>
              <w:pStyle w:val="TableText"/>
              <w:spacing w:line="360" w:lineRule="auto"/>
              <w:ind w:left="187"/>
            </w:pPr>
            <w:r w:rsidRPr="00037159">
              <w:rPr>
                <w:rFonts w:hint="eastAsia"/>
                <w:spacing w:val="-2"/>
              </w:rPr>
              <w:t>设备</w:t>
            </w:r>
            <w:r w:rsidRPr="00037159">
              <w:rPr>
                <w:spacing w:val="-2"/>
              </w:rPr>
              <w:t>机柜</w:t>
            </w:r>
          </w:p>
        </w:tc>
        <w:tc>
          <w:tcPr>
            <w:tcW w:w="5090" w:type="dxa"/>
          </w:tcPr>
          <w:p w:rsidR="00C8584A" w:rsidRPr="00037159" w:rsidRDefault="00837142">
            <w:pPr>
              <w:pStyle w:val="TableText"/>
              <w:spacing w:before="194" w:line="360" w:lineRule="auto"/>
              <w:ind w:left="308"/>
            </w:pPr>
            <w:r w:rsidRPr="00037159">
              <w:rPr>
                <w:spacing w:val="-1"/>
              </w:rPr>
              <w:t>600*1200*2000</w:t>
            </w:r>
          </w:p>
        </w:tc>
        <w:tc>
          <w:tcPr>
            <w:tcW w:w="715" w:type="dxa"/>
          </w:tcPr>
          <w:p w:rsidR="00C8584A" w:rsidRPr="00037159" w:rsidRDefault="00837142">
            <w:pPr>
              <w:pStyle w:val="TableText"/>
              <w:spacing w:before="183" w:line="360" w:lineRule="auto"/>
              <w:ind w:left="36"/>
            </w:pPr>
            <w:r w:rsidRPr="00037159">
              <w:t>架</w:t>
            </w:r>
          </w:p>
        </w:tc>
        <w:tc>
          <w:tcPr>
            <w:tcW w:w="1217" w:type="dxa"/>
          </w:tcPr>
          <w:p w:rsidR="00C8584A" w:rsidRPr="00037159" w:rsidRDefault="00837142">
            <w:pPr>
              <w:pStyle w:val="TableText"/>
              <w:spacing w:before="195" w:line="360" w:lineRule="auto"/>
              <w:ind w:left="326"/>
            </w:pPr>
            <w:r w:rsidRPr="00037159">
              <w:t>1</w:t>
            </w:r>
          </w:p>
        </w:tc>
      </w:tr>
      <w:tr w:rsidR="00037159" w:rsidRPr="00037159">
        <w:trPr>
          <w:trHeight w:val="532"/>
        </w:trPr>
        <w:tc>
          <w:tcPr>
            <w:tcW w:w="774" w:type="dxa"/>
          </w:tcPr>
          <w:p w:rsidR="00C8584A" w:rsidRPr="00037159" w:rsidRDefault="00837142">
            <w:pPr>
              <w:pStyle w:val="TableText"/>
              <w:spacing w:before="196" w:line="360" w:lineRule="auto"/>
              <w:ind w:left="46"/>
              <w:jc w:val="center"/>
            </w:pPr>
            <w:r w:rsidRPr="00037159">
              <w:t>2</w:t>
            </w:r>
          </w:p>
        </w:tc>
        <w:tc>
          <w:tcPr>
            <w:tcW w:w="1040" w:type="dxa"/>
          </w:tcPr>
          <w:p w:rsidR="00C8584A" w:rsidRPr="00037159" w:rsidRDefault="00837142">
            <w:pPr>
              <w:pStyle w:val="TableText"/>
              <w:spacing w:before="54" w:line="360" w:lineRule="auto"/>
              <w:ind w:left="187"/>
            </w:pPr>
            <w:r w:rsidRPr="00037159">
              <w:rPr>
                <w:spacing w:val="-1"/>
              </w:rPr>
              <w:t>标准机</w:t>
            </w:r>
          </w:p>
        </w:tc>
        <w:tc>
          <w:tcPr>
            <w:tcW w:w="5090" w:type="dxa"/>
          </w:tcPr>
          <w:p w:rsidR="00C8584A" w:rsidRPr="00037159" w:rsidRDefault="00837142">
            <w:pPr>
              <w:pStyle w:val="TableText"/>
              <w:spacing w:before="196" w:line="360" w:lineRule="auto"/>
              <w:ind w:left="308"/>
            </w:pPr>
            <w:r w:rsidRPr="00037159">
              <w:rPr>
                <w:spacing w:val="-1"/>
              </w:rPr>
              <w:t>600*600*2000</w:t>
            </w:r>
          </w:p>
        </w:tc>
        <w:tc>
          <w:tcPr>
            <w:tcW w:w="715" w:type="dxa"/>
          </w:tcPr>
          <w:p w:rsidR="00C8584A" w:rsidRPr="00037159" w:rsidRDefault="00837142">
            <w:pPr>
              <w:pStyle w:val="TableText"/>
              <w:spacing w:before="183" w:line="360" w:lineRule="auto"/>
              <w:ind w:left="36"/>
            </w:pPr>
            <w:r w:rsidRPr="00037159">
              <w:t>架</w:t>
            </w:r>
          </w:p>
        </w:tc>
        <w:tc>
          <w:tcPr>
            <w:tcW w:w="1217" w:type="dxa"/>
          </w:tcPr>
          <w:p w:rsidR="00C8584A" w:rsidRPr="00037159" w:rsidRDefault="00837142">
            <w:pPr>
              <w:pStyle w:val="TableText"/>
              <w:spacing w:before="198" w:line="360" w:lineRule="auto"/>
              <w:ind w:left="309"/>
            </w:pPr>
            <w:r w:rsidRPr="00037159">
              <w:t>4</w:t>
            </w:r>
          </w:p>
        </w:tc>
      </w:tr>
      <w:tr w:rsidR="00C8584A" w:rsidRPr="00037159">
        <w:trPr>
          <w:trHeight w:val="1907"/>
        </w:trPr>
        <w:tc>
          <w:tcPr>
            <w:tcW w:w="774"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5" w:line="360" w:lineRule="auto"/>
              <w:ind w:left="48"/>
              <w:jc w:val="center"/>
            </w:pPr>
            <w:r w:rsidRPr="00037159">
              <w:t>3</w:t>
            </w:r>
          </w:p>
        </w:tc>
        <w:tc>
          <w:tcPr>
            <w:tcW w:w="1040"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196"/>
            </w:pPr>
            <w:r w:rsidRPr="00037159">
              <w:rPr>
                <w:spacing w:val="-6"/>
              </w:rPr>
              <w:t>防雷</w:t>
            </w:r>
          </w:p>
          <w:p w:rsidR="00C8584A" w:rsidRPr="00037159" w:rsidRDefault="00837142">
            <w:pPr>
              <w:pStyle w:val="TableText"/>
              <w:spacing w:line="360" w:lineRule="auto"/>
              <w:ind w:left="203"/>
            </w:pPr>
            <w:r w:rsidRPr="00037159">
              <w:rPr>
                <w:spacing w:val="-6"/>
              </w:rPr>
              <w:t>PDU</w:t>
            </w:r>
          </w:p>
        </w:tc>
        <w:tc>
          <w:tcPr>
            <w:tcW w:w="5090" w:type="dxa"/>
          </w:tcPr>
          <w:p w:rsidR="00C8584A" w:rsidRPr="00037159" w:rsidRDefault="00837142">
            <w:pPr>
              <w:pStyle w:val="TableText"/>
              <w:spacing w:before="213" w:line="360" w:lineRule="auto"/>
              <w:ind w:left="39" w:right="84" w:firstLine="202"/>
            </w:pPr>
            <w:r w:rsidRPr="00037159">
              <w:rPr>
                <w:spacing w:val="-3"/>
              </w:rPr>
              <w:t>最大通流容量</w:t>
            </w:r>
            <w:r w:rsidRPr="00037159">
              <w:rPr>
                <w:spacing w:val="-3"/>
              </w:rPr>
              <w:t>10KA</w:t>
            </w:r>
            <w:r w:rsidRPr="00037159">
              <w:rPr>
                <w:spacing w:val="-3"/>
              </w:rPr>
              <w:t>，额定电流</w:t>
            </w:r>
            <w:r w:rsidRPr="00037159">
              <w:rPr>
                <w:spacing w:val="-3"/>
              </w:rPr>
              <w:t>10A-16A</w:t>
            </w:r>
            <w:r w:rsidRPr="00037159">
              <w:rPr>
                <w:spacing w:val="-3"/>
              </w:rPr>
              <w:t>，工作电压</w:t>
            </w:r>
            <w:r w:rsidRPr="00037159">
              <w:rPr>
                <w:spacing w:val="-3"/>
              </w:rPr>
              <w:t xml:space="preserve"> 220V</w:t>
            </w:r>
            <w:r w:rsidRPr="00037159">
              <w:rPr>
                <w:spacing w:val="-3"/>
              </w:rPr>
              <w:t>，</w:t>
            </w:r>
            <w:r w:rsidRPr="00037159">
              <w:rPr>
                <w:spacing w:val="-1"/>
              </w:rPr>
              <w:t>电压</w:t>
            </w:r>
            <w:r w:rsidRPr="00037159">
              <w:rPr>
                <w:spacing w:val="-1"/>
              </w:rPr>
              <w:t xml:space="preserve"> </w:t>
            </w:r>
            <w:r w:rsidRPr="00037159">
              <w:rPr>
                <w:spacing w:val="-1"/>
              </w:rPr>
              <w:t>保护水平</w:t>
            </w:r>
            <w:r w:rsidRPr="00037159">
              <w:rPr>
                <w:spacing w:val="-1"/>
              </w:rPr>
              <w:t>≤1KV</w:t>
            </w:r>
            <w:r w:rsidRPr="00037159">
              <w:rPr>
                <w:spacing w:val="-1"/>
              </w:rPr>
              <w:t>，</w:t>
            </w:r>
            <w:r w:rsidRPr="00037159">
              <w:rPr>
                <w:spacing w:val="-1"/>
              </w:rPr>
              <w:t xml:space="preserve">12 </w:t>
            </w:r>
            <w:r w:rsidRPr="00037159">
              <w:rPr>
                <w:spacing w:val="-1"/>
              </w:rPr>
              <w:t>孔标准线长</w:t>
            </w:r>
            <w:r w:rsidRPr="00037159">
              <w:rPr>
                <w:spacing w:val="-1"/>
              </w:rPr>
              <w:t>3m</w:t>
            </w:r>
            <w:r w:rsidRPr="00037159">
              <w:rPr>
                <w:spacing w:val="-1"/>
              </w:rPr>
              <w:t>。产品</w:t>
            </w:r>
            <w:r w:rsidRPr="00037159">
              <w:rPr>
                <w:spacing w:val="-2"/>
              </w:rPr>
              <w:t>特点：高效突波</w:t>
            </w:r>
            <w:r w:rsidRPr="00037159">
              <w:rPr>
                <w:spacing w:val="-4"/>
              </w:rPr>
              <w:t>吸收，阻燃抗冲击，过载保护</w:t>
            </w:r>
            <w:r w:rsidRPr="00037159">
              <w:rPr>
                <w:spacing w:val="-4"/>
              </w:rPr>
              <w:t>,</w:t>
            </w:r>
            <w:r w:rsidRPr="00037159">
              <w:rPr>
                <w:spacing w:val="-4"/>
              </w:rPr>
              <w:t>多用插孔</w:t>
            </w:r>
          </w:p>
          <w:p w:rsidR="00C8584A" w:rsidRPr="00037159" w:rsidRDefault="00837142">
            <w:pPr>
              <w:pStyle w:val="TableText"/>
              <w:spacing w:before="24" w:line="360" w:lineRule="auto"/>
              <w:ind w:left="31" w:right="125"/>
            </w:pPr>
            <w:r w:rsidRPr="00037159">
              <w:rPr>
                <w:spacing w:val="-1"/>
              </w:rPr>
              <w:t>设计使用范围：各种机房机架式电源配套安装。安装方</w:t>
            </w:r>
            <w:r w:rsidRPr="00037159">
              <w:rPr>
                <w:spacing w:val="-2"/>
              </w:rPr>
              <w:lastRenderedPageBreak/>
              <w:t>便，可直接安装于各种机柜内，美观、安全、可靠。加长竖装型，</w:t>
            </w:r>
            <w:r w:rsidRPr="00037159">
              <w:rPr>
                <w:spacing w:val="-2"/>
              </w:rPr>
              <w:t>1.5U</w:t>
            </w:r>
            <w:r w:rsidRPr="00037159">
              <w:rPr>
                <w:spacing w:val="-5"/>
              </w:rPr>
              <w:t>面板，合金外壳，静电喷塑处理</w:t>
            </w:r>
          </w:p>
        </w:tc>
        <w:tc>
          <w:tcPr>
            <w:tcW w:w="715"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35"/>
            </w:pPr>
            <w:r w:rsidRPr="00037159">
              <w:t>套</w:t>
            </w:r>
          </w:p>
        </w:tc>
        <w:tc>
          <w:tcPr>
            <w:tcW w:w="1217" w:type="dxa"/>
          </w:tcPr>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C8584A">
            <w:pPr>
              <w:spacing w:line="360" w:lineRule="auto"/>
              <w:rPr>
                <w:rFonts w:ascii="Arial"/>
              </w:rPr>
            </w:pPr>
          </w:p>
          <w:p w:rsidR="00C8584A" w:rsidRPr="00037159" w:rsidRDefault="00837142">
            <w:pPr>
              <w:pStyle w:val="TableText"/>
              <w:spacing w:before="74" w:line="360" w:lineRule="auto"/>
              <w:ind w:left="326"/>
            </w:pPr>
            <w:r w:rsidRPr="00037159">
              <w:rPr>
                <w:spacing w:val="-10"/>
              </w:rPr>
              <w:t>10</w:t>
            </w:r>
          </w:p>
        </w:tc>
      </w:tr>
    </w:tbl>
    <w:p w:rsidR="00C8584A" w:rsidRPr="00037159" w:rsidRDefault="00C8584A">
      <w:pPr>
        <w:pStyle w:val="aa"/>
        <w:spacing w:line="360" w:lineRule="auto"/>
      </w:pPr>
    </w:p>
    <w:tbl>
      <w:tblPr>
        <w:tblStyle w:val="TableNormal"/>
        <w:tblW w:w="842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4"/>
        <w:gridCol w:w="2032"/>
        <w:gridCol w:w="2629"/>
        <w:gridCol w:w="1284"/>
        <w:gridCol w:w="1706"/>
      </w:tblGrid>
      <w:tr w:rsidR="00037159" w:rsidRPr="00037159">
        <w:trPr>
          <w:trHeight w:val="256"/>
        </w:trPr>
        <w:tc>
          <w:tcPr>
            <w:tcW w:w="774" w:type="dxa"/>
          </w:tcPr>
          <w:p w:rsidR="00C8584A" w:rsidRPr="00037159" w:rsidRDefault="00837142">
            <w:pPr>
              <w:pStyle w:val="TableText"/>
              <w:spacing w:before="35" w:line="360" w:lineRule="auto"/>
              <w:ind w:left="38"/>
            </w:pPr>
            <w:r w:rsidRPr="00037159">
              <w:rPr>
                <w:b/>
                <w:bCs/>
                <w:spacing w:val="-2"/>
              </w:rPr>
              <w:t>序号</w:t>
            </w:r>
          </w:p>
        </w:tc>
        <w:tc>
          <w:tcPr>
            <w:tcW w:w="2032" w:type="dxa"/>
          </w:tcPr>
          <w:p w:rsidR="00C8584A" w:rsidRPr="00037159" w:rsidRDefault="00837142">
            <w:pPr>
              <w:pStyle w:val="TableText"/>
              <w:spacing w:before="35" w:line="360" w:lineRule="auto"/>
              <w:ind w:left="26"/>
            </w:pPr>
            <w:r w:rsidRPr="00037159">
              <w:rPr>
                <w:b/>
                <w:bCs/>
                <w:spacing w:val="-1"/>
              </w:rPr>
              <w:t>材料名称</w:t>
            </w:r>
          </w:p>
        </w:tc>
        <w:tc>
          <w:tcPr>
            <w:tcW w:w="2629" w:type="dxa"/>
          </w:tcPr>
          <w:p w:rsidR="00C8584A" w:rsidRPr="00037159" w:rsidRDefault="00837142">
            <w:pPr>
              <w:pStyle w:val="TableText"/>
              <w:spacing w:line="360" w:lineRule="auto"/>
              <w:ind w:left="29"/>
            </w:pPr>
            <w:r w:rsidRPr="00037159">
              <w:rPr>
                <w:b/>
                <w:bCs/>
                <w:spacing w:val="-1"/>
              </w:rPr>
              <w:t>规格</w:t>
            </w:r>
            <w:r w:rsidRPr="00037159">
              <w:rPr>
                <w:b/>
                <w:bCs/>
                <w:spacing w:val="-1"/>
              </w:rPr>
              <w:t>/</w:t>
            </w:r>
            <w:r w:rsidRPr="00037159">
              <w:rPr>
                <w:b/>
                <w:bCs/>
                <w:spacing w:val="-1"/>
              </w:rPr>
              <w:t>型号</w:t>
            </w:r>
          </w:p>
        </w:tc>
        <w:tc>
          <w:tcPr>
            <w:tcW w:w="1284" w:type="dxa"/>
          </w:tcPr>
          <w:p w:rsidR="00C8584A" w:rsidRPr="00037159" w:rsidRDefault="00837142">
            <w:pPr>
              <w:pStyle w:val="TableText"/>
              <w:spacing w:before="35" w:line="360" w:lineRule="auto"/>
              <w:ind w:left="38"/>
            </w:pPr>
            <w:r w:rsidRPr="00037159">
              <w:rPr>
                <w:b/>
                <w:bCs/>
                <w:spacing w:val="-2"/>
              </w:rPr>
              <w:t>单位</w:t>
            </w:r>
          </w:p>
        </w:tc>
        <w:tc>
          <w:tcPr>
            <w:tcW w:w="1706" w:type="dxa"/>
          </w:tcPr>
          <w:p w:rsidR="00C8584A" w:rsidRPr="00037159" w:rsidRDefault="00837142">
            <w:pPr>
              <w:pStyle w:val="TableText"/>
              <w:spacing w:before="35" w:line="360" w:lineRule="auto"/>
              <w:ind w:left="37"/>
            </w:pPr>
            <w:r w:rsidRPr="00037159">
              <w:rPr>
                <w:b/>
                <w:bCs/>
                <w:spacing w:val="-1"/>
              </w:rPr>
              <w:t>数量</w:t>
            </w:r>
          </w:p>
        </w:tc>
      </w:tr>
      <w:tr w:rsidR="00037159" w:rsidRPr="00037159">
        <w:trPr>
          <w:trHeight w:val="1022"/>
        </w:trPr>
        <w:tc>
          <w:tcPr>
            <w:tcW w:w="774" w:type="dxa"/>
          </w:tcPr>
          <w:p w:rsidR="00C8584A" w:rsidRPr="00037159" w:rsidRDefault="00C8584A">
            <w:pPr>
              <w:spacing w:line="360" w:lineRule="auto"/>
              <w:jc w:val="center"/>
              <w:rPr>
                <w:rFonts w:ascii="Arial"/>
              </w:rPr>
            </w:pPr>
          </w:p>
          <w:p w:rsidR="00C8584A" w:rsidRPr="00037159" w:rsidRDefault="00837142">
            <w:pPr>
              <w:pStyle w:val="TableText"/>
              <w:spacing w:before="74" w:line="360" w:lineRule="auto"/>
              <w:ind w:left="54"/>
              <w:jc w:val="center"/>
            </w:pPr>
            <w:r w:rsidRPr="00037159">
              <w:t>1</w:t>
            </w:r>
          </w:p>
        </w:tc>
        <w:tc>
          <w:tcPr>
            <w:tcW w:w="2032" w:type="dxa"/>
          </w:tcPr>
          <w:p w:rsidR="00C8584A" w:rsidRPr="00037159" w:rsidRDefault="00C8584A">
            <w:pPr>
              <w:spacing w:line="360" w:lineRule="auto"/>
              <w:jc w:val="center"/>
              <w:rPr>
                <w:rFonts w:ascii="Arial"/>
              </w:rPr>
            </w:pPr>
          </w:p>
          <w:p w:rsidR="00C8584A" w:rsidRPr="00037159" w:rsidRDefault="00837142">
            <w:pPr>
              <w:pStyle w:val="TableText"/>
              <w:spacing w:before="75" w:line="360" w:lineRule="auto"/>
              <w:ind w:left="40"/>
              <w:jc w:val="center"/>
            </w:pPr>
            <w:r w:rsidRPr="00037159">
              <w:rPr>
                <w:spacing w:val="-5"/>
              </w:rPr>
              <w:t>四网合一</w:t>
            </w:r>
          </w:p>
        </w:tc>
        <w:tc>
          <w:tcPr>
            <w:tcW w:w="2629"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29"/>
            </w:pPr>
            <w:r w:rsidRPr="00037159">
              <w:rPr>
                <w:spacing w:val="-7"/>
              </w:rPr>
              <w:t>包设计，施工，验收</w:t>
            </w:r>
          </w:p>
        </w:tc>
        <w:tc>
          <w:tcPr>
            <w:tcW w:w="1284"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37"/>
            </w:pPr>
            <w:r w:rsidRPr="00037159">
              <w:t>户</w:t>
            </w:r>
          </w:p>
        </w:tc>
        <w:tc>
          <w:tcPr>
            <w:tcW w:w="1706" w:type="dxa"/>
          </w:tcPr>
          <w:p w:rsidR="00C8584A" w:rsidRPr="00037159" w:rsidRDefault="00C8584A">
            <w:pPr>
              <w:spacing w:line="360" w:lineRule="auto"/>
              <w:rPr>
                <w:rFonts w:ascii="Arial"/>
              </w:rPr>
            </w:pPr>
          </w:p>
          <w:p w:rsidR="00C8584A" w:rsidRPr="00037159" w:rsidRDefault="00837142">
            <w:pPr>
              <w:pStyle w:val="TableText"/>
              <w:spacing w:before="74" w:line="360" w:lineRule="auto"/>
              <w:ind w:left="54"/>
            </w:pPr>
            <w:r w:rsidRPr="00037159">
              <w:rPr>
                <w:spacing w:val="-5"/>
              </w:rPr>
              <w:t>1064</w:t>
            </w:r>
          </w:p>
        </w:tc>
      </w:tr>
      <w:tr w:rsidR="00037159" w:rsidRPr="00037159">
        <w:trPr>
          <w:trHeight w:val="1022"/>
        </w:trPr>
        <w:tc>
          <w:tcPr>
            <w:tcW w:w="774" w:type="dxa"/>
          </w:tcPr>
          <w:p w:rsidR="00C8584A" w:rsidRPr="00037159" w:rsidRDefault="00837142">
            <w:pPr>
              <w:pStyle w:val="TableText"/>
              <w:spacing w:before="74" w:line="360" w:lineRule="auto"/>
              <w:ind w:left="54"/>
              <w:jc w:val="center"/>
            </w:pPr>
            <w:r w:rsidRPr="00037159">
              <w:rPr>
                <w:rFonts w:hint="eastAsia"/>
              </w:rPr>
              <w:t>2</w:t>
            </w:r>
          </w:p>
        </w:tc>
        <w:tc>
          <w:tcPr>
            <w:tcW w:w="2032" w:type="dxa"/>
          </w:tcPr>
          <w:p w:rsidR="00C8584A" w:rsidRPr="00037159" w:rsidRDefault="00837142">
            <w:pPr>
              <w:pStyle w:val="TableText"/>
              <w:spacing w:before="75" w:line="360" w:lineRule="auto"/>
              <w:ind w:left="40"/>
              <w:jc w:val="center"/>
              <w:rPr>
                <w:spacing w:val="-5"/>
              </w:rPr>
            </w:pPr>
            <w:r w:rsidRPr="00037159">
              <w:t>项目集成</w:t>
            </w:r>
          </w:p>
        </w:tc>
        <w:tc>
          <w:tcPr>
            <w:tcW w:w="2629" w:type="dxa"/>
          </w:tcPr>
          <w:p w:rsidR="00C8584A" w:rsidRPr="00037159" w:rsidRDefault="00837142">
            <w:pPr>
              <w:pStyle w:val="TableText"/>
              <w:spacing w:before="74" w:line="360" w:lineRule="auto"/>
              <w:ind w:left="29"/>
              <w:rPr>
                <w:spacing w:val="-7"/>
              </w:rPr>
            </w:pPr>
            <w:r w:rsidRPr="00037159">
              <w:t>负责项目所有设备的集成安装和调试</w:t>
            </w:r>
          </w:p>
        </w:tc>
        <w:tc>
          <w:tcPr>
            <w:tcW w:w="1284" w:type="dxa"/>
          </w:tcPr>
          <w:p w:rsidR="00C8584A" w:rsidRPr="00037159" w:rsidRDefault="00837142">
            <w:pPr>
              <w:pStyle w:val="TableText"/>
              <w:spacing w:before="74" w:line="360" w:lineRule="auto"/>
              <w:ind w:left="37"/>
            </w:pPr>
            <w:r w:rsidRPr="00037159">
              <w:rPr>
                <w:rFonts w:hint="eastAsia"/>
              </w:rPr>
              <w:t>项</w:t>
            </w:r>
          </w:p>
        </w:tc>
        <w:tc>
          <w:tcPr>
            <w:tcW w:w="1706" w:type="dxa"/>
          </w:tcPr>
          <w:p w:rsidR="00C8584A" w:rsidRPr="00037159" w:rsidRDefault="00837142">
            <w:pPr>
              <w:pStyle w:val="TableText"/>
              <w:spacing w:before="74" w:line="360" w:lineRule="auto"/>
              <w:ind w:left="54"/>
              <w:rPr>
                <w:spacing w:val="-5"/>
              </w:rPr>
            </w:pPr>
            <w:r w:rsidRPr="00037159">
              <w:rPr>
                <w:rFonts w:hint="eastAsia"/>
                <w:spacing w:val="-5"/>
              </w:rPr>
              <w:t>1</w:t>
            </w:r>
          </w:p>
        </w:tc>
      </w:tr>
      <w:tr w:rsidR="00C8584A" w:rsidRPr="00037159">
        <w:trPr>
          <w:trHeight w:val="1022"/>
        </w:trPr>
        <w:tc>
          <w:tcPr>
            <w:tcW w:w="774" w:type="dxa"/>
          </w:tcPr>
          <w:p w:rsidR="00C8584A" w:rsidRPr="00037159" w:rsidRDefault="00837142">
            <w:pPr>
              <w:pStyle w:val="TableText"/>
              <w:spacing w:before="74" w:line="360" w:lineRule="auto"/>
              <w:ind w:left="54"/>
              <w:jc w:val="center"/>
            </w:pPr>
            <w:r w:rsidRPr="00037159">
              <w:rPr>
                <w:rFonts w:hint="eastAsia"/>
              </w:rPr>
              <w:t>3</w:t>
            </w:r>
          </w:p>
        </w:tc>
        <w:tc>
          <w:tcPr>
            <w:tcW w:w="2032" w:type="dxa"/>
          </w:tcPr>
          <w:p w:rsidR="00C8584A" w:rsidRPr="00037159" w:rsidRDefault="00837142">
            <w:pPr>
              <w:pStyle w:val="TableText"/>
              <w:spacing w:before="75" w:line="360" w:lineRule="auto"/>
              <w:ind w:left="40"/>
              <w:jc w:val="center"/>
            </w:pPr>
            <w:r w:rsidRPr="00037159">
              <w:t>项目维保</w:t>
            </w:r>
          </w:p>
        </w:tc>
        <w:tc>
          <w:tcPr>
            <w:tcW w:w="2629" w:type="dxa"/>
          </w:tcPr>
          <w:p w:rsidR="00C8584A" w:rsidRPr="00037159" w:rsidRDefault="00837142">
            <w:pPr>
              <w:pStyle w:val="TableText"/>
              <w:spacing w:before="74" w:line="360" w:lineRule="auto"/>
              <w:ind w:left="29"/>
            </w:pPr>
            <w:r w:rsidRPr="00037159">
              <w:t>负责项目运维期的设备正常使用，运行</w:t>
            </w:r>
          </w:p>
        </w:tc>
        <w:tc>
          <w:tcPr>
            <w:tcW w:w="1284" w:type="dxa"/>
          </w:tcPr>
          <w:p w:rsidR="00C8584A" w:rsidRPr="00037159" w:rsidRDefault="00837142">
            <w:pPr>
              <w:pStyle w:val="TableText"/>
              <w:spacing w:before="74" w:line="360" w:lineRule="auto"/>
              <w:ind w:left="37"/>
            </w:pPr>
            <w:r w:rsidRPr="00037159">
              <w:rPr>
                <w:rFonts w:hint="eastAsia"/>
              </w:rPr>
              <w:t>项</w:t>
            </w:r>
          </w:p>
        </w:tc>
        <w:tc>
          <w:tcPr>
            <w:tcW w:w="1706" w:type="dxa"/>
          </w:tcPr>
          <w:p w:rsidR="00C8584A" w:rsidRPr="00037159" w:rsidRDefault="00837142">
            <w:pPr>
              <w:pStyle w:val="TableText"/>
              <w:spacing w:before="74" w:line="360" w:lineRule="auto"/>
              <w:ind w:left="54"/>
              <w:rPr>
                <w:spacing w:val="-5"/>
              </w:rPr>
            </w:pPr>
            <w:r w:rsidRPr="00037159">
              <w:rPr>
                <w:rFonts w:hint="eastAsia"/>
                <w:spacing w:val="-5"/>
              </w:rPr>
              <w:t>1</w:t>
            </w:r>
          </w:p>
        </w:tc>
      </w:tr>
    </w:tbl>
    <w:p w:rsidR="00C8584A" w:rsidRPr="00037159" w:rsidRDefault="00C8584A"/>
    <w:p w:rsidR="00C8584A" w:rsidRPr="00037159" w:rsidRDefault="00C8584A">
      <w:pPr>
        <w:spacing w:line="400" w:lineRule="exact"/>
        <w:jc w:val="center"/>
        <w:rPr>
          <w:rFonts w:ascii="宋体" w:hAnsi="宋体"/>
          <w:b/>
          <w:bCs/>
          <w:sz w:val="24"/>
          <w:szCs w:val="24"/>
        </w:rPr>
      </w:pPr>
    </w:p>
    <w:p w:rsidR="00C8584A" w:rsidRPr="00037159" w:rsidRDefault="00C8584A">
      <w:pPr>
        <w:spacing w:line="400" w:lineRule="exact"/>
        <w:jc w:val="center"/>
        <w:rPr>
          <w:rFonts w:ascii="宋体" w:hAnsi="宋体"/>
          <w:b/>
          <w:bCs/>
          <w:sz w:val="24"/>
          <w:szCs w:val="24"/>
        </w:rPr>
      </w:pPr>
    </w:p>
    <w:p w:rsidR="00C8584A" w:rsidRPr="00037159" w:rsidRDefault="00C8584A">
      <w:pPr>
        <w:spacing w:line="400" w:lineRule="exact"/>
        <w:jc w:val="center"/>
        <w:rPr>
          <w:rFonts w:ascii="宋体" w:hAnsi="宋体"/>
          <w:b/>
          <w:bCs/>
          <w:sz w:val="24"/>
          <w:szCs w:val="24"/>
        </w:rPr>
      </w:pPr>
    </w:p>
    <w:p w:rsidR="00C8584A" w:rsidRPr="00037159" w:rsidRDefault="00837142">
      <w:pPr>
        <w:spacing w:line="400" w:lineRule="exact"/>
        <w:jc w:val="center"/>
        <w:rPr>
          <w:rFonts w:ascii="宋体" w:hAnsi="宋体"/>
          <w:b/>
          <w:bCs/>
          <w:sz w:val="28"/>
          <w:szCs w:val="28"/>
        </w:rPr>
      </w:pPr>
      <w:r w:rsidRPr="00037159">
        <w:rPr>
          <w:rFonts w:ascii="宋体" w:hAnsi="宋体" w:hint="eastAsia"/>
          <w:b/>
          <w:bCs/>
          <w:sz w:val="24"/>
          <w:szCs w:val="24"/>
        </w:rPr>
        <w:t>注：以上要求必须全部响应，否则视为无效响应</w:t>
      </w:r>
      <w:bookmarkStart w:id="29" w:name="_Toc9173463"/>
      <w:bookmarkEnd w:id="29"/>
      <w:r w:rsidRPr="00037159">
        <w:rPr>
          <w:rFonts w:ascii="宋体" w:hAnsi="宋体" w:hint="eastAsia"/>
          <w:b/>
          <w:bCs/>
          <w:sz w:val="28"/>
          <w:szCs w:val="28"/>
        </w:rPr>
        <w:t>。</w:t>
      </w:r>
      <w:bookmarkStart w:id="30" w:name="_Toc13421"/>
    </w:p>
    <w:p w:rsidR="00C8584A" w:rsidRPr="00037159" w:rsidRDefault="00837142">
      <w:pPr>
        <w:widowControl/>
        <w:jc w:val="left"/>
        <w:rPr>
          <w:rFonts w:ascii="宋体" w:hAnsi="宋体"/>
          <w:b/>
          <w:bCs/>
          <w:sz w:val="36"/>
          <w:szCs w:val="36"/>
        </w:rPr>
      </w:pPr>
      <w:r w:rsidRPr="00037159">
        <w:rPr>
          <w:rFonts w:ascii="宋体" w:hAnsi="宋体"/>
          <w:b/>
          <w:bCs/>
          <w:sz w:val="36"/>
          <w:szCs w:val="36"/>
        </w:rPr>
        <w:br w:type="page"/>
      </w:r>
    </w:p>
    <w:p w:rsidR="00C8584A" w:rsidRPr="00037159" w:rsidRDefault="00837142">
      <w:pPr>
        <w:tabs>
          <w:tab w:val="left" w:pos="0"/>
        </w:tabs>
        <w:ind w:left="3150"/>
        <w:outlineLvl w:val="0"/>
        <w:rPr>
          <w:rFonts w:ascii="宋体"/>
          <w:b/>
          <w:bCs/>
          <w:sz w:val="30"/>
          <w:szCs w:val="30"/>
        </w:rPr>
      </w:pPr>
      <w:bookmarkStart w:id="31" w:name="_Toc3650"/>
      <w:r w:rsidRPr="00037159">
        <w:rPr>
          <w:rFonts w:ascii="宋体" w:hint="eastAsia"/>
          <w:b/>
          <w:bCs/>
          <w:sz w:val="30"/>
          <w:szCs w:val="30"/>
        </w:rPr>
        <w:lastRenderedPageBreak/>
        <w:t>第三章</w:t>
      </w:r>
      <w:r w:rsidRPr="00037159">
        <w:rPr>
          <w:rFonts w:ascii="宋体" w:hint="eastAsia"/>
          <w:b/>
          <w:bCs/>
          <w:sz w:val="30"/>
          <w:szCs w:val="30"/>
        </w:rPr>
        <w:t xml:space="preserve">   </w:t>
      </w:r>
      <w:r w:rsidRPr="00037159">
        <w:rPr>
          <w:rFonts w:ascii="宋体" w:hint="eastAsia"/>
          <w:b/>
          <w:bCs/>
          <w:sz w:val="30"/>
          <w:szCs w:val="30"/>
        </w:rPr>
        <w:t>投标人须知</w:t>
      </w:r>
      <w:bookmarkEnd w:id="30"/>
      <w:bookmarkEnd w:id="31"/>
    </w:p>
    <w:p w:rsidR="00C8584A" w:rsidRPr="00037159" w:rsidRDefault="00837142">
      <w:pPr>
        <w:numPr>
          <w:ilvl w:val="0"/>
          <w:numId w:val="8"/>
        </w:numPr>
        <w:spacing w:line="400" w:lineRule="exact"/>
        <w:jc w:val="center"/>
        <w:outlineLvl w:val="1"/>
        <w:rPr>
          <w:rFonts w:ascii="宋体" w:hAnsi="宋体" w:cs="宋体"/>
          <w:b/>
          <w:bCs/>
          <w:sz w:val="28"/>
          <w:szCs w:val="28"/>
        </w:rPr>
      </w:pPr>
      <w:bookmarkStart w:id="32" w:name="_Toc28141"/>
      <w:bookmarkStart w:id="33" w:name="_Toc370239225"/>
      <w:bookmarkStart w:id="34" w:name="_Toc299814850"/>
      <w:bookmarkStart w:id="35" w:name="_Toc370921010"/>
      <w:bookmarkStart w:id="36" w:name="_Toc15988"/>
      <w:r w:rsidRPr="00037159">
        <w:rPr>
          <w:rFonts w:ascii="宋体" w:hAnsi="宋体" w:cs="宋体" w:hint="eastAsia"/>
          <w:b/>
          <w:bCs/>
          <w:sz w:val="28"/>
          <w:szCs w:val="28"/>
        </w:rPr>
        <w:t>说明</w:t>
      </w:r>
      <w:bookmarkEnd w:id="32"/>
      <w:bookmarkEnd w:id="33"/>
      <w:bookmarkEnd w:id="34"/>
      <w:bookmarkEnd w:id="35"/>
      <w:bookmarkEnd w:id="36"/>
    </w:p>
    <w:p w:rsidR="00C8584A" w:rsidRPr="00037159" w:rsidRDefault="00837142">
      <w:pPr>
        <w:spacing w:line="400" w:lineRule="exact"/>
        <w:rPr>
          <w:rFonts w:ascii="宋体"/>
          <w:b/>
          <w:bCs/>
          <w:sz w:val="24"/>
          <w:szCs w:val="24"/>
        </w:rPr>
      </w:pPr>
      <w:bookmarkStart w:id="37" w:name="_Toc370921011"/>
      <w:bookmarkStart w:id="38" w:name="_Toc370239226"/>
      <w:r w:rsidRPr="00037159">
        <w:rPr>
          <w:rFonts w:ascii="宋体" w:hAnsi="宋体" w:cs="宋体"/>
          <w:b/>
          <w:bCs/>
          <w:sz w:val="24"/>
          <w:szCs w:val="24"/>
        </w:rPr>
        <w:t xml:space="preserve">1  </w:t>
      </w:r>
      <w:r w:rsidRPr="00037159">
        <w:rPr>
          <w:rFonts w:ascii="宋体" w:hAnsi="宋体" w:cs="宋体" w:hint="eastAsia"/>
          <w:b/>
          <w:bCs/>
          <w:sz w:val="24"/>
          <w:szCs w:val="24"/>
        </w:rPr>
        <w:t>适用范围</w:t>
      </w:r>
      <w:bookmarkEnd w:id="37"/>
      <w:bookmarkEnd w:id="38"/>
    </w:p>
    <w:p w:rsidR="00C8584A" w:rsidRPr="00037159" w:rsidRDefault="00837142">
      <w:pPr>
        <w:jc w:val="left"/>
        <w:rPr>
          <w:rFonts w:ascii="宋体" w:hAnsi="宋体"/>
          <w:sz w:val="24"/>
          <w:szCs w:val="24"/>
          <w:u w:val="single"/>
        </w:rPr>
      </w:pPr>
      <w:r w:rsidRPr="00037159">
        <w:rPr>
          <w:rFonts w:ascii="宋体" w:hAnsi="宋体" w:cs="宋体" w:hint="eastAsia"/>
          <w:sz w:val="24"/>
          <w:szCs w:val="24"/>
        </w:rPr>
        <w:t>1.1</w:t>
      </w:r>
      <w:r w:rsidRPr="00037159">
        <w:rPr>
          <w:rFonts w:ascii="宋体" w:hAnsi="宋体" w:cs="宋体" w:hint="eastAsia"/>
          <w:sz w:val="24"/>
          <w:szCs w:val="24"/>
        </w:rPr>
        <w:t>本采购仅适用于本次公开招标采购邀请函中所叙述</w:t>
      </w:r>
      <w:r w:rsidRPr="00037159">
        <w:rPr>
          <w:rFonts w:ascii="宋体" w:hAnsi="宋体" w:cs="宋体" w:hint="eastAsia"/>
          <w:sz w:val="24"/>
          <w:szCs w:val="24"/>
        </w:rPr>
        <w:t>:</w:t>
      </w:r>
      <w:bookmarkStart w:id="39" w:name="_Toc370239227"/>
      <w:bookmarkStart w:id="40" w:name="_Toc370921012"/>
      <w:r w:rsidRPr="00037159">
        <w:rPr>
          <w:rFonts w:ascii="宋体" w:hAnsi="宋体" w:hint="eastAsia"/>
          <w:sz w:val="24"/>
          <w:szCs w:val="24"/>
          <w:u w:val="single"/>
        </w:rPr>
        <w:t>抚州市东乡区井山嘉园智慧安防小区系统建设采购项目</w:t>
      </w:r>
    </w:p>
    <w:p w:rsidR="00C8584A" w:rsidRPr="00037159" w:rsidRDefault="00837142">
      <w:pPr>
        <w:spacing w:line="400" w:lineRule="exact"/>
        <w:rPr>
          <w:rFonts w:ascii="宋体"/>
          <w:b/>
          <w:bCs/>
          <w:sz w:val="24"/>
          <w:szCs w:val="24"/>
        </w:rPr>
      </w:pPr>
      <w:r w:rsidRPr="00037159">
        <w:rPr>
          <w:rFonts w:ascii="宋体" w:hAnsi="宋体" w:cs="宋体"/>
          <w:b/>
          <w:bCs/>
          <w:sz w:val="24"/>
          <w:szCs w:val="24"/>
        </w:rPr>
        <w:t xml:space="preserve">2  </w:t>
      </w:r>
      <w:r w:rsidRPr="00037159">
        <w:rPr>
          <w:rFonts w:ascii="宋体" w:hAnsi="宋体" w:cs="宋体" w:hint="eastAsia"/>
          <w:b/>
          <w:bCs/>
          <w:sz w:val="24"/>
          <w:szCs w:val="24"/>
        </w:rPr>
        <w:t>采购人</w:t>
      </w:r>
      <w:bookmarkEnd w:id="39"/>
      <w:bookmarkEnd w:id="40"/>
    </w:p>
    <w:p w:rsidR="00C8584A" w:rsidRPr="00037159" w:rsidRDefault="00837142">
      <w:pPr>
        <w:spacing w:line="400" w:lineRule="exact"/>
        <w:rPr>
          <w:rFonts w:ascii="宋体" w:hAnsi="宋体" w:cs="宋体"/>
          <w:sz w:val="24"/>
          <w:szCs w:val="24"/>
        </w:rPr>
      </w:pPr>
      <w:r w:rsidRPr="00037159">
        <w:rPr>
          <w:rFonts w:ascii="宋体" w:hAnsi="宋体" w:cs="宋体" w:hint="eastAsia"/>
          <w:sz w:val="24"/>
          <w:szCs w:val="24"/>
        </w:rPr>
        <w:t>名称：抚州市东乡区房地产综合开发有限公司。</w:t>
      </w:r>
    </w:p>
    <w:p w:rsidR="00C8584A" w:rsidRPr="00037159" w:rsidRDefault="00837142">
      <w:pPr>
        <w:spacing w:line="400" w:lineRule="exact"/>
        <w:rPr>
          <w:rFonts w:ascii="宋体" w:hAnsi="宋体" w:cs="宋体"/>
          <w:b/>
          <w:bCs/>
          <w:sz w:val="24"/>
          <w:szCs w:val="24"/>
        </w:rPr>
      </w:pPr>
      <w:bookmarkStart w:id="41" w:name="_Toc370239228"/>
      <w:bookmarkStart w:id="42" w:name="_Toc370921013"/>
      <w:r w:rsidRPr="00037159">
        <w:rPr>
          <w:rFonts w:ascii="宋体" w:hAnsi="宋体" w:cs="宋体" w:hint="eastAsia"/>
          <w:b/>
          <w:bCs/>
          <w:sz w:val="24"/>
          <w:szCs w:val="24"/>
        </w:rPr>
        <w:t xml:space="preserve">3  </w:t>
      </w:r>
      <w:r w:rsidRPr="00037159">
        <w:rPr>
          <w:rFonts w:ascii="宋体" w:hAnsi="宋体" w:cs="宋体" w:hint="eastAsia"/>
          <w:b/>
          <w:bCs/>
          <w:sz w:val="24"/>
          <w:szCs w:val="24"/>
        </w:rPr>
        <w:t>采购代理机构</w:t>
      </w:r>
      <w:bookmarkEnd w:id="41"/>
      <w:bookmarkEnd w:id="42"/>
    </w:p>
    <w:p w:rsidR="00C8584A" w:rsidRPr="00037159" w:rsidRDefault="00837142">
      <w:pPr>
        <w:spacing w:line="400" w:lineRule="exact"/>
        <w:rPr>
          <w:rFonts w:ascii="宋体"/>
          <w:sz w:val="24"/>
          <w:szCs w:val="24"/>
        </w:rPr>
      </w:pPr>
      <w:r w:rsidRPr="00037159">
        <w:rPr>
          <w:rFonts w:ascii="宋体" w:hAnsi="宋体" w:cs="宋体" w:hint="eastAsia"/>
          <w:sz w:val="24"/>
          <w:szCs w:val="24"/>
        </w:rPr>
        <w:t>名称：</w:t>
      </w:r>
      <w:r w:rsidRPr="00037159">
        <w:rPr>
          <w:rFonts w:ascii="宋体" w:hAnsi="宋体" w:cs="宋体" w:hint="eastAsia"/>
          <w:sz w:val="24"/>
          <w:szCs w:val="24"/>
        </w:rPr>
        <w:t xml:space="preserve"> </w:t>
      </w:r>
      <w:r w:rsidRPr="00037159">
        <w:rPr>
          <w:rFonts w:ascii="宋体" w:hAnsi="宋体" w:cs="宋体" w:hint="eastAsia"/>
          <w:sz w:val="24"/>
          <w:szCs w:val="24"/>
        </w:rPr>
        <w:t>江西隆科建咨询顾问有限公司。</w:t>
      </w:r>
    </w:p>
    <w:p w:rsidR="00C8584A" w:rsidRPr="00037159" w:rsidRDefault="00837142">
      <w:pPr>
        <w:spacing w:line="400" w:lineRule="exact"/>
        <w:rPr>
          <w:rFonts w:ascii="宋体"/>
          <w:b/>
          <w:bCs/>
          <w:sz w:val="24"/>
          <w:szCs w:val="24"/>
        </w:rPr>
      </w:pPr>
      <w:bookmarkStart w:id="43" w:name="_Toc370921014"/>
      <w:bookmarkStart w:id="44" w:name="_Toc370239229"/>
      <w:r w:rsidRPr="00037159">
        <w:rPr>
          <w:rFonts w:ascii="宋体" w:hAnsi="宋体" w:cs="宋体"/>
          <w:b/>
          <w:bCs/>
          <w:sz w:val="24"/>
          <w:szCs w:val="24"/>
        </w:rPr>
        <w:t xml:space="preserve">4  </w:t>
      </w:r>
      <w:r w:rsidRPr="00037159">
        <w:rPr>
          <w:rFonts w:ascii="宋体" w:hAnsi="宋体" w:cs="宋体" w:hint="eastAsia"/>
          <w:b/>
          <w:bCs/>
          <w:sz w:val="24"/>
          <w:szCs w:val="24"/>
        </w:rPr>
        <w:t>合格的</w:t>
      </w:r>
      <w:bookmarkEnd w:id="43"/>
      <w:bookmarkEnd w:id="44"/>
      <w:r w:rsidRPr="00037159">
        <w:rPr>
          <w:rFonts w:ascii="宋体" w:hAnsi="宋体" w:cs="宋体" w:hint="eastAsia"/>
          <w:b/>
          <w:bCs/>
          <w:sz w:val="24"/>
          <w:szCs w:val="24"/>
        </w:rPr>
        <w:t>投标人</w:t>
      </w:r>
    </w:p>
    <w:p w:rsidR="00C8584A" w:rsidRPr="00037159" w:rsidRDefault="00837142">
      <w:pPr>
        <w:spacing w:line="400" w:lineRule="exact"/>
        <w:rPr>
          <w:rFonts w:ascii="宋体" w:hAnsi="宋体" w:cs="宋体"/>
          <w:sz w:val="24"/>
          <w:szCs w:val="24"/>
        </w:rPr>
      </w:pPr>
      <w:bookmarkStart w:id="45" w:name="_Toc370239230"/>
      <w:bookmarkStart w:id="46" w:name="_Toc370921015"/>
      <w:r w:rsidRPr="00037159">
        <w:rPr>
          <w:rFonts w:ascii="宋体" w:hAnsi="宋体" w:cs="宋体"/>
          <w:sz w:val="24"/>
          <w:szCs w:val="24"/>
        </w:rPr>
        <w:t>4.1</w:t>
      </w:r>
      <w:r w:rsidRPr="00037159">
        <w:rPr>
          <w:rFonts w:ascii="宋体" w:hAnsi="宋体" w:cs="宋体" w:hint="eastAsia"/>
          <w:sz w:val="24"/>
          <w:szCs w:val="24"/>
        </w:rPr>
        <w:t>满足招标文件规定的资格要求及特殊条件要求，响应招标、参加投标竞争，并符合《政府采购法》第二十二条规定的投标人。</w:t>
      </w:r>
    </w:p>
    <w:p w:rsidR="00C8584A" w:rsidRPr="00037159" w:rsidRDefault="00837142">
      <w:pPr>
        <w:spacing w:line="400" w:lineRule="exact"/>
        <w:rPr>
          <w:rFonts w:ascii="宋体" w:cs="宋体"/>
          <w:bCs/>
          <w:sz w:val="24"/>
        </w:rPr>
      </w:pPr>
      <w:r w:rsidRPr="00037159">
        <w:rPr>
          <w:rFonts w:ascii="宋体" w:hAnsi="宋体" w:cs="宋体"/>
          <w:bCs/>
          <w:sz w:val="24"/>
        </w:rPr>
        <w:t xml:space="preserve">4.2 </w:t>
      </w:r>
      <w:r w:rsidRPr="00037159">
        <w:rPr>
          <w:rFonts w:ascii="宋体" w:hAnsi="宋体" w:cs="宋体"/>
          <w:bCs/>
          <w:sz w:val="24"/>
        </w:rPr>
        <w:t>投标人</w:t>
      </w:r>
      <w:r w:rsidRPr="00037159">
        <w:rPr>
          <w:rFonts w:ascii="宋体" w:hAnsi="宋体" w:cs="宋体" w:hint="eastAsia"/>
          <w:bCs/>
          <w:sz w:val="24"/>
        </w:rPr>
        <w:t>的家数计算</w:t>
      </w:r>
    </w:p>
    <w:p w:rsidR="00C8584A" w:rsidRPr="00037159" w:rsidRDefault="00837142">
      <w:pPr>
        <w:ind w:firstLineChars="200" w:firstLine="480"/>
        <w:rPr>
          <w:rFonts w:ascii="宋体" w:cs="宋体"/>
          <w:sz w:val="24"/>
        </w:rPr>
      </w:pPr>
      <w:r w:rsidRPr="00037159">
        <w:rPr>
          <w:rFonts w:ascii="宋体" w:hAnsi="宋体" w:cs="宋体" w:hint="eastAsia"/>
          <w:sz w:val="24"/>
        </w:rPr>
        <w:t>提供非单一产品时，</w:t>
      </w:r>
      <w:r w:rsidRPr="00037159">
        <w:rPr>
          <w:rFonts w:ascii="宋体" w:hAnsi="宋体" w:hint="eastAsia"/>
          <w:sz w:val="24"/>
        </w:rPr>
        <w:t>其中提供相同品牌核心产品</w:t>
      </w:r>
      <w:r w:rsidRPr="00037159">
        <w:rPr>
          <w:rFonts w:ascii="宋体" w:hAnsi="宋体"/>
          <w:sz w:val="24"/>
        </w:rPr>
        <w:t>（</w:t>
      </w:r>
      <w:r w:rsidRPr="00037159">
        <w:rPr>
          <w:rFonts w:ascii="宋体" w:hAnsi="宋体" w:hint="eastAsia"/>
          <w:sz w:val="24"/>
        </w:rPr>
        <w:t>见产品清单及技术要求备注</w:t>
      </w:r>
      <w:r w:rsidRPr="00037159">
        <w:rPr>
          <w:rFonts w:ascii="宋体" w:hAnsi="宋体" w:hint="eastAsia"/>
          <w:sz w:val="24"/>
        </w:rPr>
        <w:t>1</w:t>
      </w:r>
      <w:r w:rsidRPr="00037159">
        <w:rPr>
          <w:rFonts w:ascii="宋体" w:hAnsi="宋体"/>
          <w:sz w:val="24"/>
        </w:rPr>
        <w:t>）</w:t>
      </w:r>
      <w:r w:rsidRPr="00037159">
        <w:rPr>
          <w:rFonts w:ascii="宋体" w:hAnsi="宋体" w:hint="eastAsia"/>
          <w:sz w:val="24"/>
        </w:rPr>
        <w:t>且通过资格审查、符合性审查的不同</w:t>
      </w:r>
      <w:r w:rsidRPr="00037159">
        <w:rPr>
          <w:rFonts w:ascii="宋体" w:hAnsi="宋体"/>
          <w:sz w:val="24"/>
        </w:rPr>
        <w:t>投标人</w:t>
      </w:r>
      <w:r w:rsidRPr="00037159">
        <w:rPr>
          <w:rFonts w:ascii="宋体" w:hAnsi="宋体" w:hint="eastAsia"/>
          <w:sz w:val="24"/>
        </w:rPr>
        <w:t>参加同一合同项下投标的，按一家</w:t>
      </w:r>
      <w:r w:rsidRPr="00037159">
        <w:rPr>
          <w:rFonts w:ascii="宋体" w:hAnsi="宋体"/>
          <w:sz w:val="24"/>
        </w:rPr>
        <w:t>投标人</w:t>
      </w:r>
      <w:r w:rsidRPr="00037159">
        <w:rPr>
          <w:rFonts w:ascii="宋体" w:hAnsi="宋体" w:hint="eastAsia"/>
          <w:sz w:val="24"/>
        </w:rPr>
        <w:t>计算，评审后得分最高的同品牌投标人获得中标人推荐资格；评审得分相同的按</w:t>
      </w:r>
      <w:r w:rsidRPr="00037159">
        <w:rPr>
          <w:rFonts w:ascii="宋体" w:hAnsi="宋体"/>
          <w:sz w:val="24"/>
        </w:rPr>
        <w:t>24.7</w:t>
      </w:r>
      <w:r w:rsidRPr="00037159">
        <w:rPr>
          <w:rFonts w:ascii="宋体" w:hAnsi="宋体" w:hint="eastAsia"/>
          <w:sz w:val="24"/>
        </w:rPr>
        <w:t>规定获得中标人推荐资格，其他同品牌</w:t>
      </w:r>
      <w:r w:rsidRPr="00037159">
        <w:rPr>
          <w:rFonts w:ascii="宋体" w:hAnsi="宋体"/>
          <w:sz w:val="24"/>
        </w:rPr>
        <w:t>投标人</w:t>
      </w:r>
      <w:r w:rsidRPr="00037159">
        <w:rPr>
          <w:rFonts w:ascii="宋体" w:hAnsi="宋体" w:hint="eastAsia"/>
          <w:sz w:val="24"/>
        </w:rPr>
        <w:t>不作为中标候选人</w:t>
      </w:r>
      <w:r w:rsidRPr="00037159">
        <w:rPr>
          <w:rFonts w:ascii="宋体" w:hAnsi="宋体" w:cs="宋体" w:hint="eastAsia"/>
          <w:sz w:val="24"/>
        </w:rPr>
        <w:t>。</w:t>
      </w:r>
      <w:r w:rsidRPr="00037159">
        <w:rPr>
          <w:rFonts w:ascii="宋体" w:hAnsi="宋体" w:cs="宋体" w:hint="eastAsia"/>
          <w:bCs/>
          <w:sz w:val="24"/>
        </w:rPr>
        <w:t>同时</w:t>
      </w:r>
      <w:r w:rsidRPr="00037159">
        <w:rPr>
          <w:rFonts w:ascii="宋体" w:hAnsi="宋体" w:cs="宋体" w:hint="eastAsia"/>
          <w:bCs/>
          <w:sz w:val="24"/>
          <w:szCs w:val="24"/>
        </w:rPr>
        <w:t>本项目待中标通知书发出时，会电话告知未中标投标人该项目的评审得分与排序，请确保通讯畅通。</w:t>
      </w:r>
    </w:p>
    <w:p w:rsidR="00C8584A" w:rsidRPr="00037159" w:rsidRDefault="00837142">
      <w:pPr>
        <w:spacing w:line="440" w:lineRule="exact"/>
        <w:rPr>
          <w:rFonts w:ascii="宋体"/>
          <w:b/>
          <w:bCs/>
          <w:sz w:val="24"/>
          <w:szCs w:val="24"/>
        </w:rPr>
      </w:pPr>
      <w:r w:rsidRPr="00037159">
        <w:rPr>
          <w:rFonts w:ascii="宋体" w:hAnsi="宋体" w:cs="宋体"/>
          <w:b/>
          <w:bCs/>
          <w:sz w:val="24"/>
          <w:szCs w:val="24"/>
        </w:rPr>
        <w:t xml:space="preserve">5  </w:t>
      </w:r>
      <w:r w:rsidRPr="00037159">
        <w:rPr>
          <w:rFonts w:ascii="宋体" w:hAnsi="宋体" w:cs="宋体" w:hint="eastAsia"/>
          <w:b/>
          <w:bCs/>
          <w:sz w:val="24"/>
          <w:szCs w:val="24"/>
        </w:rPr>
        <w:t>合格的货物和相关服务</w:t>
      </w:r>
      <w:bookmarkEnd w:id="45"/>
      <w:bookmarkEnd w:id="46"/>
    </w:p>
    <w:p w:rsidR="00C8584A" w:rsidRPr="00037159" w:rsidRDefault="00837142">
      <w:pPr>
        <w:spacing w:line="440" w:lineRule="exact"/>
        <w:rPr>
          <w:rFonts w:ascii="宋体"/>
          <w:sz w:val="24"/>
          <w:szCs w:val="24"/>
        </w:rPr>
      </w:pPr>
      <w:r w:rsidRPr="00037159">
        <w:rPr>
          <w:rFonts w:ascii="宋体" w:hAnsi="宋体" w:cs="宋体"/>
          <w:sz w:val="24"/>
          <w:szCs w:val="24"/>
        </w:rPr>
        <w:t>5.1</w:t>
      </w:r>
      <w:r w:rsidRPr="00037159">
        <w:rPr>
          <w:rFonts w:ascii="宋体" w:hAnsi="宋体" w:cs="宋体" w:hint="eastAsia"/>
          <w:sz w:val="24"/>
          <w:szCs w:val="24"/>
        </w:rPr>
        <w:t>合格的“货物”是指投标人供应的符合招标文件要求的各种形态和种类的物品，包括但不限于原材料、燃料、设备、产品等。招标文件中没有提及招标货物来源地的，参照《政府采购法》的相关规定均应是本国货物，优先采购节能、环保产品。投标的货物必须是其合法供应的符合中华人民共和国的设计和制造生产或行业标准，并能满足招标文件规定的规格、参数、质量、价格、有效期、售后服务等要求。</w:t>
      </w:r>
    </w:p>
    <w:p w:rsidR="00C8584A" w:rsidRPr="00037159" w:rsidRDefault="00837142">
      <w:pPr>
        <w:spacing w:line="440" w:lineRule="exact"/>
        <w:rPr>
          <w:rFonts w:ascii="宋体"/>
          <w:sz w:val="24"/>
          <w:szCs w:val="24"/>
        </w:rPr>
      </w:pPr>
      <w:r w:rsidRPr="00037159">
        <w:rPr>
          <w:rFonts w:ascii="宋体" w:hAnsi="宋体" w:cs="宋体"/>
          <w:sz w:val="24"/>
          <w:szCs w:val="24"/>
        </w:rPr>
        <w:t>5.2</w:t>
      </w:r>
      <w:r w:rsidRPr="00037159">
        <w:rPr>
          <w:rFonts w:ascii="宋体" w:hAnsi="宋体" w:cs="宋体" w:hint="eastAsia"/>
          <w:sz w:val="24"/>
          <w:szCs w:val="24"/>
        </w:rPr>
        <w:t>投标人应保证，采购人在中华人民共和国使用该货物或货物的任何一部分时，免受第三方提出的侵犯其专利权、商标权或工业</w:t>
      </w:r>
      <w:r w:rsidRPr="00037159">
        <w:rPr>
          <w:rFonts w:ascii="宋体" w:hAnsi="宋体" w:cs="宋体" w:hint="eastAsia"/>
          <w:sz w:val="24"/>
          <w:szCs w:val="24"/>
        </w:rPr>
        <w:t>设计权的起诉。</w:t>
      </w:r>
    </w:p>
    <w:p w:rsidR="00C8584A" w:rsidRPr="00037159" w:rsidRDefault="00837142">
      <w:pPr>
        <w:spacing w:line="440" w:lineRule="exact"/>
        <w:rPr>
          <w:rFonts w:ascii="宋体"/>
          <w:sz w:val="24"/>
          <w:szCs w:val="24"/>
        </w:rPr>
      </w:pPr>
      <w:r w:rsidRPr="00037159">
        <w:rPr>
          <w:rFonts w:ascii="宋体" w:hAnsi="宋体" w:cs="宋体"/>
          <w:sz w:val="24"/>
          <w:szCs w:val="24"/>
        </w:rPr>
        <w:t>5.3</w:t>
      </w:r>
      <w:r w:rsidRPr="00037159">
        <w:rPr>
          <w:rFonts w:ascii="宋体" w:hAnsi="宋体" w:cs="宋体" w:hint="eastAsia"/>
          <w:sz w:val="24"/>
          <w:szCs w:val="24"/>
        </w:rPr>
        <w:t>合格的“服务”是指除货物和工程以外的其他政府采购对象</w:t>
      </w:r>
      <w:r w:rsidRPr="00037159">
        <w:rPr>
          <w:rFonts w:ascii="宋体" w:cs="宋体"/>
          <w:sz w:val="24"/>
          <w:szCs w:val="24"/>
        </w:rPr>
        <w:t>,</w:t>
      </w:r>
      <w:r w:rsidRPr="00037159">
        <w:rPr>
          <w:rFonts w:ascii="宋体" w:hAnsi="宋体" w:cs="宋体" w:hint="eastAsia"/>
          <w:sz w:val="24"/>
          <w:szCs w:val="24"/>
        </w:rPr>
        <w:t>其中包括但不限于投标人须承担的运输、安装、技术支持、培训以及招标文件规定的其它服务。</w:t>
      </w:r>
    </w:p>
    <w:p w:rsidR="00C8584A" w:rsidRPr="00037159" w:rsidRDefault="00837142">
      <w:pPr>
        <w:spacing w:line="440" w:lineRule="exact"/>
        <w:rPr>
          <w:rFonts w:ascii="宋体"/>
          <w:b/>
          <w:bCs/>
          <w:sz w:val="24"/>
          <w:szCs w:val="24"/>
        </w:rPr>
      </w:pPr>
      <w:bookmarkStart w:id="47" w:name="_Toc370921016"/>
      <w:bookmarkStart w:id="48" w:name="_Toc370239231"/>
      <w:r w:rsidRPr="00037159">
        <w:rPr>
          <w:rFonts w:ascii="宋体" w:hAnsi="宋体" w:cs="宋体"/>
          <w:b/>
          <w:bCs/>
          <w:sz w:val="24"/>
          <w:szCs w:val="24"/>
        </w:rPr>
        <w:t xml:space="preserve">6  </w:t>
      </w:r>
      <w:r w:rsidRPr="00037159">
        <w:rPr>
          <w:rFonts w:ascii="宋体" w:hAnsi="宋体" w:cs="宋体" w:hint="eastAsia"/>
          <w:b/>
          <w:bCs/>
          <w:sz w:val="24"/>
          <w:szCs w:val="24"/>
        </w:rPr>
        <w:t>投标费用</w:t>
      </w:r>
      <w:bookmarkEnd w:id="47"/>
      <w:bookmarkEnd w:id="48"/>
    </w:p>
    <w:p w:rsidR="00C8584A" w:rsidRPr="00037159" w:rsidRDefault="00837142">
      <w:pPr>
        <w:spacing w:line="440" w:lineRule="exact"/>
        <w:rPr>
          <w:rFonts w:ascii="宋体"/>
          <w:sz w:val="24"/>
          <w:szCs w:val="24"/>
        </w:rPr>
      </w:pPr>
      <w:r w:rsidRPr="00037159">
        <w:rPr>
          <w:rFonts w:ascii="宋体" w:hAnsi="宋体" w:cs="宋体"/>
          <w:sz w:val="24"/>
          <w:szCs w:val="24"/>
        </w:rPr>
        <w:lastRenderedPageBreak/>
        <w:t>6.1</w:t>
      </w:r>
      <w:r w:rsidRPr="00037159">
        <w:rPr>
          <w:rFonts w:ascii="宋体" w:hAnsi="宋体" w:cs="宋体" w:hint="eastAsia"/>
          <w:sz w:val="24"/>
          <w:szCs w:val="24"/>
        </w:rPr>
        <w:t>投标人应承担所有与准备和参加投标有关的费用。不论投标的结果及相关的原因如何，采购代理机构和采购人均无义务和责任承担这些费用。</w:t>
      </w:r>
    </w:p>
    <w:p w:rsidR="00C8584A" w:rsidRPr="00037159" w:rsidRDefault="00837142">
      <w:pPr>
        <w:numPr>
          <w:ilvl w:val="0"/>
          <w:numId w:val="8"/>
        </w:numPr>
        <w:spacing w:line="440" w:lineRule="exact"/>
        <w:jc w:val="center"/>
        <w:outlineLvl w:val="1"/>
        <w:rPr>
          <w:rFonts w:ascii="宋体" w:hAnsi="宋体" w:cs="宋体"/>
          <w:b/>
          <w:bCs/>
          <w:sz w:val="28"/>
          <w:szCs w:val="28"/>
        </w:rPr>
      </w:pPr>
      <w:bookmarkStart w:id="49" w:name="_Toc370921017"/>
      <w:bookmarkStart w:id="50" w:name="_Toc299814851"/>
      <w:bookmarkStart w:id="51" w:name="_Toc8027"/>
      <w:bookmarkStart w:id="52" w:name="_Toc370239232"/>
      <w:bookmarkStart w:id="53" w:name="_Toc12884"/>
      <w:r w:rsidRPr="00037159">
        <w:rPr>
          <w:rFonts w:ascii="宋体" w:hAnsi="宋体" w:cs="宋体" w:hint="eastAsia"/>
          <w:b/>
          <w:bCs/>
          <w:sz w:val="28"/>
          <w:szCs w:val="28"/>
        </w:rPr>
        <w:t>招标文件</w:t>
      </w:r>
      <w:bookmarkEnd w:id="49"/>
      <w:bookmarkEnd w:id="50"/>
      <w:bookmarkEnd w:id="51"/>
      <w:bookmarkEnd w:id="52"/>
      <w:bookmarkEnd w:id="53"/>
    </w:p>
    <w:p w:rsidR="00C8584A" w:rsidRPr="00037159" w:rsidRDefault="00837142">
      <w:pPr>
        <w:spacing w:line="440" w:lineRule="exact"/>
        <w:rPr>
          <w:rFonts w:ascii="宋体"/>
          <w:b/>
          <w:bCs/>
          <w:sz w:val="24"/>
          <w:szCs w:val="24"/>
        </w:rPr>
      </w:pPr>
      <w:bookmarkStart w:id="54" w:name="_Toc370921018"/>
      <w:bookmarkStart w:id="55" w:name="_Toc370239233"/>
      <w:r w:rsidRPr="00037159">
        <w:rPr>
          <w:rFonts w:ascii="宋体" w:hAnsi="宋体" w:cs="宋体"/>
          <w:b/>
          <w:bCs/>
          <w:sz w:val="24"/>
          <w:szCs w:val="24"/>
        </w:rPr>
        <w:t xml:space="preserve">7  </w:t>
      </w:r>
      <w:r w:rsidRPr="00037159">
        <w:rPr>
          <w:rFonts w:ascii="宋体" w:hAnsi="宋体" w:cs="宋体" w:hint="eastAsia"/>
          <w:b/>
          <w:bCs/>
          <w:sz w:val="24"/>
          <w:szCs w:val="24"/>
        </w:rPr>
        <w:t>招标文件构成</w:t>
      </w:r>
      <w:bookmarkEnd w:id="54"/>
      <w:bookmarkEnd w:id="55"/>
    </w:p>
    <w:p w:rsidR="00C8584A" w:rsidRPr="00037159" w:rsidRDefault="00837142">
      <w:pPr>
        <w:spacing w:line="440" w:lineRule="exact"/>
        <w:rPr>
          <w:rFonts w:ascii="宋体"/>
          <w:sz w:val="24"/>
          <w:szCs w:val="24"/>
        </w:rPr>
      </w:pPr>
      <w:r w:rsidRPr="00037159">
        <w:rPr>
          <w:rFonts w:ascii="宋体" w:hAnsi="宋体" w:cs="宋体"/>
          <w:sz w:val="24"/>
          <w:szCs w:val="24"/>
        </w:rPr>
        <w:t>7.1</w:t>
      </w:r>
      <w:r w:rsidRPr="00037159">
        <w:rPr>
          <w:rFonts w:ascii="宋体" w:hAnsi="宋体" w:cs="宋体" w:hint="eastAsia"/>
          <w:sz w:val="24"/>
          <w:szCs w:val="24"/>
        </w:rPr>
        <w:t>要求提供的货物、招标过程和合同条件在招标文件中均有说明。</w:t>
      </w:r>
    </w:p>
    <w:p w:rsidR="00C8584A" w:rsidRPr="00037159" w:rsidRDefault="00837142">
      <w:pPr>
        <w:spacing w:line="440" w:lineRule="exact"/>
        <w:rPr>
          <w:rFonts w:ascii="宋体"/>
          <w:sz w:val="24"/>
          <w:szCs w:val="24"/>
        </w:rPr>
      </w:pPr>
      <w:r w:rsidRPr="00037159">
        <w:rPr>
          <w:rFonts w:ascii="宋体" w:hAnsi="宋体" w:cs="宋体" w:hint="eastAsia"/>
          <w:sz w:val="24"/>
          <w:szCs w:val="24"/>
        </w:rPr>
        <w:t>招标文件共六章，内容如下：</w:t>
      </w:r>
    </w:p>
    <w:p w:rsidR="00C8584A" w:rsidRPr="00037159" w:rsidRDefault="00837142">
      <w:pPr>
        <w:spacing w:line="440" w:lineRule="exact"/>
        <w:ind w:firstLineChars="236" w:firstLine="566"/>
        <w:rPr>
          <w:rFonts w:ascii="宋体"/>
          <w:sz w:val="24"/>
          <w:szCs w:val="24"/>
        </w:rPr>
      </w:pPr>
      <w:r w:rsidRPr="00037159">
        <w:rPr>
          <w:rFonts w:ascii="宋体" w:hAnsi="宋体" w:cs="宋体" w:hint="eastAsia"/>
          <w:sz w:val="24"/>
          <w:szCs w:val="24"/>
        </w:rPr>
        <w:t>第一章投标邀请</w:t>
      </w:r>
    </w:p>
    <w:p w:rsidR="00C8584A" w:rsidRPr="00037159" w:rsidRDefault="00837142">
      <w:pPr>
        <w:spacing w:line="440" w:lineRule="exact"/>
        <w:ind w:firstLineChars="236" w:firstLine="566"/>
        <w:rPr>
          <w:rFonts w:ascii="宋体"/>
          <w:sz w:val="24"/>
          <w:szCs w:val="24"/>
        </w:rPr>
      </w:pPr>
      <w:r w:rsidRPr="00037159">
        <w:rPr>
          <w:rFonts w:ascii="宋体" w:hAnsi="宋体" w:cs="宋体" w:hint="eastAsia"/>
          <w:sz w:val="24"/>
          <w:szCs w:val="24"/>
        </w:rPr>
        <w:t>第二章项目需求</w:t>
      </w:r>
    </w:p>
    <w:p w:rsidR="00C8584A" w:rsidRPr="00037159" w:rsidRDefault="00837142">
      <w:pPr>
        <w:spacing w:line="440" w:lineRule="exact"/>
        <w:ind w:firstLineChars="236" w:firstLine="566"/>
        <w:rPr>
          <w:rFonts w:ascii="宋体"/>
          <w:sz w:val="24"/>
          <w:szCs w:val="24"/>
        </w:rPr>
      </w:pPr>
      <w:r w:rsidRPr="00037159">
        <w:rPr>
          <w:rFonts w:ascii="宋体" w:hAnsi="宋体" w:cs="宋体" w:hint="eastAsia"/>
          <w:sz w:val="24"/>
          <w:szCs w:val="24"/>
        </w:rPr>
        <w:t>第三章投标人须知</w:t>
      </w:r>
    </w:p>
    <w:p w:rsidR="00C8584A" w:rsidRPr="00037159" w:rsidRDefault="00837142">
      <w:pPr>
        <w:spacing w:line="440" w:lineRule="exact"/>
        <w:ind w:firstLineChars="236" w:firstLine="566"/>
        <w:rPr>
          <w:rFonts w:ascii="宋体"/>
          <w:sz w:val="24"/>
          <w:szCs w:val="24"/>
        </w:rPr>
      </w:pPr>
      <w:r w:rsidRPr="00037159">
        <w:rPr>
          <w:rFonts w:ascii="宋体" w:hAnsi="宋体" w:cs="宋体" w:hint="eastAsia"/>
          <w:sz w:val="24"/>
          <w:szCs w:val="24"/>
        </w:rPr>
        <w:t>第四章评</w:t>
      </w:r>
      <w:r w:rsidRPr="00037159">
        <w:rPr>
          <w:rFonts w:ascii="宋体" w:hAnsi="宋体" w:cs="宋体"/>
          <w:sz w:val="24"/>
          <w:szCs w:val="24"/>
        </w:rPr>
        <w:t>审办法</w:t>
      </w:r>
    </w:p>
    <w:p w:rsidR="00C8584A" w:rsidRPr="00037159" w:rsidRDefault="00837142">
      <w:pPr>
        <w:spacing w:line="440" w:lineRule="exact"/>
        <w:ind w:firstLineChars="236" w:firstLine="566"/>
        <w:rPr>
          <w:rFonts w:ascii="宋体"/>
          <w:sz w:val="24"/>
          <w:szCs w:val="24"/>
        </w:rPr>
      </w:pPr>
      <w:r w:rsidRPr="00037159">
        <w:rPr>
          <w:rFonts w:ascii="宋体" w:hAnsi="宋体" w:cs="宋体" w:hint="eastAsia"/>
          <w:sz w:val="24"/>
          <w:szCs w:val="24"/>
        </w:rPr>
        <w:t>第五章合同格式</w:t>
      </w:r>
    </w:p>
    <w:p w:rsidR="00C8584A" w:rsidRPr="00037159" w:rsidRDefault="00837142">
      <w:pPr>
        <w:spacing w:line="440" w:lineRule="exact"/>
        <w:ind w:firstLineChars="236" w:firstLine="566"/>
        <w:rPr>
          <w:rFonts w:ascii="宋体"/>
          <w:sz w:val="24"/>
          <w:szCs w:val="24"/>
        </w:rPr>
      </w:pPr>
      <w:r w:rsidRPr="00037159">
        <w:rPr>
          <w:rFonts w:ascii="宋体" w:hAnsi="宋体" w:cs="宋体" w:hint="eastAsia"/>
          <w:sz w:val="24"/>
          <w:szCs w:val="24"/>
        </w:rPr>
        <w:t>第六章附件</w:t>
      </w:r>
    </w:p>
    <w:p w:rsidR="00C8584A" w:rsidRPr="00037159" w:rsidRDefault="00837142">
      <w:pPr>
        <w:spacing w:line="440" w:lineRule="exact"/>
        <w:rPr>
          <w:rFonts w:ascii="宋体"/>
          <w:sz w:val="24"/>
          <w:szCs w:val="24"/>
        </w:rPr>
      </w:pPr>
      <w:r w:rsidRPr="00037159">
        <w:rPr>
          <w:rFonts w:ascii="宋体" w:hAnsi="宋体" w:cs="宋体"/>
          <w:sz w:val="24"/>
          <w:szCs w:val="24"/>
        </w:rPr>
        <w:t>7.2</w:t>
      </w:r>
      <w:r w:rsidRPr="00037159">
        <w:rPr>
          <w:rFonts w:ascii="宋体" w:hAnsi="宋体" w:cs="宋体" w:hint="eastAsia"/>
          <w:sz w:val="24"/>
          <w:szCs w:val="24"/>
        </w:rPr>
        <w:t>投标人应认真阅读招标文件中所有的事项、格式、条款和技术规范等。如果投标人没有按照招标文件要求提交全部资料，或者投标没有对招标文件在各方面都做出实质性响应，因此导致其投标被拒绝，该责任由投标人承担。</w:t>
      </w:r>
    </w:p>
    <w:p w:rsidR="00C8584A" w:rsidRPr="00037159" w:rsidRDefault="00837142">
      <w:pPr>
        <w:spacing w:line="440" w:lineRule="exact"/>
        <w:rPr>
          <w:rFonts w:ascii="宋体"/>
          <w:b/>
          <w:bCs/>
          <w:sz w:val="24"/>
          <w:szCs w:val="24"/>
        </w:rPr>
      </w:pPr>
      <w:bookmarkStart w:id="56" w:name="_Toc370239234"/>
      <w:bookmarkStart w:id="57" w:name="_Toc370921019"/>
      <w:r w:rsidRPr="00037159">
        <w:rPr>
          <w:rFonts w:ascii="宋体" w:hAnsi="宋体" w:cs="宋体"/>
          <w:b/>
          <w:bCs/>
          <w:sz w:val="24"/>
          <w:szCs w:val="24"/>
        </w:rPr>
        <w:t xml:space="preserve">8  </w:t>
      </w:r>
      <w:r w:rsidRPr="00037159">
        <w:rPr>
          <w:rFonts w:ascii="宋体" w:hAnsi="宋体" w:cs="宋体" w:hint="eastAsia"/>
          <w:b/>
          <w:bCs/>
          <w:sz w:val="24"/>
          <w:szCs w:val="24"/>
        </w:rPr>
        <w:t>招标文件的澄清</w:t>
      </w:r>
      <w:bookmarkEnd w:id="56"/>
      <w:bookmarkEnd w:id="57"/>
      <w:r w:rsidRPr="00037159">
        <w:rPr>
          <w:rFonts w:ascii="宋体" w:hAnsi="宋体" w:cs="宋体" w:hint="eastAsia"/>
          <w:b/>
          <w:bCs/>
          <w:sz w:val="24"/>
          <w:szCs w:val="24"/>
        </w:rPr>
        <w:t>或修改</w:t>
      </w:r>
    </w:p>
    <w:p w:rsidR="00C8584A" w:rsidRPr="00037159" w:rsidRDefault="00837142">
      <w:pPr>
        <w:spacing w:line="440" w:lineRule="exact"/>
        <w:rPr>
          <w:rFonts w:ascii="宋体"/>
          <w:sz w:val="24"/>
          <w:szCs w:val="24"/>
        </w:rPr>
      </w:pPr>
      <w:r w:rsidRPr="00037159">
        <w:rPr>
          <w:rFonts w:ascii="宋体" w:hAnsi="宋体" w:cs="宋体"/>
          <w:sz w:val="24"/>
          <w:szCs w:val="24"/>
        </w:rPr>
        <w:t>8.1</w:t>
      </w:r>
      <w:r w:rsidRPr="00037159">
        <w:rPr>
          <w:rFonts w:ascii="宋体" w:hAnsi="宋体" w:cs="宋体" w:hint="eastAsia"/>
          <w:sz w:val="24"/>
          <w:szCs w:val="24"/>
        </w:rPr>
        <w:t>购买了招标文件后对招标文件有疑问或若认为招标文件的内容使自己的合法权益受到损害的，应在购买招标文件之日起</w:t>
      </w:r>
      <w:r w:rsidRPr="00037159">
        <w:rPr>
          <w:rFonts w:ascii="宋体" w:hAnsi="宋体" w:cs="宋体"/>
          <w:sz w:val="24"/>
          <w:szCs w:val="24"/>
        </w:rPr>
        <w:t>7</w:t>
      </w:r>
      <w:r w:rsidRPr="00037159">
        <w:rPr>
          <w:rFonts w:ascii="宋体" w:hAnsi="宋体" w:cs="宋体" w:hint="eastAsia"/>
          <w:sz w:val="24"/>
          <w:szCs w:val="24"/>
        </w:rPr>
        <w:t>个工作日内用书面形式向采购人或采购代理机构提出，但通知不得迟于开标前</w:t>
      </w:r>
      <w:r w:rsidRPr="00037159">
        <w:rPr>
          <w:rFonts w:ascii="宋体" w:hAnsi="宋体" w:cs="宋体"/>
          <w:sz w:val="24"/>
          <w:szCs w:val="24"/>
        </w:rPr>
        <w:t>3</w:t>
      </w:r>
      <w:r w:rsidRPr="00037159">
        <w:rPr>
          <w:rFonts w:ascii="宋体" w:hAnsi="宋体" w:cs="宋体" w:hint="eastAsia"/>
          <w:sz w:val="24"/>
          <w:szCs w:val="24"/>
        </w:rPr>
        <w:t>天，采购人或采购代理机构将及时给予答复。超出上述所规定时间后收到的对招标文件进行澄清</w:t>
      </w:r>
      <w:r w:rsidRPr="00037159">
        <w:rPr>
          <w:rFonts w:ascii="宋体" w:hAnsi="宋体" w:cs="宋体" w:hint="eastAsia"/>
          <w:sz w:val="24"/>
          <w:szCs w:val="24"/>
        </w:rPr>
        <w:t>的要求为无效要求，将不予答复。</w:t>
      </w:r>
    </w:p>
    <w:p w:rsidR="00C8584A" w:rsidRPr="00037159" w:rsidRDefault="00837142">
      <w:pPr>
        <w:spacing w:line="440" w:lineRule="exact"/>
        <w:rPr>
          <w:rFonts w:ascii="宋体"/>
          <w:sz w:val="24"/>
          <w:szCs w:val="24"/>
        </w:rPr>
      </w:pPr>
      <w:r w:rsidRPr="00037159">
        <w:rPr>
          <w:rFonts w:ascii="宋体" w:hAnsi="宋体" w:cs="宋体"/>
          <w:sz w:val="24"/>
          <w:szCs w:val="24"/>
        </w:rPr>
        <w:t>8.2</w:t>
      </w:r>
      <w:r w:rsidRPr="00037159">
        <w:rPr>
          <w:rFonts w:ascii="宋体" w:hAnsi="宋体" w:cs="宋体" w:hint="eastAsia"/>
          <w:sz w:val="24"/>
          <w:szCs w:val="24"/>
        </w:rPr>
        <w:t>采购代理机构对已发出的招标文件进行必要修改的，应当在提交投标文件截止时间十五日前，上传经采购人确认的修改文件，在中国政府采购网上发布更正公告，更正以网上公告的形式通知所有已购买招标文件的投标人；该修改文件为招标文件的组成部分。</w:t>
      </w:r>
    </w:p>
    <w:p w:rsidR="00C8584A" w:rsidRPr="00037159" w:rsidRDefault="00837142">
      <w:pPr>
        <w:numPr>
          <w:ilvl w:val="0"/>
          <w:numId w:val="8"/>
        </w:numPr>
        <w:spacing w:line="440" w:lineRule="exact"/>
        <w:jc w:val="center"/>
        <w:outlineLvl w:val="1"/>
        <w:rPr>
          <w:rFonts w:ascii="宋体" w:hAnsi="宋体" w:cs="宋体"/>
          <w:b/>
          <w:bCs/>
          <w:sz w:val="28"/>
          <w:szCs w:val="28"/>
        </w:rPr>
      </w:pPr>
      <w:bookmarkStart w:id="58" w:name="_Toc16863"/>
      <w:bookmarkStart w:id="59" w:name="_Toc13539"/>
      <w:bookmarkStart w:id="60" w:name="_Toc370239236"/>
      <w:bookmarkStart w:id="61" w:name="_Toc299814852"/>
      <w:bookmarkStart w:id="62" w:name="_Toc370921021"/>
      <w:r w:rsidRPr="00037159">
        <w:rPr>
          <w:rFonts w:ascii="宋体" w:hAnsi="宋体" w:cs="宋体" w:hint="eastAsia"/>
          <w:b/>
          <w:bCs/>
          <w:sz w:val="28"/>
          <w:szCs w:val="28"/>
        </w:rPr>
        <w:t>投标文件的编制</w:t>
      </w:r>
      <w:bookmarkEnd w:id="58"/>
      <w:bookmarkEnd w:id="59"/>
      <w:bookmarkEnd w:id="60"/>
      <w:bookmarkEnd w:id="61"/>
      <w:bookmarkEnd w:id="62"/>
    </w:p>
    <w:p w:rsidR="00C8584A" w:rsidRPr="00037159" w:rsidRDefault="00837142">
      <w:pPr>
        <w:spacing w:line="440" w:lineRule="exact"/>
        <w:rPr>
          <w:rFonts w:ascii="宋体"/>
          <w:b/>
          <w:bCs/>
          <w:sz w:val="24"/>
          <w:szCs w:val="24"/>
        </w:rPr>
      </w:pPr>
      <w:bookmarkStart w:id="63" w:name="_Toc370921022"/>
      <w:bookmarkStart w:id="64" w:name="_Toc370239237"/>
      <w:r w:rsidRPr="00037159">
        <w:rPr>
          <w:rFonts w:ascii="宋体" w:hAnsi="宋体" w:cs="宋体"/>
          <w:b/>
          <w:bCs/>
          <w:sz w:val="24"/>
          <w:szCs w:val="24"/>
        </w:rPr>
        <w:t xml:space="preserve">9  </w:t>
      </w:r>
      <w:bookmarkEnd w:id="63"/>
      <w:bookmarkEnd w:id="64"/>
      <w:r w:rsidRPr="00037159">
        <w:rPr>
          <w:rFonts w:ascii="宋体" w:hAnsi="宋体" w:cs="宋体" w:hint="eastAsia"/>
          <w:b/>
          <w:bCs/>
          <w:sz w:val="24"/>
          <w:szCs w:val="24"/>
        </w:rPr>
        <w:t>投标文件的编制</w:t>
      </w:r>
    </w:p>
    <w:p w:rsidR="00C8584A" w:rsidRPr="00037159" w:rsidRDefault="00837142">
      <w:pPr>
        <w:pStyle w:val="aa"/>
        <w:spacing w:line="440" w:lineRule="exact"/>
        <w:rPr>
          <w:rFonts w:hAnsi="宋体" w:cs="Times New Roman"/>
          <w:kern w:val="2"/>
          <w:sz w:val="24"/>
          <w:szCs w:val="24"/>
        </w:rPr>
      </w:pPr>
      <w:r w:rsidRPr="00037159">
        <w:rPr>
          <w:rFonts w:hAnsi="宋体"/>
          <w:kern w:val="2"/>
          <w:sz w:val="24"/>
          <w:szCs w:val="24"/>
        </w:rPr>
        <w:t xml:space="preserve">9.1 </w:t>
      </w:r>
      <w:r w:rsidRPr="00037159">
        <w:rPr>
          <w:rFonts w:hAnsi="宋体" w:hint="eastAsia"/>
          <w:kern w:val="2"/>
          <w:sz w:val="24"/>
          <w:szCs w:val="24"/>
        </w:rPr>
        <w:t>投标人应当按照招标文件的要求编制投标文件。投标文件应当对招标文件提出的要求和条件作出明确响应。</w:t>
      </w:r>
    </w:p>
    <w:p w:rsidR="00C8584A" w:rsidRPr="00037159" w:rsidRDefault="00837142">
      <w:pPr>
        <w:spacing w:line="440" w:lineRule="exact"/>
        <w:rPr>
          <w:rFonts w:ascii="宋体"/>
          <w:b/>
          <w:bCs/>
          <w:sz w:val="24"/>
          <w:szCs w:val="24"/>
        </w:rPr>
      </w:pPr>
      <w:r w:rsidRPr="00037159">
        <w:rPr>
          <w:rFonts w:ascii="宋体" w:hAnsi="宋体" w:cs="宋体"/>
          <w:b/>
          <w:bCs/>
          <w:sz w:val="24"/>
          <w:szCs w:val="24"/>
        </w:rPr>
        <w:t xml:space="preserve">10  </w:t>
      </w:r>
      <w:r w:rsidRPr="00037159">
        <w:rPr>
          <w:rFonts w:ascii="宋体" w:hAnsi="宋体" w:cs="宋体" w:hint="eastAsia"/>
          <w:b/>
          <w:bCs/>
          <w:sz w:val="24"/>
          <w:szCs w:val="24"/>
        </w:rPr>
        <w:t>投标文件的文字及计量单位</w:t>
      </w:r>
    </w:p>
    <w:p w:rsidR="00C8584A" w:rsidRPr="00037159" w:rsidRDefault="00837142">
      <w:pPr>
        <w:spacing w:line="440" w:lineRule="exact"/>
        <w:rPr>
          <w:rFonts w:ascii="宋体"/>
          <w:sz w:val="24"/>
          <w:szCs w:val="24"/>
        </w:rPr>
      </w:pPr>
      <w:r w:rsidRPr="00037159">
        <w:rPr>
          <w:rFonts w:ascii="宋体" w:hAnsi="宋体" w:cs="宋体"/>
          <w:sz w:val="24"/>
          <w:szCs w:val="24"/>
        </w:rPr>
        <w:t>1</w:t>
      </w:r>
      <w:r w:rsidRPr="00037159">
        <w:rPr>
          <w:rFonts w:ascii="宋体" w:cs="宋体"/>
          <w:sz w:val="24"/>
          <w:szCs w:val="24"/>
        </w:rPr>
        <w:t>0</w:t>
      </w:r>
      <w:r w:rsidRPr="00037159">
        <w:rPr>
          <w:rFonts w:ascii="宋体" w:hAnsi="宋体" w:cs="宋体"/>
          <w:sz w:val="24"/>
          <w:szCs w:val="24"/>
        </w:rPr>
        <w:t>.1</w:t>
      </w:r>
      <w:r w:rsidRPr="00037159">
        <w:rPr>
          <w:rFonts w:ascii="宋体" w:hAnsi="宋体" w:cs="宋体" w:hint="eastAsia"/>
          <w:sz w:val="24"/>
          <w:szCs w:val="24"/>
        </w:rPr>
        <w:t>投标人的投标文件以及投标人与采购代理机构的所有来往的文件统一使用</w:t>
      </w:r>
      <w:r w:rsidRPr="00037159">
        <w:rPr>
          <w:rFonts w:ascii="宋体" w:hAnsi="宋体" w:cs="宋体" w:hint="eastAsia"/>
          <w:sz w:val="24"/>
          <w:szCs w:val="24"/>
        </w:rPr>
        <w:lastRenderedPageBreak/>
        <w:t>中文（另有规定的除外）。投标人提交的支持文件或印刷的文献可以用另一种语言，但相应内容应附有中文翻译本，在解释投标文件内容时以中文翻译本为准。</w:t>
      </w:r>
    </w:p>
    <w:p w:rsidR="00C8584A" w:rsidRPr="00037159" w:rsidRDefault="00837142">
      <w:pPr>
        <w:spacing w:line="440" w:lineRule="exact"/>
        <w:rPr>
          <w:rFonts w:ascii="宋体"/>
          <w:sz w:val="24"/>
          <w:szCs w:val="24"/>
        </w:rPr>
      </w:pPr>
      <w:r w:rsidRPr="00037159">
        <w:rPr>
          <w:rFonts w:ascii="宋体" w:hAnsi="宋体" w:cs="宋体"/>
          <w:sz w:val="24"/>
          <w:szCs w:val="24"/>
        </w:rPr>
        <w:t>1</w:t>
      </w:r>
      <w:r w:rsidRPr="00037159">
        <w:rPr>
          <w:rFonts w:ascii="宋体" w:cs="宋体"/>
          <w:sz w:val="24"/>
          <w:szCs w:val="24"/>
        </w:rPr>
        <w:t>0</w:t>
      </w:r>
      <w:r w:rsidRPr="00037159">
        <w:rPr>
          <w:rFonts w:ascii="宋体" w:hAnsi="宋体" w:cs="宋体"/>
          <w:sz w:val="24"/>
          <w:szCs w:val="24"/>
        </w:rPr>
        <w:t>.2</w:t>
      </w:r>
      <w:r w:rsidRPr="00037159">
        <w:rPr>
          <w:rFonts w:ascii="宋体" w:hAnsi="宋体" w:cs="宋体" w:hint="eastAsia"/>
          <w:sz w:val="24"/>
          <w:szCs w:val="24"/>
        </w:rPr>
        <w:t>投标文件中使用的计量单位除招标文件中有特殊规定外，一律使用国家法定计量单位。</w:t>
      </w:r>
    </w:p>
    <w:p w:rsidR="00C8584A" w:rsidRPr="00037159" w:rsidRDefault="00837142">
      <w:pPr>
        <w:spacing w:line="440" w:lineRule="exact"/>
        <w:rPr>
          <w:rFonts w:ascii="宋体"/>
          <w:b/>
          <w:bCs/>
          <w:sz w:val="24"/>
          <w:szCs w:val="24"/>
        </w:rPr>
      </w:pPr>
      <w:bookmarkStart w:id="65" w:name="_Toc370921023"/>
      <w:bookmarkStart w:id="66" w:name="_Toc370239238"/>
      <w:r w:rsidRPr="00037159">
        <w:rPr>
          <w:rFonts w:ascii="宋体" w:hAnsi="宋体" w:cs="宋体"/>
          <w:b/>
          <w:bCs/>
          <w:sz w:val="24"/>
          <w:szCs w:val="24"/>
        </w:rPr>
        <w:t xml:space="preserve">11  </w:t>
      </w:r>
      <w:r w:rsidRPr="00037159">
        <w:rPr>
          <w:rFonts w:ascii="宋体" w:hAnsi="宋体" w:cs="宋体" w:hint="eastAsia"/>
          <w:b/>
          <w:bCs/>
          <w:sz w:val="24"/>
          <w:szCs w:val="24"/>
        </w:rPr>
        <w:t>投标文件构成</w:t>
      </w:r>
      <w:bookmarkEnd w:id="65"/>
      <w:bookmarkEnd w:id="66"/>
    </w:p>
    <w:p w:rsidR="00C8584A" w:rsidRPr="00037159" w:rsidRDefault="00837142">
      <w:pPr>
        <w:spacing w:line="440" w:lineRule="exact"/>
        <w:rPr>
          <w:rFonts w:ascii="宋体"/>
          <w:sz w:val="24"/>
          <w:szCs w:val="24"/>
        </w:rPr>
      </w:pPr>
      <w:r w:rsidRPr="00037159">
        <w:rPr>
          <w:rFonts w:ascii="宋体" w:hAnsi="宋体" w:cs="宋体"/>
          <w:sz w:val="24"/>
          <w:szCs w:val="24"/>
        </w:rPr>
        <w:t>11.1</w:t>
      </w:r>
      <w:r w:rsidRPr="00037159">
        <w:rPr>
          <w:rFonts w:ascii="宋体" w:hAnsi="宋体" w:cs="宋体" w:hint="eastAsia"/>
          <w:sz w:val="24"/>
          <w:szCs w:val="24"/>
        </w:rPr>
        <w:t>投标人编写的投标文件应包括下列部分：</w:t>
      </w:r>
    </w:p>
    <w:p w:rsidR="00C8584A" w:rsidRPr="00037159" w:rsidRDefault="00837142">
      <w:pPr>
        <w:numPr>
          <w:ilvl w:val="1"/>
          <w:numId w:val="9"/>
        </w:numPr>
        <w:spacing w:line="440" w:lineRule="exact"/>
        <w:rPr>
          <w:rFonts w:ascii="宋体"/>
          <w:sz w:val="24"/>
          <w:szCs w:val="24"/>
        </w:rPr>
      </w:pPr>
      <w:bookmarkStart w:id="67" w:name="_Toc370239239"/>
      <w:bookmarkStart w:id="68" w:name="_Toc370921024"/>
      <w:r w:rsidRPr="00037159">
        <w:rPr>
          <w:rFonts w:ascii="宋体" w:hAnsi="宋体" w:cs="宋体" w:hint="eastAsia"/>
          <w:sz w:val="24"/>
          <w:szCs w:val="24"/>
        </w:rPr>
        <w:t>投标书</w:t>
      </w:r>
      <w:r w:rsidRPr="00037159">
        <w:rPr>
          <w:rFonts w:ascii="宋体"/>
          <w:sz w:val="24"/>
          <w:szCs w:val="24"/>
        </w:rPr>
        <w:tab/>
      </w:r>
    </w:p>
    <w:p w:rsidR="00C8584A" w:rsidRPr="00037159" w:rsidRDefault="00837142">
      <w:pPr>
        <w:numPr>
          <w:ilvl w:val="1"/>
          <w:numId w:val="9"/>
        </w:numPr>
        <w:spacing w:line="440" w:lineRule="exact"/>
        <w:rPr>
          <w:rFonts w:ascii="宋体"/>
          <w:sz w:val="24"/>
          <w:szCs w:val="24"/>
        </w:rPr>
      </w:pPr>
      <w:r w:rsidRPr="00037159">
        <w:rPr>
          <w:rFonts w:ascii="宋体" w:hAnsi="宋体" w:cs="宋体" w:hint="eastAsia"/>
          <w:sz w:val="24"/>
          <w:szCs w:val="24"/>
        </w:rPr>
        <w:t>开标一览表</w:t>
      </w:r>
    </w:p>
    <w:p w:rsidR="00C8584A" w:rsidRPr="00037159" w:rsidRDefault="00837142">
      <w:pPr>
        <w:numPr>
          <w:ilvl w:val="1"/>
          <w:numId w:val="9"/>
        </w:numPr>
        <w:spacing w:line="440" w:lineRule="exact"/>
        <w:rPr>
          <w:rFonts w:ascii="宋体"/>
          <w:sz w:val="24"/>
          <w:szCs w:val="24"/>
        </w:rPr>
      </w:pPr>
      <w:r w:rsidRPr="00037159">
        <w:rPr>
          <w:rFonts w:ascii="宋体" w:hAnsi="宋体" w:cs="宋体" w:hint="eastAsia"/>
          <w:sz w:val="24"/>
          <w:szCs w:val="24"/>
        </w:rPr>
        <w:t>开标一览表明细</w:t>
      </w:r>
    </w:p>
    <w:p w:rsidR="00C8584A" w:rsidRPr="00037159" w:rsidRDefault="00837142">
      <w:pPr>
        <w:numPr>
          <w:ilvl w:val="1"/>
          <w:numId w:val="9"/>
        </w:numPr>
        <w:spacing w:line="440" w:lineRule="exact"/>
        <w:rPr>
          <w:rFonts w:ascii="宋体"/>
          <w:sz w:val="24"/>
          <w:szCs w:val="24"/>
        </w:rPr>
      </w:pPr>
      <w:r w:rsidRPr="00037159">
        <w:rPr>
          <w:rFonts w:ascii="宋体" w:hAnsi="宋体" w:cs="宋体" w:hint="eastAsia"/>
          <w:sz w:val="24"/>
          <w:szCs w:val="24"/>
        </w:rPr>
        <w:t>分项报价表</w:t>
      </w:r>
    </w:p>
    <w:p w:rsidR="00C8584A" w:rsidRPr="00037159" w:rsidRDefault="00837142">
      <w:pPr>
        <w:numPr>
          <w:ilvl w:val="1"/>
          <w:numId w:val="9"/>
        </w:numPr>
        <w:spacing w:line="440" w:lineRule="exact"/>
        <w:rPr>
          <w:rFonts w:ascii="宋体"/>
          <w:sz w:val="24"/>
          <w:szCs w:val="24"/>
        </w:rPr>
      </w:pPr>
      <w:r w:rsidRPr="00037159">
        <w:rPr>
          <w:rFonts w:ascii="宋体" w:hAnsi="宋体" w:cs="宋体" w:hint="eastAsia"/>
          <w:sz w:val="24"/>
          <w:szCs w:val="24"/>
        </w:rPr>
        <w:t>技术参数响应</w:t>
      </w:r>
      <w:r w:rsidRPr="00037159">
        <w:rPr>
          <w:rFonts w:ascii="宋体" w:hAnsi="宋体" w:cs="宋体"/>
          <w:sz w:val="24"/>
          <w:szCs w:val="24"/>
        </w:rPr>
        <w:t>/</w:t>
      </w:r>
      <w:r w:rsidRPr="00037159">
        <w:rPr>
          <w:rFonts w:ascii="宋体" w:hAnsi="宋体" w:cs="宋体" w:hint="eastAsia"/>
          <w:sz w:val="24"/>
          <w:szCs w:val="24"/>
        </w:rPr>
        <w:t>偏离表</w:t>
      </w:r>
    </w:p>
    <w:p w:rsidR="00C8584A" w:rsidRPr="00037159" w:rsidRDefault="00837142">
      <w:pPr>
        <w:numPr>
          <w:ilvl w:val="1"/>
          <w:numId w:val="9"/>
        </w:numPr>
        <w:spacing w:line="440" w:lineRule="exact"/>
        <w:rPr>
          <w:rFonts w:ascii="宋体"/>
          <w:sz w:val="24"/>
          <w:szCs w:val="24"/>
        </w:rPr>
      </w:pPr>
      <w:r w:rsidRPr="00037159">
        <w:rPr>
          <w:rFonts w:ascii="宋体" w:hAnsi="宋体" w:cs="宋体" w:hint="eastAsia"/>
          <w:sz w:val="24"/>
          <w:szCs w:val="24"/>
        </w:rPr>
        <w:t>商务条款响应</w:t>
      </w:r>
      <w:r w:rsidRPr="00037159">
        <w:rPr>
          <w:rFonts w:ascii="宋体" w:hAnsi="宋体" w:cs="宋体"/>
          <w:sz w:val="24"/>
          <w:szCs w:val="24"/>
        </w:rPr>
        <w:t>/</w:t>
      </w:r>
      <w:r w:rsidRPr="00037159">
        <w:rPr>
          <w:rFonts w:ascii="宋体" w:hAnsi="宋体" w:cs="宋体" w:hint="eastAsia"/>
          <w:sz w:val="24"/>
          <w:szCs w:val="24"/>
        </w:rPr>
        <w:t>偏离表</w:t>
      </w:r>
    </w:p>
    <w:p w:rsidR="00C8584A" w:rsidRPr="00037159" w:rsidRDefault="00837142">
      <w:pPr>
        <w:numPr>
          <w:ilvl w:val="1"/>
          <w:numId w:val="9"/>
        </w:numPr>
        <w:spacing w:line="440" w:lineRule="exact"/>
        <w:rPr>
          <w:rFonts w:ascii="宋体"/>
          <w:sz w:val="24"/>
          <w:szCs w:val="24"/>
        </w:rPr>
      </w:pPr>
      <w:r w:rsidRPr="00037159">
        <w:rPr>
          <w:rFonts w:ascii="宋体" w:hAnsi="宋体" w:cs="宋体" w:hint="eastAsia"/>
          <w:sz w:val="24"/>
          <w:szCs w:val="24"/>
        </w:rPr>
        <w:t>法定代表人授权书</w:t>
      </w:r>
    </w:p>
    <w:p w:rsidR="00C8584A" w:rsidRPr="00037159" w:rsidRDefault="00837142">
      <w:pPr>
        <w:numPr>
          <w:ilvl w:val="1"/>
          <w:numId w:val="9"/>
        </w:numPr>
        <w:spacing w:line="440" w:lineRule="exact"/>
        <w:rPr>
          <w:rFonts w:ascii="宋体"/>
          <w:sz w:val="24"/>
          <w:szCs w:val="24"/>
        </w:rPr>
      </w:pPr>
      <w:r w:rsidRPr="00037159">
        <w:rPr>
          <w:rFonts w:ascii="宋体" w:hAnsi="宋体" w:cs="宋体" w:hint="eastAsia"/>
          <w:sz w:val="24"/>
          <w:szCs w:val="24"/>
        </w:rPr>
        <w:t>投标人资格文件声明函</w:t>
      </w:r>
    </w:p>
    <w:p w:rsidR="00C8584A" w:rsidRPr="00037159" w:rsidRDefault="00837142">
      <w:pPr>
        <w:numPr>
          <w:ilvl w:val="1"/>
          <w:numId w:val="9"/>
        </w:numPr>
        <w:spacing w:line="440" w:lineRule="exact"/>
        <w:rPr>
          <w:rFonts w:ascii="宋体"/>
          <w:sz w:val="24"/>
          <w:szCs w:val="24"/>
        </w:rPr>
      </w:pPr>
      <w:r w:rsidRPr="00037159">
        <w:rPr>
          <w:rFonts w:ascii="宋体" w:hAnsi="宋体" w:cs="宋体" w:hint="eastAsia"/>
          <w:sz w:val="24"/>
          <w:szCs w:val="24"/>
        </w:rPr>
        <w:t>资格证明文件</w:t>
      </w:r>
    </w:p>
    <w:p w:rsidR="00C8584A" w:rsidRPr="00037159" w:rsidRDefault="00837142">
      <w:pPr>
        <w:numPr>
          <w:ilvl w:val="1"/>
          <w:numId w:val="9"/>
        </w:numPr>
        <w:spacing w:line="440" w:lineRule="exact"/>
        <w:rPr>
          <w:rFonts w:ascii="宋体" w:cs="宋体"/>
          <w:sz w:val="24"/>
          <w:szCs w:val="24"/>
        </w:rPr>
      </w:pPr>
      <w:r w:rsidRPr="00037159">
        <w:rPr>
          <w:rFonts w:ascii="宋体" w:hAnsi="宋体" w:cs="宋体" w:hint="eastAsia"/>
          <w:sz w:val="24"/>
          <w:szCs w:val="24"/>
        </w:rPr>
        <w:t>证明材料</w:t>
      </w:r>
    </w:p>
    <w:p w:rsidR="00C8584A" w:rsidRPr="00037159" w:rsidRDefault="00837142">
      <w:pPr>
        <w:spacing w:line="440" w:lineRule="exact"/>
        <w:rPr>
          <w:rFonts w:ascii="宋体"/>
          <w:b/>
          <w:bCs/>
          <w:sz w:val="24"/>
          <w:szCs w:val="24"/>
        </w:rPr>
      </w:pPr>
      <w:r w:rsidRPr="00037159">
        <w:rPr>
          <w:rFonts w:ascii="宋体" w:hAnsi="宋体" w:cs="宋体"/>
          <w:b/>
          <w:bCs/>
          <w:sz w:val="24"/>
          <w:szCs w:val="24"/>
        </w:rPr>
        <w:t xml:space="preserve">12  </w:t>
      </w:r>
      <w:r w:rsidRPr="00037159">
        <w:rPr>
          <w:rFonts w:ascii="宋体" w:hAnsi="宋体" w:cs="宋体" w:hint="eastAsia"/>
          <w:b/>
          <w:bCs/>
          <w:sz w:val="24"/>
          <w:szCs w:val="24"/>
        </w:rPr>
        <w:t>投标文件格式</w:t>
      </w:r>
      <w:bookmarkEnd w:id="67"/>
      <w:bookmarkEnd w:id="68"/>
    </w:p>
    <w:p w:rsidR="00C8584A" w:rsidRPr="00037159" w:rsidRDefault="00837142">
      <w:pPr>
        <w:spacing w:line="440" w:lineRule="exact"/>
        <w:rPr>
          <w:rFonts w:ascii="宋体"/>
          <w:sz w:val="24"/>
          <w:szCs w:val="24"/>
        </w:rPr>
      </w:pPr>
      <w:r w:rsidRPr="00037159">
        <w:rPr>
          <w:rFonts w:ascii="宋体" w:hAnsi="宋体" w:cs="宋体"/>
          <w:sz w:val="24"/>
          <w:szCs w:val="24"/>
        </w:rPr>
        <w:t>12.1</w:t>
      </w:r>
      <w:r w:rsidRPr="00037159">
        <w:rPr>
          <w:rFonts w:ascii="宋体" w:hAnsi="宋体" w:cs="宋体" w:hint="eastAsia"/>
          <w:sz w:val="24"/>
          <w:szCs w:val="24"/>
        </w:rPr>
        <w:t>投标人应按招标文件附件中提供的“投标文件格式”填写“投标书”、“开标一览表”、“技术参数响应</w:t>
      </w:r>
      <w:r w:rsidRPr="00037159">
        <w:rPr>
          <w:rFonts w:ascii="宋体" w:hAnsi="宋体" w:cs="宋体"/>
          <w:sz w:val="24"/>
          <w:szCs w:val="24"/>
        </w:rPr>
        <w:t>/</w:t>
      </w:r>
      <w:r w:rsidRPr="00037159">
        <w:rPr>
          <w:rFonts w:ascii="宋体" w:hAnsi="宋体" w:cs="宋体" w:hint="eastAsia"/>
          <w:sz w:val="24"/>
          <w:szCs w:val="24"/>
        </w:rPr>
        <w:t>偏离表”及“商务条款响应</w:t>
      </w:r>
      <w:r w:rsidRPr="00037159">
        <w:rPr>
          <w:rFonts w:ascii="宋体" w:hAnsi="宋体" w:cs="宋体"/>
          <w:sz w:val="24"/>
          <w:szCs w:val="24"/>
        </w:rPr>
        <w:t>/</w:t>
      </w:r>
      <w:r w:rsidRPr="00037159">
        <w:rPr>
          <w:rFonts w:ascii="宋体" w:hAnsi="宋体" w:cs="宋体" w:hint="eastAsia"/>
          <w:sz w:val="24"/>
          <w:szCs w:val="24"/>
        </w:rPr>
        <w:t>偏离表”等（附件</w:t>
      </w:r>
      <w:r w:rsidRPr="00037159">
        <w:rPr>
          <w:rFonts w:ascii="宋体" w:hAnsi="宋体" w:cs="宋体"/>
          <w:sz w:val="24"/>
          <w:szCs w:val="24"/>
        </w:rPr>
        <w:t>一</w:t>
      </w:r>
      <w:r w:rsidRPr="00037159">
        <w:rPr>
          <w:rFonts w:ascii="宋体" w:hAnsi="宋体" w:cs="宋体" w:hint="eastAsia"/>
          <w:sz w:val="24"/>
          <w:szCs w:val="24"/>
        </w:rPr>
        <w:t>至</w:t>
      </w:r>
      <w:r w:rsidRPr="00037159">
        <w:rPr>
          <w:rFonts w:ascii="宋体" w:hAnsi="宋体" w:cs="宋体"/>
          <w:sz w:val="24"/>
          <w:szCs w:val="24"/>
        </w:rPr>
        <w:t>十一</w:t>
      </w:r>
      <w:r w:rsidRPr="00037159">
        <w:rPr>
          <w:rFonts w:ascii="宋体" w:hAnsi="宋体" w:cs="宋体" w:hint="eastAsia"/>
          <w:sz w:val="24"/>
          <w:szCs w:val="24"/>
        </w:rPr>
        <w:t>）。</w:t>
      </w:r>
    </w:p>
    <w:p w:rsidR="00C8584A" w:rsidRPr="00037159" w:rsidRDefault="00837142">
      <w:pPr>
        <w:spacing w:line="440" w:lineRule="exact"/>
        <w:rPr>
          <w:rFonts w:ascii="宋体"/>
          <w:b/>
          <w:bCs/>
          <w:sz w:val="24"/>
          <w:szCs w:val="24"/>
        </w:rPr>
      </w:pPr>
      <w:bookmarkStart w:id="69" w:name="_Toc370239240"/>
      <w:bookmarkStart w:id="70" w:name="_Toc370921025"/>
      <w:r w:rsidRPr="00037159">
        <w:rPr>
          <w:rFonts w:ascii="宋体" w:hAnsi="宋体" w:cs="宋体"/>
          <w:b/>
          <w:bCs/>
          <w:sz w:val="24"/>
          <w:szCs w:val="24"/>
        </w:rPr>
        <w:t xml:space="preserve">13  </w:t>
      </w:r>
      <w:r w:rsidRPr="00037159">
        <w:rPr>
          <w:rFonts w:ascii="宋体" w:hAnsi="宋体" w:cs="宋体" w:hint="eastAsia"/>
          <w:b/>
          <w:bCs/>
          <w:sz w:val="24"/>
          <w:szCs w:val="24"/>
        </w:rPr>
        <w:t>投标报价和货币</w:t>
      </w:r>
      <w:bookmarkEnd w:id="69"/>
      <w:bookmarkEnd w:id="70"/>
    </w:p>
    <w:p w:rsidR="00C8584A" w:rsidRPr="00037159" w:rsidRDefault="00837142">
      <w:pPr>
        <w:spacing w:line="440" w:lineRule="exact"/>
        <w:rPr>
          <w:rFonts w:ascii="宋体"/>
          <w:sz w:val="24"/>
          <w:szCs w:val="24"/>
        </w:rPr>
      </w:pPr>
      <w:r w:rsidRPr="00037159">
        <w:rPr>
          <w:rFonts w:ascii="宋体" w:hAnsi="宋体" w:cs="宋体"/>
          <w:sz w:val="24"/>
          <w:szCs w:val="24"/>
        </w:rPr>
        <w:t>13.1</w:t>
      </w:r>
      <w:r w:rsidRPr="00037159">
        <w:rPr>
          <w:rFonts w:ascii="宋体" w:hAnsi="宋体" w:cs="宋体" w:hint="eastAsia"/>
          <w:sz w:val="24"/>
          <w:szCs w:val="24"/>
        </w:rPr>
        <w:t>投标人应按招标文件第二章中规定的报价方式报价。所报价格不得超过第一章中的采购预算价（含最高限价），否则其</w:t>
      </w:r>
      <w:r w:rsidRPr="00037159">
        <w:rPr>
          <w:rFonts w:ascii="宋体" w:hAnsi="宋体" w:cs="宋体" w:hint="eastAsia"/>
          <w:b/>
          <w:bCs/>
          <w:sz w:val="24"/>
          <w:szCs w:val="24"/>
        </w:rPr>
        <w:t>投标无效</w:t>
      </w:r>
      <w:r w:rsidRPr="00037159">
        <w:rPr>
          <w:rFonts w:ascii="宋体" w:hAnsi="宋体" w:cs="宋体" w:hint="eastAsia"/>
          <w:sz w:val="24"/>
          <w:szCs w:val="24"/>
        </w:rPr>
        <w:t>。</w:t>
      </w:r>
    </w:p>
    <w:p w:rsidR="00C8584A" w:rsidRPr="00037159" w:rsidRDefault="00837142">
      <w:pPr>
        <w:spacing w:line="440" w:lineRule="exact"/>
        <w:rPr>
          <w:rFonts w:ascii="宋体"/>
          <w:sz w:val="24"/>
          <w:szCs w:val="24"/>
        </w:rPr>
      </w:pPr>
      <w:r w:rsidRPr="00037159">
        <w:rPr>
          <w:rFonts w:ascii="宋体" w:hAnsi="宋体" w:cs="宋体"/>
          <w:sz w:val="24"/>
          <w:szCs w:val="24"/>
        </w:rPr>
        <w:t>13.2</w:t>
      </w:r>
      <w:r w:rsidRPr="00037159">
        <w:rPr>
          <w:rFonts w:ascii="宋体" w:hAnsi="宋体" w:cs="宋体" w:hint="eastAsia"/>
          <w:sz w:val="24"/>
          <w:szCs w:val="24"/>
        </w:rPr>
        <w:t>国产的货物及其有关服务的报价应包括要向中华人民共和国政府缴纳的增值税和其他税。</w:t>
      </w:r>
    </w:p>
    <w:p w:rsidR="00C8584A" w:rsidRPr="00037159" w:rsidRDefault="00837142">
      <w:pPr>
        <w:spacing w:line="440" w:lineRule="exact"/>
        <w:rPr>
          <w:rFonts w:ascii="宋体"/>
          <w:sz w:val="24"/>
          <w:szCs w:val="24"/>
        </w:rPr>
      </w:pPr>
      <w:r w:rsidRPr="00037159">
        <w:rPr>
          <w:rFonts w:ascii="宋体" w:hAnsi="宋体" w:cs="宋体"/>
          <w:sz w:val="24"/>
          <w:szCs w:val="24"/>
        </w:rPr>
        <w:t>13.3</w:t>
      </w:r>
      <w:r w:rsidRPr="00037159">
        <w:rPr>
          <w:rFonts w:ascii="宋体" w:hAnsi="宋体" w:cs="宋体" w:hint="eastAsia"/>
          <w:sz w:val="24"/>
          <w:szCs w:val="24"/>
        </w:rPr>
        <w:t>本次报价一律用人民币填报。</w:t>
      </w:r>
    </w:p>
    <w:p w:rsidR="00C8584A" w:rsidRPr="00037159" w:rsidRDefault="00837142">
      <w:pPr>
        <w:spacing w:line="440" w:lineRule="exact"/>
        <w:rPr>
          <w:rFonts w:ascii="宋体"/>
          <w:kern w:val="0"/>
          <w:sz w:val="24"/>
          <w:szCs w:val="24"/>
        </w:rPr>
      </w:pPr>
      <w:bookmarkStart w:id="71" w:name="_Toc370921026"/>
      <w:bookmarkStart w:id="72" w:name="_Toc370239241"/>
      <w:r w:rsidRPr="00037159">
        <w:rPr>
          <w:rFonts w:ascii="宋体" w:hAnsi="宋体" w:cs="宋体"/>
          <w:kern w:val="0"/>
          <w:sz w:val="24"/>
          <w:szCs w:val="24"/>
        </w:rPr>
        <w:t>13.4</w:t>
      </w:r>
      <w:r w:rsidRPr="00037159">
        <w:rPr>
          <w:rFonts w:ascii="宋体" w:hAnsi="宋体" w:cs="宋体" w:hint="eastAsia"/>
          <w:kern w:val="0"/>
          <w:sz w:val="24"/>
          <w:szCs w:val="24"/>
        </w:rPr>
        <w:t>投标人须按开标一览表和开标一览表明细、分项报价表的内容填写单价、总价及其他事项。</w:t>
      </w:r>
    </w:p>
    <w:p w:rsidR="00C8584A" w:rsidRPr="00037159" w:rsidRDefault="00837142">
      <w:pPr>
        <w:spacing w:line="440" w:lineRule="exact"/>
        <w:rPr>
          <w:rFonts w:ascii="宋体"/>
          <w:kern w:val="0"/>
          <w:sz w:val="24"/>
          <w:szCs w:val="24"/>
        </w:rPr>
      </w:pPr>
      <w:r w:rsidRPr="00037159">
        <w:rPr>
          <w:rFonts w:ascii="宋体" w:hAnsi="宋体" w:cs="宋体"/>
          <w:kern w:val="0"/>
          <w:sz w:val="24"/>
          <w:szCs w:val="24"/>
        </w:rPr>
        <w:t>13.5</w:t>
      </w:r>
      <w:r w:rsidRPr="00037159">
        <w:rPr>
          <w:rFonts w:ascii="宋体" w:hAnsi="宋体" w:cs="宋体" w:hint="eastAsia"/>
          <w:kern w:val="0"/>
          <w:sz w:val="24"/>
          <w:szCs w:val="24"/>
        </w:rPr>
        <w:t>投标总价中不得缺漏招标文件所要求的内容，否则其</w:t>
      </w:r>
      <w:r w:rsidRPr="00037159">
        <w:rPr>
          <w:rFonts w:ascii="宋体" w:hAnsi="宋体" w:cs="宋体" w:hint="eastAsia"/>
          <w:b/>
          <w:bCs/>
          <w:kern w:val="0"/>
          <w:sz w:val="24"/>
          <w:szCs w:val="24"/>
        </w:rPr>
        <w:t>投标无效</w:t>
      </w:r>
      <w:r w:rsidRPr="00037159">
        <w:rPr>
          <w:rFonts w:ascii="宋体" w:hAnsi="宋体" w:cs="宋体" w:hint="eastAsia"/>
          <w:kern w:val="0"/>
          <w:sz w:val="24"/>
          <w:szCs w:val="24"/>
        </w:rPr>
        <w:t>。</w:t>
      </w:r>
    </w:p>
    <w:p w:rsidR="00C8584A" w:rsidRPr="00037159" w:rsidRDefault="00837142">
      <w:pPr>
        <w:spacing w:line="440" w:lineRule="exact"/>
        <w:rPr>
          <w:rFonts w:ascii="宋体"/>
          <w:kern w:val="0"/>
          <w:sz w:val="24"/>
          <w:szCs w:val="24"/>
        </w:rPr>
      </w:pPr>
      <w:r w:rsidRPr="00037159">
        <w:rPr>
          <w:rFonts w:ascii="宋体" w:hAnsi="宋体" w:cs="宋体"/>
          <w:kern w:val="0"/>
          <w:sz w:val="24"/>
          <w:szCs w:val="24"/>
        </w:rPr>
        <w:t>13.6</w:t>
      </w:r>
      <w:r w:rsidRPr="00037159">
        <w:rPr>
          <w:rFonts w:ascii="宋体" w:hAnsi="宋体" w:cs="宋体" w:hint="eastAsia"/>
          <w:kern w:val="0"/>
          <w:sz w:val="24"/>
          <w:szCs w:val="24"/>
        </w:rPr>
        <w:t>投标人的报价在合同执行过程中是固定不变的，不得以任何理由予以变更。</w:t>
      </w:r>
      <w:r w:rsidRPr="00037159">
        <w:rPr>
          <w:rFonts w:ascii="宋体" w:hAnsi="宋体" w:cs="宋体" w:hint="eastAsia"/>
          <w:kern w:val="0"/>
          <w:sz w:val="24"/>
          <w:szCs w:val="24"/>
        </w:rPr>
        <w:lastRenderedPageBreak/>
        <w:t>投标人应对所有招标内容进行投标，且只提供最优方案一套，投标人提交任何包含价格调整要求的投标将按非实质性响应招标文件要求，视为</w:t>
      </w:r>
      <w:r w:rsidRPr="00037159">
        <w:rPr>
          <w:rFonts w:ascii="宋体" w:hAnsi="宋体" w:cs="宋体" w:hint="eastAsia"/>
          <w:b/>
          <w:bCs/>
          <w:kern w:val="0"/>
          <w:sz w:val="24"/>
          <w:szCs w:val="24"/>
        </w:rPr>
        <w:t>无效投标</w:t>
      </w:r>
      <w:r w:rsidRPr="00037159">
        <w:rPr>
          <w:rFonts w:ascii="宋体" w:hAnsi="宋体" w:cs="宋体" w:hint="eastAsia"/>
          <w:kern w:val="0"/>
          <w:sz w:val="24"/>
          <w:szCs w:val="24"/>
        </w:rPr>
        <w:t>。</w:t>
      </w:r>
    </w:p>
    <w:p w:rsidR="00C8584A" w:rsidRPr="00037159" w:rsidRDefault="00837142">
      <w:pPr>
        <w:spacing w:line="440" w:lineRule="exact"/>
        <w:rPr>
          <w:rFonts w:ascii="宋体"/>
          <w:kern w:val="0"/>
          <w:sz w:val="24"/>
          <w:szCs w:val="24"/>
        </w:rPr>
      </w:pPr>
      <w:r w:rsidRPr="00037159">
        <w:rPr>
          <w:rFonts w:ascii="宋体" w:hAnsi="宋体" w:cs="宋体"/>
          <w:kern w:val="0"/>
          <w:sz w:val="24"/>
          <w:szCs w:val="24"/>
        </w:rPr>
        <w:t>13.7</w:t>
      </w:r>
      <w:r w:rsidRPr="00037159">
        <w:rPr>
          <w:rFonts w:ascii="宋体" w:hAnsi="宋体" w:cs="宋体" w:hint="eastAsia"/>
          <w:kern w:val="0"/>
          <w:sz w:val="24"/>
          <w:szCs w:val="24"/>
        </w:rPr>
        <w:t>最低报价不能作为中标的保证。</w:t>
      </w:r>
    </w:p>
    <w:p w:rsidR="00C8584A" w:rsidRPr="00037159" w:rsidRDefault="00837142">
      <w:pPr>
        <w:spacing w:line="440" w:lineRule="exact"/>
        <w:rPr>
          <w:rFonts w:ascii="宋体"/>
          <w:b/>
          <w:bCs/>
          <w:sz w:val="24"/>
          <w:szCs w:val="24"/>
        </w:rPr>
      </w:pPr>
      <w:r w:rsidRPr="00037159">
        <w:rPr>
          <w:rFonts w:ascii="宋体" w:hAnsi="宋体" w:cs="宋体"/>
          <w:b/>
          <w:bCs/>
          <w:sz w:val="24"/>
          <w:szCs w:val="24"/>
        </w:rPr>
        <w:t xml:space="preserve">14  </w:t>
      </w:r>
      <w:r w:rsidRPr="00037159">
        <w:rPr>
          <w:rFonts w:ascii="宋体" w:hAnsi="宋体" w:cs="宋体" w:hint="eastAsia"/>
          <w:b/>
          <w:bCs/>
          <w:sz w:val="24"/>
          <w:szCs w:val="24"/>
        </w:rPr>
        <w:t>投标人资格的证明文件</w:t>
      </w:r>
      <w:bookmarkEnd w:id="71"/>
      <w:bookmarkEnd w:id="72"/>
    </w:p>
    <w:p w:rsidR="00C8584A" w:rsidRPr="00037159" w:rsidRDefault="00837142">
      <w:pPr>
        <w:spacing w:line="440" w:lineRule="exact"/>
        <w:rPr>
          <w:rFonts w:ascii="宋体"/>
          <w:sz w:val="24"/>
          <w:szCs w:val="24"/>
        </w:rPr>
      </w:pPr>
      <w:r w:rsidRPr="00037159">
        <w:rPr>
          <w:rFonts w:ascii="宋体" w:hAnsi="宋体" w:cs="宋体"/>
          <w:sz w:val="24"/>
          <w:szCs w:val="24"/>
        </w:rPr>
        <w:t>14.1</w:t>
      </w:r>
      <w:r w:rsidRPr="00037159">
        <w:rPr>
          <w:rFonts w:ascii="宋体" w:hAnsi="宋体" w:cs="宋体" w:hint="eastAsia"/>
          <w:sz w:val="24"/>
          <w:szCs w:val="24"/>
        </w:rPr>
        <w:t>投标人应提交证明其有资格参加投标和中标后有能力履行合同的文件，并作为其投标文件</w:t>
      </w:r>
      <w:r w:rsidRPr="00037159">
        <w:rPr>
          <w:rFonts w:ascii="宋体" w:hAnsi="宋体" w:cs="宋体" w:hint="eastAsia"/>
          <w:sz w:val="24"/>
          <w:szCs w:val="24"/>
        </w:rPr>
        <w:t>的一部分。</w:t>
      </w:r>
    </w:p>
    <w:p w:rsidR="00C8584A" w:rsidRPr="00037159" w:rsidRDefault="00837142">
      <w:pPr>
        <w:spacing w:line="440" w:lineRule="exact"/>
        <w:rPr>
          <w:rFonts w:ascii="宋体"/>
          <w:sz w:val="24"/>
          <w:szCs w:val="24"/>
        </w:rPr>
      </w:pPr>
      <w:r w:rsidRPr="00037159">
        <w:rPr>
          <w:rFonts w:ascii="宋体" w:hAnsi="宋体" w:cs="宋体"/>
          <w:sz w:val="24"/>
          <w:szCs w:val="24"/>
        </w:rPr>
        <w:t>14.2</w:t>
      </w:r>
      <w:r w:rsidRPr="00037159">
        <w:rPr>
          <w:rFonts w:ascii="宋体" w:hAnsi="宋体" w:cs="宋体" w:hint="eastAsia"/>
          <w:sz w:val="24"/>
          <w:szCs w:val="24"/>
        </w:rPr>
        <w:t>投标人应符合招标文件中规定的资格要求。</w:t>
      </w:r>
    </w:p>
    <w:p w:rsidR="00C8584A" w:rsidRPr="00037159" w:rsidRDefault="00837142">
      <w:pPr>
        <w:spacing w:line="440" w:lineRule="exact"/>
        <w:rPr>
          <w:rFonts w:ascii="宋体"/>
          <w:b/>
          <w:bCs/>
          <w:sz w:val="24"/>
          <w:szCs w:val="24"/>
        </w:rPr>
      </w:pPr>
      <w:bookmarkStart w:id="73" w:name="_Toc370921027"/>
      <w:bookmarkStart w:id="74" w:name="_Toc370239242"/>
      <w:r w:rsidRPr="00037159">
        <w:rPr>
          <w:rFonts w:ascii="宋体" w:hAnsi="宋体" w:cs="宋体"/>
          <w:b/>
          <w:bCs/>
          <w:sz w:val="24"/>
          <w:szCs w:val="24"/>
        </w:rPr>
        <w:t xml:space="preserve">15  </w:t>
      </w:r>
      <w:r w:rsidRPr="00037159">
        <w:rPr>
          <w:rFonts w:ascii="宋体" w:hAnsi="宋体" w:cs="宋体" w:hint="eastAsia"/>
          <w:b/>
          <w:bCs/>
          <w:sz w:val="24"/>
          <w:szCs w:val="24"/>
        </w:rPr>
        <w:t>证明货物的合格性和符合招标文件规定的文件</w:t>
      </w:r>
      <w:bookmarkEnd w:id="73"/>
      <w:bookmarkEnd w:id="74"/>
    </w:p>
    <w:p w:rsidR="00C8584A" w:rsidRPr="00037159" w:rsidRDefault="00837142">
      <w:pPr>
        <w:spacing w:line="440" w:lineRule="exact"/>
        <w:rPr>
          <w:rFonts w:ascii="宋体"/>
          <w:sz w:val="24"/>
          <w:szCs w:val="24"/>
        </w:rPr>
      </w:pPr>
      <w:r w:rsidRPr="00037159">
        <w:rPr>
          <w:rFonts w:ascii="宋体" w:hAnsi="宋体" w:cs="宋体"/>
          <w:sz w:val="24"/>
          <w:szCs w:val="24"/>
        </w:rPr>
        <w:t>15.1</w:t>
      </w:r>
      <w:r w:rsidRPr="00037159">
        <w:rPr>
          <w:rFonts w:ascii="宋体" w:hAnsi="宋体" w:cs="宋体" w:hint="eastAsia"/>
          <w:sz w:val="24"/>
          <w:szCs w:val="24"/>
        </w:rPr>
        <w:t>投标人应提交证明文件证明其拟供的合同项下的货物和服务的合格性符合招标文件规定。该证明文件作为投标文件的一部分。</w:t>
      </w:r>
    </w:p>
    <w:p w:rsidR="00C8584A" w:rsidRPr="00037159" w:rsidRDefault="00837142">
      <w:pPr>
        <w:spacing w:line="440" w:lineRule="exact"/>
        <w:rPr>
          <w:rFonts w:ascii="宋体"/>
          <w:sz w:val="24"/>
          <w:szCs w:val="24"/>
        </w:rPr>
      </w:pPr>
      <w:r w:rsidRPr="00037159">
        <w:rPr>
          <w:rFonts w:ascii="宋体" w:hAnsi="宋体" w:cs="宋体"/>
          <w:sz w:val="24"/>
          <w:szCs w:val="24"/>
        </w:rPr>
        <w:t>15.2</w:t>
      </w:r>
      <w:r w:rsidRPr="00037159">
        <w:rPr>
          <w:rFonts w:ascii="宋体" w:hAnsi="宋体" w:cs="宋体" w:hint="eastAsia"/>
          <w:sz w:val="24"/>
          <w:szCs w:val="24"/>
        </w:rPr>
        <w:t>证明货物和服务与招标文件的要求相一致的文件，可以是文字资料、图纸和数据，它包括：</w:t>
      </w:r>
    </w:p>
    <w:p w:rsidR="00C8584A" w:rsidRPr="00037159" w:rsidRDefault="00837142">
      <w:pPr>
        <w:spacing w:line="440" w:lineRule="exact"/>
        <w:rPr>
          <w:rFonts w:ascii="宋体"/>
          <w:sz w:val="24"/>
          <w:szCs w:val="24"/>
        </w:rPr>
      </w:pPr>
      <w:r w:rsidRPr="00037159">
        <w:rPr>
          <w:rFonts w:ascii="宋体" w:hAnsi="宋体" w:cs="宋体"/>
          <w:sz w:val="24"/>
          <w:szCs w:val="24"/>
        </w:rPr>
        <w:t xml:space="preserve">1) </w:t>
      </w:r>
      <w:r w:rsidRPr="00037159">
        <w:rPr>
          <w:rFonts w:ascii="宋体" w:hAnsi="宋体" w:cs="宋体" w:hint="eastAsia"/>
          <w:sz w:val="24"/>
          <w:szCs w:val="24"/>
        </w:rPr>
        <w:t>货物及服务主要技术指标和性能的详细说明。</w:t>
      </w:r>
    </w:p>
    <w:p w:rsidR="00C8584A" w:rsidRPr="00037159" w:rsidRDefault="00837142">
      <w:pPr>
        <w:spacing w:line="440" w:lineRule="exact"/>
        <w:rPr>
          <w:rFonts w:ascii="宋体"/>
          <w:sz w:val="24"/>
          <w:szCs w:val="24"/>
        </w:rPr>
      </w:pPr>
      <w:r w:rsidRPr="00037159">
        <w:rPr>
          <w:rFonts w:ascii="宋体" w:hAnsi="宋体" w:cs="宋体"/>
          <w:sz w:val="24"/>
          <w:szCs w:val="24"/>
        </w:rPr>
        <w:t xml:space="preserve">2) </w:t>
      </w:r>
      <w:r w:rsidRPr="00037159">
        <w:rPr>
          <w:rFonts w:ascii="宋体" w:hAnsi="宋体" w:cs="宋体" w:hint="eastAsia"/>
          <w:sz w:val="24"/>
          <w:szCs w:val="24"/>
        </w:rPr>
        <w:t>对照招标文件技术规格，逐条说明所提供货物和服务已对采购人的技术规格做出了实质性的响应，或申明与技术规格条文的偏差和例外。</w:t>
      </w:r>
    </w:p>
    <w:p w:rsidR="00C8584A" w:rsidRPr="00037159" w:rsidRDefault="00837142">
      <w:pPr>
        <w:spacing w:line="440" w:lineRule="exact"/>
        <w:rPr>
          <w:rFonts w:ascii="宋体" w:hAnsi="宋体" w:cs="宋体"/>
          <w:b/>
          <w:bCs/>
          <w:sz w:val="24"/>
          <w:szCs w:val="24"/>
        </w:rPr>
      </w:pPr>
      <w:bookmarkStart w:id="75" w:name="_Toc370921029"/>
      <w:bookmarkStart w:id="76" w:name="_Toc370239244"/>
      <w:r w:rsidRPr="00037159">
        <w:rPr>
          <w:rFonts w:ascii="宋体" w:hAnsi="宋体" w:cs="宋体" w:hint="eastAsia"/>
          <w:b/>
          <w:bCs/>
          <w:sz w:val="24"/>
          <w:szCs w:val="24"/>
        </w:rPr>
        <w:t xml:space="preserve">16  </w:t>
      </w:r>
      <w:r w:rsidRPr="00037159">
        <w:rPr>
          <w:rFonts w:ascii="宋体" w:hAnsi="宋体" w:cs="宋体" w:hint="eastAsia"/>
          <w:b/>
          <w:bCs/>
          <w:sz w:val="24"/>
          <w:szCs w:val="24"/>
        </w:rPr>
        <w:t>投标文件签署及投标有效期</w:t>
      </w:r>
      <w:bookmarkEnd w:id="75"/>
      <w:bookmarkEnd w:id="76"/>
    </w:p>
    <w:p w:rsidR="00C8584A" w:rsidRPr="00037159" w:rsidRDefault="00837142">
      <w:pPr>
        <w:spacing w:line="440" w:lineRule="exact"/>
        <w:textAlignment w:val="baseline"/>
        <w:rPr>
          <w:rFonts w:ascii="宋体"/>
          <w:sz w:val="24"/>
          <w:szCs w:val="24"/>
        </w:rPr>
      </w:pPr>
      <w:r w:rsidRPr="00037159">
        <w:rPr>
          <w:rFonts w:ascii="宋体" w:hAnsi="宋体" w:cs="宋体" w:hint="eastAsia"/>
          <w:sz w:val="24"/>
          <w:szCs w:val="24"/>
        </w:rPr>
        <w:t>16</w:t>
      </w:r>
      <w:r w:rsidRPr="00037159">
        <w:rPr>
          <w:rFonts w:ascii="宋体" w:hAnsi="宋体" w:cs="宋体"/>
          <w:sz w:val="24"/>
          <w:szCs w:val="24"/>
        </w:rPr>
        <w:t>.1</w:t>
      </w:r>
      <w:r w:rsidRPr="00037159">
        <w:rPr>
          <w:rFonts w:ascii="宋体" w:hAnsi="宋体" w:cs="宋体" w:hint="eastAsia"/>
          <w:sz w:val="24"/>
          <w:szCs w:val="24"/>
        </w:rPr>
        <w:t>供应商应准备纸质响应文件正本一份、纸质响应文件副本叁份（副本可为正本的复印件）。</w:t>
      </w:r>
    </w:p>
    <w:p w:rsidR="00C8584A" w:rsidRPr="00037159" w:rsidRDefault="00837142">
      <w:pPr>
        <w:spacing w:line="400" w:lineRule="exact"/>
        <w:textAlignment w:val="baseline"/>
        <w:rPr>
          <w:rFonts w:ascii="宋体"/>
          <w:sz w:val="24"/>
          <w:szCs w:val="24"/>
        </w:rPr>
      </w:pPr>
      <w:r w:rsidRPr="00037159">
        <w:rPr>
          <w:rFonts w:ascii="宋体" w:hAnsi="宋体" w:cs="宋体"/>
          <w:sz w:val="24"/>
          <w:szCs w:val="24"/>
        </w:rPr>
        <w:t>1</w:t>
      </w:r>
      <w:r w:rsidRPr="00037159">
        <w:rPr>
          <w:rFonts w:ascii="宋体" w:hAnsi="宋体" w:cs="宋体" w:hint="eastAsia"/>
          <w:sz w:val="24"/>
          <w:szCs w:val="24"/>
        </w:rPr>
        <w:t>6</w:t>
      </w:r>
      <w:r w:rsidRPr="00037159">
        <w:rPr>
          <w:rFonts w:ascii="宋体" w:hAnsi="宋体" w:cs="宋体"/>
          <w:sz w:val="24"/>
          <w:szCs w:val="24"/>
        </w:rPr>
        <w:t>.2</w:t>
      </w:r>
      <w:r w:rsidRPr="00037159">
        <w:rPr>
          <w:rFonts w:ascii="宋体" w:hAnsi="宋体" w:cs="宋体" w:hint="eastAsia"/>
          <w:sz w:val="24"/>
          <w:szCs w:val="24"/>
        </w:rPr>
        <w:t>纸质响应文件正、副本胶装成册。响应文件上要明确注明“正本”或“副本”字样。若正本和副本不符，以正本为准。</w:t>
      </w:r>
    </w:p>
    <w:p w:rsidR="00C8584A" w:rsidRPr="00037159" w:rsidRDefault="00837142">
      <w:pPr>
        <w:textAlignment w:val="baseline"/>
        <w:rPr>
          <w:rFonts w:ascii="宋体" w:hAnsi="宋体" w:cs="宋体"/>
          <w:sz w:val="24"/>
          <w:szCs w:val="24"/>
        </w:rPr>
      </w:pPr>
      <w:r w:rsidRPr="00037159">
        <w:rPr>
          <w:rFonts w:ascii="宋体" w:hAnsi="宋体" w:cs="宋体"/>
          <w:sz w:val="24"/>
          <w:szCs w:val="24"/>
        </w:rPr>
        <w:t>1</w:t>
      </w:r>
      <w:r w:rsidRPr="00037159">
        <w:rPr>
          <w:rFonts w:ascii="宋体" w:hAnsi="宋体" w:cs="宋体" w:hint="eastAsia"/>
          <w:sz w:val="24"/>
          <w:szCs w:val="24"/>
        </w:rPr>
        <w:t>6</w:t>
      </w:r>
      <w:r w:rsidRPr="00037159">
        <w:rPr>
          <w:rFonts w:ascii="宋体" w:hAnsi="宋体" w:cs="宋体"/>
          <w:sz w:val="24"/>
          <w:szCs w:val="24"/>
        </w:rPr>
        <w:t>.3</w:t>
      </w:r>
      <w:r w:rsidRPr="00037159">
        <w:rPr>
          <w:rFonts w:ascii="宋体" w:hAnsi="宋体" w:cs="宋体" w:hint="eastAsia"/>
          <w:sz w:val="24"/>
          <w:szCs w:val="24"/>
        </w:rPr>
        <w:t>供应商另准备一份本项目纸质报价表并单独装入信封（文件袋）加以密封，</w:t>
      </w:r>
      <w:r w:rsidRPr="00037159">
        <w:rPr>
          <w:rFonts w:ascii="宋体" w:hAnsi="宋体" w:cs="宋体"/>
          <w:sz w:val="24"/>
          <w:szCs w:val="24"/>
        </w:rPr>
        <w:t>封皮上写明采购编号、采购项目名称及响应供应商名称，并注明</w:t>
      </w:r>
      <w:r w:rsidRPr="00037159">
        <w:rPr>
          <w:rFonts w:ascii="宋体" w:hAnsi="宋体" w:cs="宋体"/>
          <w:sz w:val="24"/>
          <w:szCs w:val="24"/>
        </w:rPr>
        <w:t>“</w:t>
      </w:r>
      <w:r w:rsidRPr="00037159">
        <w:rPr>
          <w:rFonts w:ascii="宋体" w:hAnsi="宋体" w:cs="宋体"/>
          <w:sz w:val="24"/>
          <w:szCs w:val="24"/>
        </w:rPr>
        <w:t>响应文件</w:t>
      </w:r>
      <w:r w:rsidRPr="00037159">
        <w:rPr>
          <w:rFonts w:ascii="宋体" w:hAnsi="宋体" w:cs="宋体" w:hint="eastAsia"/>
          <w:sz w:val="24"/>
          <w:szCs w:val="24"/>
        </w:rPr>
        <w:t>报价表</w:t>
      </w:r>
      <w:r w:rsidRPr="00037159">
        <w:rPr>
          <w:rFonts w:ascii="宋体" w:hAnsi="宋体" w:cs="宋体"/>
          <w:sz w:val="24"/>
          <w:szCs w:val="24"/>
        </w:rPr>
        <w:t>”</w:t>
      </w:r>
      <w:r w:rsidRPr="00037159">
        <w:rPr>
          <w:rFonts w:ascii="宋体" w:hAnsi="宋体" w:cs="宋体"/>
          <w:sz w:val="24"/>
          <w:szCs w:val="24"/>
        </w:rPr>
        <w:t>字样</w:t>
      </w:r>
      <w:r w:rsidRPr="00037159">
        <w:rPr>
          <w:rFonts w:ascii="宋体" w:hAnsi="宋体" w:cs="宋体" w:hint="eastAsia"/>
          <w:sz w:val="24"/>
          <w:szCs w:val="24"/>
        </w:rPr>
        <w:t>，并在每一封贴处密封签章（单位公章、法定代表人或其委托代理人签字均可）。</w:t>
      </w:r>
    </w:p>
    <w:p w:rsidR="00C8584A" w:rsidRPr="00037159" w:rsidRDefault="00837142">
      <w:pPr>
        <w:textAlignment w:val="baseline"/>
        <w:rPr>
          <w:rFonts w:ascii="宋体" w:hAnsi="宋体" w:cs="宋体"/>
          <w:sz w:val="24"/>
          <w:szCs w:val="24"/>
        </w:rPr>
      </w:pPr>
      <w:r w:rsidRPr="00037159">
        <w:rPr>
          <w:rFonts w:ascii="宋体" w:hAnsi="宋体" w:cs="宋体" w:hint="eastAsia"/>
          <w:sz w:val="24"/>
          <w:szCs w:val="24"/>
        </w:rPr>
        <w:t>16.4</w:t>
      </w:r>
      <w:r w:rsidRPr="00037159">
        <w:rPr>
          <w:rFonts w:ascii="宋体" w:hAnsi="宋体" w:cs="宋体" w:hint="eastAsia"/>
          <w:sz w:val="24"/>
          <w:szCs w:val="24"/>
        </w:rPr>
        <w:t>投标有效期为投标邀请规定的开标日后的（</w:t>
      </w:r>
      <w:r w:rsidRPr="00037159">
        <w:rPr>
          <w:rFonts w:ascii="宋体" w:hAnsi="宋体" w:cs="宋体"/>
          <w:sz w:val="24"/>
          <w:szCs w:val="24"/>
        </w:rPr>
        <w:t>90</w:t>
      </w:r>
      <w:r w:rsidRPr="00037159">
        <w:rPr>
          <w:rFonts w:ascii="宋体" w:hAnsi="宋体" w:cs="宋体" w:hint="eastAsia"/>
          <w:sz w:val="24"/>
          <w:szCs w:val="24"/>
        </w:rPr>
        <w:t>）个日历日，投标有效期不足的将被视为非实质性响应投标作无效投标处理。</w:t>
      </w:r>
    </w:p>
    <w:p w:rsidR="00C8584A" w:rsidRPr="00037159" w:rsidRDefault="00837142">
      <w:pPr>
        <w:textAlignment w:val="baseline"/>
        <w:rPr>
          <w:rFonts w:ascii="宋体" w:hAnsi="宋体" w:cs="宋体"/>
          <w:kern w:val="0"/>
          <w:sz w:val="24"/>
          <w:szCs w:val="28"/>
        </w:rPr>
      </w:pPr>
      <w:r w:rsidRPr="00037159">
        <w:rPr>
          <w:rFonts w:ascii="宋体" w:hAnsi="宋体" w:cs="宋体" w:hint="eastAsia"/>
          <w:kern w:val="0"/>
          <w:sz w:val="24"/>
          <w:szCs w:val="28"/>
        </w:rPr>
        <w:t>16.5</w:t>
      </w:r>
      <w:r w:rsidRPr="00037159">
        <w:rPr>
          <w:rFonts w:ascii="宋体" w:hAnsi="宋体" w:cs="宋体"/>
          <w:kern w:val="0"/>
          <w:sz w:val="24"/>
          <w:szCs w:val="28"/>
        </w:rPr>
        <w:t>响应</w:t>
      </w:r>
      <w:r w:rsidRPr="00037159">
        <w:rPr>
          <w:rFonts w:ascii="宋体" w:hAnsi="宋体" w:cs="宋体" w:hint="eastAsia"/>
          <w:kern w:val="0"/>
          <w:sz w:val="24"/>
          <w:szCs w:val="28"/>
        </w:rPr>
        <w:t>文件正本除要求签名处外的所有内容均为打印。授权代表须将以书面形式出具的“法人授权委托证明书”附在</w:t>
      </w:r>
      <w:r w:rsidRPr="00037159">
        <w:rPr>
          <w:rFonts w:ascii="宋体" w:hAnsi="宋体" w:cs="宋体"/>
          <w:kern w:val="0"/>
          <w:sz w:val="24"/>
          <w:szCs w:val="28"/>
        </w:rPr>
        <w:t>响应</w:t>
      </w:r>
      <w:r w:rsidRPr="00037159">
        <w:rPr>
          <w:rFonts w:ascii="宋体" w:hAnsi="宋体" w:cs="宋体" w:hint="eastAsia"/>
          <w:kern w:val="0"/>
          <w:sz w:val="24"/>
          <w:szCs w:val="28"/>
        </w:rPr>
        <w:t>文件中。</w:t>
      </w:r>
    </w:p>
    <w:p w:rsidR="00C8584A" w:rsidRPr="00037159" w:rsidRDefault="00837142">
      <w:pPr>
        <w:autoSpaceDE w:val="0"/>
        <w:autoSpaceDN w:val="0"/>
        <w:adjustRightInd w:val="0"/>
        <w:jc w:val="left"/>
        <w:textAlignment w:val="baseline"/>
        <w:rPr>
          <w:rFonts w:ascii="宋体" w:hAnsi="宋体" w:cs="宋体"/>
          <w:kern w:val="0"/>
          <w:sz w:val="24"/>
          <w:szCs w:val="28"/>
        </w:rPr>
      </w:pPr>
      <w:r w:rsidRPr="00037159">
        <w:rPr>
          <w:rFonts w:ascii="宋体" w:hAnsi="宋体" w:cs="宋体" w:hint="eastAsia"/>
          <w:kern w:val="0"/>
          <w:sz w:val="24"/>
          <w:szCs w:val="28"/>
        </w:rPr>
        <w:t>16.6</w:t>
      </w:r>
      <w:r w:rsidRPr="00037159">
        <w:rPr>
          <w:rFonts w:ascii="宋体" w:hAnsi="宋体" w:cs="宋体" w:hint="eastAsia"/>
          <w:kern w:val="0"/>
          <w:sz w:val="24"/>
          <w:szCs w:val="28"/>
        </w:rPr>
        <w:t>邮件、电报、传真、快递形式的投标资料概不接受。</w:t>
      </w:r>
    </w:p>
    <w:p w:rsidR="00C8584A" w:rsidRPr="00037159" w:rsidRDefault="00C8584A">
      <w:pPr>
        <w:spacing w:line="440" w:lineRule="exact"/>
        <w:rPr>
          <w:rFonts w:ascii="宋体" w:hAnsi="宋体" w:cs="宋体"/>
          <w:sz w:val="24"/>
          <w:szCs w:val="24"/>
        </w:rPr>
      </w:pPr>
    </w:p>
    <w:p w:rsidR="00C8584A" w:rsidRPr="00037159" w:rsidRDefault="00C8584A">
      <w:pPr>
        <w:pStyle w:val="BodyText1I2"/>
      </w:pPr>
    </w:p>
    <w:p w:rsidR="00C8584A" w:rsidRPr="00037159" w:rsidRDefault="00837142">
      <w:pPr>
        <w:numPr>
          <w:ilvl w:val="0"/>
          <w:numId w:val="8"/>
        </w:numPr>
        <w:spacing w:line="440" w:lineRule="exact"/>
        <w:jc w:val="center"/>
        <w:outlineLvl w:val="1"/>
        <w:rPr>
          <w:rFonts w:ascii="宋体" w:hAnsi="宋体" w:cs="宋体"/>
          <w:b/>
          <w:bCs/>
          <w:sz w:val="24"/>
          <w:szCs w:val="24"/>
        </w:rPr>
      </w:pPr>
      <w:bookmarkStart w:id="77" w:name="_Toc370239245"/>
      <w:bookmarkStart w:id="78" w:name="_Toc25985"/>
      <w:bookmarkStart w:id="79" w:name="_Toc11946"/>
      <w:bookmarkStart w:id="80" w:name="_Toc370921030"/>
      <w:bookmarkStart w:id="81" w:name="_Toc16282"/>
      <w:bookmarkStart w:id="82" w:name="_Toc299814853"/>
      <w:r w:rsidRPr="00037159">
        <w:rPr>
          <w:rFonts w:ascii="宋体" w:hAnsi="宋体" w:cs="宋体" w:hint="eastAsia"/>
          <w:b/>
          <w:bCs/>
          <w:sz w:val="28"/>
          <w:szCs w:val="28"/>
        </w:rPr>
        <w:lastRenderedPageBreak/>
        <w:t>投标文件的递交</w:t>
      </w:r>
      <w:bookmarkStart w:id="83" w:name="_Toc370921031"/>
      <w:bookmarkStart w:id="84" w:name="_Toc370239246"/>
      <w:bookmarkEnd w:id="77"/>
      <w:bookmarkEnd w:id="78"/>
      <w:bookmarkEnd w:id="79"/>
      <w:bookmarkEnd w:id="80"/>
      <w:bookmarkEnd w:id="81"/>
      <w:bookmarkEnd w:id="82"/>
    </w:p>
    <w:p w:rsidR="00C8584A" w:rsidRPr="00037159" w:rsidRDefault="00837142">
      <w:pPr>
        <w:spacing w:line="440" w:lineRule="exact"/>
        <w:rPr>
          <w:rFonts w:ascii="宋体" w:hAnsi="宋体" w:cs="宋体"/>
          <w:b/>
          <w:sz w:val="24"/>
          <w:szCs w:val="24"/>
        </w:rPr>
      </w:pPr>
      <w:r w:rsidRPr="00037159">
        <w:rPr>
          <w:rFonts w:ascii="宋体" w:hAnsi="宋体" w:cs="宋体" w:hint="eastAsia"/>
          <w:b/>
          <w:bCs/>
          <w:sz w:val="24"/>
          <w:szCs w:val="24"/>
        </w:rPr>
        <w:t xml:space="preserve">17  </w:t>
      </w:r>
      <w:r w:rsidRPr="00037159">
        <w:rPr>
          <w:rFonts w:ascii="宋体" w:hAnsi="宋体" w:cs="宋体"/>
          <w:b/>
          <w:sz w:val="24"/>
          <w:szCs w:val="24"/>
        </w:rPr>
        <w:t>响应</w:t>
      </w:r>
      <w:r w:rsidRPr="00037159">
        <w:rPr>
          <w:rFonts w:ascii="宋体" w:hAnsi="宋体" w:cs="宋体" w:hint="eastAsia"/>
          <w:b/>
          <w:sz w:val="24"/>
          <w:szCs w:val="24"/>
        </w:rPr>
        <w:t>文件的密封和标记</w:t>
      </w:r>
    </w:p>
    <w:bookmarkEnd w:id="83"/>
    <w:bookmarkEnd w:id="84"/>
    <w:p w:rsidR="00C8584A" w:rsidRPr="00037159" w:rsidRDefault="00837142">
      <w:pPr>
        <w:spacing w:line="480" w:lineRule="exact"/>
        <w:ind w:leftChars="114" w:left="239" w:firstLineChars="50" w:firstLine="120"/>
        <w:rPr>
          <w:rFonts w:ascii="宋体" w:hAnsi="宋体" w:cs="宋体"/>
          <w:sz w:val="24"/>
          <w:szCs w:val="24"/>
        </w:rPr>
      </w:pPr>
      <w:r w:rsidRPr="00037159">
        <w:rPr>
          <w:rFonts w:ascii="宋体" w:hAnsi="宋体" w:cs="宋体" w:hint="eastAsia"/>
          <w:sz w:val="24"/>
          <w:szCs w:val="24"/>
        </w:rPr>
        <w:t>17.1</w:t>
      </w:r>
      <w:r w:rsidRPr="00037159">
        <w:rPr>
          <w:rFonts w:ascii="宋体" w:hAnsi="宋体" w:cs="宋体" w:hint="eastAsia"/>
          <w:sz w:val="24"/>
          <w:szCs w:val="24"/>
        </w:rPr>
        <w:t>供应商应将正、副本纸质响应文件（正本一份、副本二份）、投标文件报价表和投标</w:t>
      </w:r>
      <w:r w:rsidRPr="00037159">
        <w:rPr>
          <w:rFonts w:ascii="宋体" w:hAnsi="宋体" w:cs="宋体"/>
          <w:sz w:val="24"/>
          <w:szCs w:val="24"/>
        </w:rPr>
        <w:t>文件</w:t>
      </w:r>
      <w:r w:rsidRPr="00037159">
        <w:rPr>
          <w:rFonts w:ascii="宋体" w:hAnsi="宋体" w:cs="宋体" w:hint="eastAsia"/>
          <w:sz w:val="24"/>
          <w:szCs w:val="24"/>
        </w:rPr>
        <w:t>一并装入同一文件袋中加以密封，并在每一封贴处密封签章（单位公章、法定代表人或其委托代理人签字均可）。</w:t>
      </w:r>
    </w:p>
    <w:p w:rsidR="00C8584A" w:rsidRPr="00037159" w:rsidRDefault="00837142">
      <w:pPr>
        <w:spacing w:line="480" w:lineRule="exact"/>
        <w:ind w:firstLineChars="150" w:firstLine="348"/>
        <w:rPr>
          <w:rFonts w:ascii="宋体" w:hAnsi="宋体" w:cs="宋体"/>
          <w:spacing w:val="-4"/>
          <w:sz w:val="24"/>
          <w:szCs w:val="24"/>
        </w:rPr>
      </w:pPr>
      <w:r w:rsidRPr="00037159">
        <w:rPr>
          <w:rFonts w:ascii="宋体" w:hAnsi="宋体" w:cs="宋体"/>
          <w:spacing w:val="-4"/>
          <w:sz w:val="24"/>
          <w:szCs w:val="24"/>
        </w:rPr>
        <w:t>17</w:t>
      </w:r>
      <w:r w:rsidRPr="00037159">
        <w:rPr>
          <w:rFonts w:ascii="宋体" w:hAnsi="宋体" w:cs="宋体" w:hint="eastAsia"/>
          <w:spacing w:val="-4"/>
          <w:sz w:val="24"/>
          <w:szCs w:val="24"/>
        </w:rPr>
        <w:t>.2</w:t>
      </w:r>
      <w:r w:rsidRPr="00037159">
        <w:rPr>
          <w:rFonts w:ascii="宋体" w:hAnsi="宋体" w:cs="宋体"/>
          <w:spacing w:val="-4"/>
          <w:sz w:val="24"/>
          <w:szCs w:val="24"/>
        </w:rPr>
        <w:t>密封</w:t>
      </w:r>
      <w:r w:rsidRPr="00037159">
        <w:rPr>
          <w:rFonts w:ascii="宋体" w:hAnsi="宋体" w:cs="宋体" w:hint="eastAsia"/>
          <w:spacing w:val="-4"/>
          <w:sz w:val="24"/>
          <w:szCs w:val="24"/>
        </w:rPr>
        <w:t>封口处加盖单位公章。封面上注明项目名称、采购编号、供应商名称、地址、电话、联系人等，并注明“投标时启封”字样。</w:t>
      </w:r>
    </w:p>
    <w:p w:rsidR="00C8584A" w:rsidRPr="00037159" w:rsidRDefault="00837142">
      <w:pPr>
        <w:spacing w:line="480" w:lineRule="exact"/>
        <w:ind w:firstLineChars="150" w:firstLine="348"/>
        <w:rPr>
          <w:rFonts w:ascii="宋体" w:hAnsi="宋体" w:cs="宋体"/>
          <w:spacing w:val="-4"/>
          <w:sz w:val="24"/>
          <w:szCs w:val="24"/>
        </w:rPr>
      </w:pPr>
      <w:r w:rsidRPr="00037159">
        <w:rPr>
          <w:rFonts w:ascii="宋体" w:hAnsi="宋体" w:cs="宋体"/>
          <w:spacing w:val="-4"/>
          <w:sz w:val="24"/>
          <w:szCs w:val="24"/>
        </w:rPr>
        <w:t>17</w:t>
      </w:r>
      <w:r w:rsidRPr="00037159">
        <w:rPr>
          <w:rFonts w:ascii="宋体" w:hAnsi="宋体" w:cs="宋体" w:hint="eastAsia"/>
          <w:spacing w:val="-4"/>
          <w:sz w:val="24"/>
          <w:szCs w:val="24"/>
        </w:rPr>
        <w:t>.3</w:t>
      </w:r>
      <w:r w:rsidRPr="00037159">
        <w:rPr>
          <w:rFonts w:ascii="宋体" w:hAnsi="宋体" w:cs="宋体" w:hint="eastAsia"/>
          <w:spacing w:val="-4"/>
          <w:sz w:val="24"/>
          <w:szCs w:val="24"/>
        </w:rPr>
        <w:t>如果投标文件未按要求密封和标记，采购代理机构有权拒收。</w:t>
      </w:r>
    </w:p>
    <w:p w:rsidR="00C8584A" w:rsidRPr="00037159" w:rsidRDefault="00837142">
      <w:pPr>
        <w:spacing w:line="480" w:lineRule="exact"/>
        <w:ind w:firstLineChars="150" w:firstLine="348"/>
        <w:rPr>
          <w:rFonts w:ascii="宋体" w:hAnsi="宋体" w:cs="宋体"/>
          <w:spacing w:val="-4"/>
          <w:sz w:val="24"/>
          <w:szCs w:val="24"/>
        </w:rPr>
      </w:pPr>
      <w:r w:rsidRPr="00037159">
        <w:rPr>
          <w:rFonts w:ascii="宋体" w:hAnsi="宋体" w:cs="宋体"/>
          <w:spacing w:val="-4"/>
          <w:sz w:val="24"/>
          <w:szCs w:val="24"/>
        </w:rPr>
        <w:t>17</w:t>
      </w:r>
      <w:r w:rsidRPr="00037159">
        <w:rPr>
          <w:rFonts w:ascii="宋体" w:hAnsi="宋体" w:cs="宋体" w:hint="eastAsia"/>
          <w:spacing w:val="-4"/>
          <w:sz w:val="24"/>
          <w:szCs w:val="24"/>
        </w:rPr>
        <w:t xml:space="preserve">.4 </w:t>
      </w:r>
      <w:r w:rsidRPr="00037159">
        <w:rPr>
          <w:rFonts w:ascii="宋体" w:hAnsi="宋体" w:cs="宋体" w:hint="eastAsia"/>
          <w:spacing w:val="-4"/>
          <w:sz w:val="24"/>
          <w:szCs w:val="24"/>
        </w:rPr>
        <w:t>对于已接收的投标文件，在开启过程中出现对投标文件密封和标记是否符合公开招标文件规定存在分歧的，将交由评审小组评定，采购代理机构现场宣布评定结果。</w:t>
      </w:r>
    </w:p>
    <w:p w:rsidR="00C8584A" w:rsidRPr="00037159" w:rsidRDefault="00837142">
      <w:pPr>
        <w:spacing w:line="440" w:lineRule="exact"/>
        <w:ind w:leftChars="-2" w:left="-4"/>
        <w:rPr>
          <w:rFonts w:ascii="宋体" w:hAnsi="宋体" w:cs="宋体"/>
          <w:b/>
          <w:sz w:val="24"/>
          <w:szCs w:val="24"/>
        </w:rPr>
      </w:pPr>
      <w:r w:rsidRPr="00037159">
        <w:rPr>
          <w:rFonts w:ascii="宋体" w:hAnsi="宋体" w:cs="宋体" w:hint="eastAsia"/>
          <w:b/>
          <w:sz w:val="24"/>
          <w:szCs w:val="24"/>
        </w:rPr>
        <w:t>18.</w:t>
      </w:r>
      <w:r w:rsidRPr="00037159">
        <w:rPr>
          <w:rFonts w:ascii="宋体" w:hAnsi="宋体" w:cs="宋体" w:hint="eastAsia"/>
          <w:b/>
          <w:sz w:val="24"/>
          <w:szCs w:val="24"/>
        </w:rPr>
        <w:t>递交投标文件的时间、地点以及截止时间</w:t>
      </w:r>
    </w:p>
    <w:p w:rsidR="00C8584A" w:rsidRPr="00037159" w:rsidRDefault="00837142">
      <w:pPr>
        <w:spacing w:line="440" w:lineRule="exact"/>
        <w:ind w:leftChars="145" w:left="304"/>
        <w:rPr>
          <w:rFonts w:ascii="宋体" w:hAnsi="宋体" w:cs="宋体"/>
          <w:sz w:val="24"/>
          <w:szCs w:val="24"/>
        </w:rPr>
      </w:pPr>
      <w:r w:rsidRPr="00037159">
        <w:rPr>
          <w:rFonts w:ascii="宋体" w:hAnsi="宋体" w:cs="宋体" w:hint="eastAsia"/>
          <w:sz w:val="24"/>
          <w:szCs w:val="24"/>
        </w:rPr>
        <w:t xml:space="preserve">18.1 </w:t>
      </w:r>
      <w:r w:rsidRPr="00037159">
        <w:rPr>
          <w:rFonts w:ascii="宋体" w:hAnsi="宋体" w:cs="宋体" w:hint="eastAsia"/>
          <w:sz w:val="24"/>
          <w:szCs w:val="24"/>
        </w:rPr>
        <w:t>采购代理机构于递交</w:t>
      </w:r>
      <w:r w:rsidRPr="00037159">
        <w:rPr>
          <w:rFonts w:ascii="宋体" w:hAnsi="宋体" w:cs="宋体"/>
          <w:sz w:val="24"/>
          <w:szCs w:val="24"/>
        </w:rPr>
        <w:t>响应</w:t>
      </w:r>
      <w:r w:rsidRPr="00037159">
        <w:rPr>
          <w:rFonts w:ascii="宋体" w:hAnsi="宋体" w:cs="宋体" w:hint="eastAsia"/>
          <w:sz w:val="24"/>
          <w:szCs w:val="24"/>
        </w:rPr>
        <w:t>文件截止时间前</w:t>
      </w:r>
      <w:r w:rsidRPr="00037159">
        <w:rPr>
          <w:rFonts w:ascii="宋体" w:hAnsi="宋体" w:cs="宋体" w:hint="eastAsia"/>
          <w:sz w:val="24"/>
          <w:szCs w:val="24"/>
        </w:rPr>
        <w:t>45</w:t>
      </w:r>
      <w:r w:rsidRPr="00037159">
        <w:rPr>
          <w:rFonts w:ascii="宋体" w:hAnsi="宋体" w:cs="宋体" w:hint="eastAsia"/>
          <w:sz w:val="24"/>
          <w:szCs w:val="24"/>
        </w:rPr>
        <w:t>分钟开始接收</w:t>
      </w:r>
      <w:r w:rsidRPr="00037159">
        <w:rPr>
          <w:rFonts w:ascii="宋体" w:hAnsi="宋体" w:cs="宋体"/>
          <w:sz w:val="24"/>
          <w:szCs w:val="24"/>
        </w:rPr>
        <w:t>响应</w:t>
      </w:r>
      <w:r w:rsidRPr="00037159">
        <w:rPr>
          <w:rFonts w:ascii="宋体" w:hAnsi="宋体" w:cs="宋体" w:hint="eastAsia"/>
          <w:sz w:val="24"/>
          <w:szCs w:val="24"/>
        </w:rPr>
        <w:t>文件。“投标邀请”中规定的时间、地点进行招标。</w:t>
      </w:r>
    </w:p>
    <w:p w:rsidR="00C8584A" w:rsidRPr="00037159" w:rsidRDefault="00837142">
      <w:pPr>
        <w:spacing w:line="440" w:lineRule="exact"/>
        <w:ind w:leftChars="145" w:left="304"/>
        <w:rPr>
          <w:rFonts w:ascii="宋体" w:hAnsi="宋体" w:cs="宋体"/>
          <w:sz w:val="24"/>
          <w:szCs w:val="24"/>
        </w:rPr>
      </w:pPr>
      <w:r w:rsidRPr="00037159">
        <w:rPr>
          <w:rFonts w:ascii="宋体" w:hAnsi="宋体" w:cs="宋体" w:hint="eastAsia"/>
          <w:sz w:val="24"/>
          <w:szCs w:val="24"/>
        </w:rPr>
        <w:t>18.2</w:t>
      </w:r>
      <w:r w:rsidRPr="00037159">
        <w:rPr>
          <w:rFonts w:ascii="宋体" w:hAnsi="宋体" w:cs="宋体" w:hint="eastAsia"/>
          <w:sz w:val="24"/>
          <w:szCs w:val="24"/>
        </w:rPr>
        <w:t>投标文件须由专</w:t>
      </w:r>
      <w:r w:rsidRPr="00037159">
        <w:rPr>
          <w:rFonts w:ascii="宋体" w:hAnsi="宋体" w:cs="宋体" w:hint="eastAsia"/>
          <w:sz w:val="24"/>
          <w:szCs w:val="24"/>
        </w:rPr>
        <w:t>人递交。所有投标文件都必须按采购代理机构在招标文件中规定的递交投标文件截止时间之前送至指定的地点。</w:t>
      </w:r>
    </w:p>
    <w:p w:rsidR="00C8584A" w:rsidRPr="00037159" w:rsidRDefault="00837142">
      <w:pPr>
        <w:spacing w:line="440" w:lineRule="exact"/>
        <w:ind w:leftChars="-2" w:left="-4"/>
        <w:rPr>
          <w:rFonts w:ascii="宋体" w:hAnsi="宋体" w:cs="宋体"/>
          <w:b/>
          <w:sz w:val="24"/>
          <w:szCs w:val="24"/>
        </w:rPr>
      </w:pPr>
      <w:bookmarkStart w:id="85" w:name="_Toc458262620"/>
      <w:bookmarkStart w:id="86" w:name="_Toc25176"/>
      <w:bookmarkStart w:id="87" w:name="_Toc375921773"/>
      <w:bookmarkStart w:id="88" w:name="_Toc491841896"/>
      <w:bookmarkStart w:id="89" w:name="_Toc375922142"/>
      <w:bookmarkStart w:id="90" w:name="_Toc279583716"/>
      <w:bookmarkStart w:id="91" w:name="_Toc425498961"/>
      <w:bookmarkStart w:id="92" w:name="_Toc497707692"/>
      <w:bookmarkStart w:id="93" w:name="_Toc477838693"/>
      <w:bookmarkStart w:id="94" w:name="_Toc501190889"/>
      <w:bookmarkStart w:id="95" w:name="_Toc28821"/>
      <w:bookmarkStart w:id="96" w:name="_Toc454701387"/>
      <w:bookmarkStart w:id="97" w:name="_Toc535299969"/>
      <w:bookmarkStart w:id="98" w:name="_Toc476976178"/>
      <w:bookmarkStart w:id="99" w:name="_Toc26958"/>
      <w:bookmarkStart w:id="100" w:name="_Toc467236746"/>
      <w:bookmarkStart w:id="101" w:name="_Toc477144286"/>
      <w:r w:rsidRPr="00037159">
        <w:rPr>
          <w:rFonts w:ascii="宋体" w:hAnsi="宋体" w:cs="宋体" w:hint="eastAsia"/>
          <w:b/>
          <w:sz w:val="24"/>
          <w:szCs w:val="24"/>
        </w:rPr>
        <w:t>19.</w:t>
      </w:r>
      <w:r w:rsidRPr="00037159">
        <w:rPr>
          <w:rFonts w:ascii="宋体" w:hAnsi="宋体" w:cs="宋体" w:hint="eastAsia"/>
          <w:b/>
          <w:sz w:val="24"/>
          <w:szCs w:val="24"/>
        </w:rPr>
        <w:t>迟交的</w:t>
      </w:r>
      <w:r w:rsidRPr="00037159">
        <w:rPr>
          <w:rFonts w:ascii="宋体" w:hAnsi="宋体" w:cs="宋体"/>
          <w:b/>
          <w:sz w:val="24"/>
          <w:szCs w:val="24"/>
        </w:rPr>
        <w:t>响应</w:t>
      </w:r>
      <w:r w:rsidRPr="00037159">
        <w:rPr>
          <w:rFonts w:ascii="宋体" w:hAnsi="宋体" w:cs="宋体" w:hint="eastAsia"/>
          <w:b/>
          <w:sz w:val="24"/>
          <w:szCs w:val="24"/>
        </w:rPr>
        <w:t>文件</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C8584A" w:rsidRPr="00037159" w:rsidRDefault="00837142">
      <w:pPr>
        <w:numPr>
          <w:ilvl w:val="1"/>
          <w:numId w:val="10"/>
        </w:numPr>
        <w:spacing w:line="440" w:lineRule="exact"/>
      </w:pPr>
      <w:r w:rsidRPr="00037159">
        <w:rPr>
          <w:rFonts w:ascii="宋体" w:hAnsi="宋体" w:cs="宋体" w:hint="eastAsia"/>
          <w:sz w:val="24"/>
          <w:szCs w:val="24"/>
        </w:rPr>
        <w:t xml:space="preserve"> </w:t>
      </w:r>
      <w:r w:rsidRPr="00037159">
        <w:rPr>
          <w:rFonts w:ascii="宋体" w:hAnsi="宋体" w:cs="宋体" w:hint="eastAsia"/>
          <w:sz w:val="24"/>
          <w:szCs w:val="24"/>
        </w:rPr>
        <w:t>采购代理机构将拒绝接收在递交投标文件截止时间后递交的投标文件。</w:t>
      </w:r>
    </w:p>
    <w:p w:rsidR="00C8584A" w:rsidRPr="00037159" w:rsidRDefault="00837142">
      <w:pPr>
        <w:numPr>
          <w:ilvl w:val="0"/>
          <w:numId w:val="8"/>
        </w:numPr>
        <w:spacing w:line="440" w:lineRule="exact"/>
        <w:jc w:val="center"/>
        <w:outlineLvl w:val="1"/>
        <w:rPr>
          <w:rFonts w:ascii="宋体" w:hAnsi="宋体" w:cs="宋体"/>
          <w:b/>
          <w:bCs/>
          <w:sz w:val="28"/>
          <w:szCs w:val="28"/>
        </w:rPr>
      </w:pPr>
      <w:bookmarkStart w:id="102" w:name="_Toc29236"/>
      <w:bookmarkStart w:id="103" w:name="_Toc16623"/>
      <w:bookmarkStart w:id="104" w:name="_Toc15528"/>
      <w:bookmarkStart w:id="105" w:name="_Toc299814854"/>
      <w:bookmarkStart w:id="106" w:name="_Toc370921035"/>
      <w:bookmarkStart w:id="107" w:name="_Toc370239250"/>
      <w:r w:rsidRPr="00037159">
        <w:rPr>
          <w:rFonts w:ascii="宋体" w:hAnsi="宋体" w:cs="宋体" w:hint="eastAsia"/>
          <w:b/>
          <w:bCs/>
          <w:sz w:val="28"/>
          <w:szCs w:val="28"/>
        </w:rPr>
        <w:t>开标与评标</w:t>
      </w:r>
      <w:bookmarkEnd w:id="102"/>
      <w:bookmarkEnd w:id="103"/>
      <w:bookmarkEnd w:id="104"/>
      <w:bookmarkEnd w:id="105"/>
      <w:bookmarkEnd w:id="106"/>
      <w:bookmarkEnd w:id="107"/>
    </w:p>
    <w:p w:rsidR="00C8584A" w:rsidRPr="00037159" w:rsidRDefault="00837142">
      <w:pPr>
        <w:spacing w:line="440" w:lineRule="exact"/>
        <w:rPr>
          <w:rFonts w:ascii="宋体" w:hAnsi="宋体" w:cs="宋体"/>
          <w:b/>
          <w:bCs/>
          <w:sz w:val="24"/>
          <w:szCs w:val="24"/>
        </w:rPr>
      </w:pPr>
      <w:bookmarkStart w:id="108" w:name="_Toc370921034"/>
      <w:bookmarkStart w:id="109" w:name="_Toc370239249"/>
      <w:bookmarkStart w:id="110" w:name="_Toc370239251"/>
      <w:bookmarkStart w:id="111" w:name="_Toc370921036"/>
      <w:r w:rsidRPr="00037159">
        <w:rPr>
          <w:rFonts w:ascii="宋体" w:hAnsi="宋体" w:cs="宋体" w:hint="eastAsia"/>
          <w:b/>
          <w:bCs/>
          <w:sz w:val="24"/>
          <w:szCs w:val="24"/>
        </w:rPr>
        <w:t xml:space="preserve">20  </w:t>
      </w:r>
      <w:r w:rsidRPr="00037159">
        <w:rPr>
          <w:rFonts w:ascii="宋体" w:hAnsi="宋体" w:cs="宋体" w:hint="eastAsia"/>
          <w:b/>
          <w:bCs/>
          <w:sz w:val="24"/>
          <w:szCs w:val="24"/>
        </w:rPr>
        <w:t>评标委员会</w:t>
      </w:r>
      <w:bookmarkEnd w:id="108"/>
      <w:bookmarkEnd w:id="109"/>
    </w:p>
    <w:p w:rsidR="00C8584A" w:rsidRPr="00037159" w:rsidRDefault="00837142">
      <w:pPr>
        <w:spacing w:line="440" w:lineRule="exact"/>
        <w:rPr>
          <w:rFonts w:ascii="宋体" w:hAnsi="宋体" w:cs="宋体"/>
          <w:b/>
          <w:bCs/>
          <w:sz w:val="24"/>
          <w:szCs w:val="24"/>
        </w:rPr>
      </w:pPr>
      <w:r w:rsidRPr="00037159">
        <w:rPr>
          <w:rFonts w:ascii="宋体" w:hAnsi="宋体" w:cs="宋体" w:hint="eastAsia"/>
          <w:sz w:val="24"/>
          <w:szCs w:val="24"/>
        </w:rPr>
        <w:t xml:space="preserve">20.1  </w:t>
      </w:r>
      <w:r w:rsidRPr="00037159">
        <w:rPr>
          <w:rFonts w:ascii="宋体" w:hAnsi="宋体" w:cs="宋体" w:hint="eastAsia"/>
          <w:sz w:val="24"/>
          <w:szCs w:val="24"/>
        </w:rPr>
        <w:t>采购代理机构在开标当天，由采购人代表、采购代理机构代表、在采购人监督人员监督下通过随机方式从政府采购评标专家库中抽取评标专家，依法组建评标委员会。</w:t>
      </w:r>
    </w:p>
    <w:p w:rsidR="00C8584A" w:rsidRPr="00037159" w:rsidRDefault="00837142">
      <w:pPr>
        <w:spacing w:line="440" w:lineRule="exact"/>
        <w:rPr>
          <w:rFonts w:ascii="宋体" w:hAnsi="宋体" w:cs="宋体"/>
          <w:b/>
          <w:bCs/>
          <w:sz w:val="24"/>
          <w:szCs w:val="24"/>
        </w:rPr>
      </w:pPr>
      <w:r w:rsidRPr="00037159">
        <w:rPr>
          <w:rFonts w:ascii="宋体" w:hAnsi="宋体" w:cs="宋体" w:hint="eastAsia"/>
          <w:b/>
          <w:bCs/>
          <w:sz w:val="24"/>
          <w:szCs w:val="24"/>
        </w:rPr>
        <w:t xml:space="preserve">21  </w:t>
      </w:r>
      <w:r w:rsidRPr="00037159">
        <w:rPr>
          <w:rFonts w:ascii="宋体" w:hAnsi="宋体" w:cs="宋体" w:hint="eastAsia"/>
          <w:b/>
          <w:bCs/>
          <w:sz w:val="24"/>
          <w:szCs w:val="24"/>
        </w:rPr>
        <w:t>开标</w:t>
      </w:r>
      <w:bookmarkEnd w:id="110"/>
      <w:bookmarkEnd w:id="111"/>
    </w:p>
    <w:p w:rsidR="00C8584A" w:rsidRPr="00037159" w:rsidRDefault="00837142">
      <w:pPr>
        <w:spacing w:line="440" w:lineRule="exact"/>
        <w:rPr>
          <w:rFonts w:ascii="宋体" w:hAnsi="宋体" w:cs="宋体"/>
          <w:sz w:val="24"/>
          <w:szCs w:val="24"/>
        </w:rPr>
      </w:pPr>
      <w:bookmarkStart w:id="112" w:name="_Toc370921037"/>
      <w:bookmarkStart w:id="113" w:name="_Toc370239252"/>
      <w:r w:rsidRPr="00037159">
        <w:rPr>
          <w:rFonts w:ascii="宋体" w:hAnsi="宋体" w:cs="宋体" w:hint="eastAsia"/>
          <w:sz w:val="24"/>
          <w:szCs w:val="24"/>
        </w:rPr>
        <w:t xml:space="preserve">21.1 </w:t>
      </w:r>
      <w:r w:rsidRPr="00037159">
        <w:rPr>
          <w:rFonts w:ascii="宋体" w:hAnsi="宋体" w:cs="宋体" w:hint="eastAsia"/>
          <w:sz w:val="24"/>
          <w:szCs w:val="24"/>
        </w:rPr>
        <w:t>采购代理机构在“投标邀请”中约定的日期、时间和地点组织公开开标。开标时，有采购人和投标人或其推选的代表参加，采购人派员现场监督开标活动。参加开标的代表应签到以证明其出席。</w:t>
      </w:r>
    </w:p>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t>21.2</w:t>
      </w:r>
      <w:r w:rsidRPr="00037159">
        <w:rPr>
          <w:rFonts w:ascii="宋体" w:hAnsi="宋体" w:cs="宋体" w:hint="eastAsia"/>
          <w:sz w:val="24"/>
          <w:szCs w:val="24"/>
        </w:rPr>
        <w:t>开标由采购代理机构主持，开标时，在采购人监督人员监督下，投标人代表在开标现场检查投标文件的密封情况，经签字确认后，采购代理机构当众唱标。</w:t>
      </w:r>
    </w:p>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lastRenderedPageBreak/>
        <w:t>21.3</w:t>
      </w:r>
      <w:r w:rsidRPr="00037159">
        <w:rPr>
          <w:rFonts w:ascii="宋体" w:hAnsi="宋体" w:cs="宋体" w:hint="eastAsia"/>
          <w:sz w:val="24"/>
          <w:szCs w:val="24"/>
        </w:rPr>
        <w:t>采购代理机构做好开标记录，未公示的《开标一览表》和《分项报价表》评标时不予承认。投标人代表对开标过程和开标记录有疑义，以及认为采购人、采购代理机构相关工作人员有需要回避的情形的，应当场提</w:t>
      </w:r>
      <w:r w:rsidRPr="00037159">
        <w:rPr>
          <w:rFonts w:ascii="宋体" w:hAnsi="宋体" w:cs="宋体" w:hint="eastAsia"/>
          <w:sz w:val="24"/>
          <w:szCs w:val="24"/>
        </w:rPr>
        <w:t>出询问或者回避申请。采购人、采购代理机构对投标人代表提出的询问或者回避申请应当及时处理。投标人未参加开标的，视同认可开标结果。</w:t>
      </w:r>
    </w:p>
    <w:p w:rsidR="00C8584A" w:rsidRPr="00037159" w:rsidRDefault="00837142">
      <w:pPr>
        <w:spacing w:line="440" w:lineRule="exact"/>
        <w:rPr>
          <w:rFonts w:ascii="宋体" w:hAnsi="宋体" w:cs="宋体"/>
          <w:b/>
          <w:bCs/>
          <w:sz w:val="24"/>
          <w:szCs w:val="24"/>
        </w:rPr>
      </w:pPr>
      <w:r w:rsidRPr="00037159">
        <w:rPr>
          <w:rFonts w:ascii="宋体" w:hAnsi="宋体" w:cs="宋体" w:hint="eastAsia"/>
          <w:b/>
          <w:bCs/>
          <w:sz w:val="24"/>
          <w:szCs w:val="24"/>
        </w:rPr>
        <w:t xml:space="preserve">22  </w:t>
      </w:r>
      <w:r w:rsidRPr="00037159">
        <w:rPr>
          <w:rFonts w:ascii="宋体" w:hAnsi="宋体" w:cs="宋体" w:hint="eastAsia"/>
          <w:b/>
          <w:bCs/>
          <w:sz w:val="24"/>
          <w:szCs w:val="24"/>
        </w:rPr>
        <w:t>投标文件的澄清</w:t>
      </w:r>
      <w:bookmarkEnd w:id="112"/>
      <w:bookmarkEnd w:id="113"/>
    </w:p>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t xml:space="preserve">22.1 </w:t>
      </w:r>
      <w:r w:rsidRPr="00037159">
        <w:rPr>
          <w:rFonts w:ascii="宋体" w:hAnsi="宋体" w:cs="宋体" w:hint="eastAsia"/>
          <w:sz w:val="24"/>
          <w:szCs w:val="24"/>
        </w:rPr>
        <w:t>在评标期间，评标委员会可以书面形式（应当由评标专家签字）要求投标人对其投标文件中含义不明确、同类问题表述不一致或者有明显文字和计算错误的内容，作出必要的澄清、说明或者纠正。但不得寻求、提供或允许对投标价格等实质性内容做任何更改。对投标文件投标人的澄清、说明或者补正应当采用书面形式，由其授权的代表签字，并不得超出投标文件的范围或者改变投标文件的实质性</w:t>
      </w:r>
      <w:r w:rsidRPr="00037159">
        <w:rPr>
          <w:rFonts w:ascii="宋体" w:hAnsi="宋体" w:cs="宋体" w:hint="eastAsia"/>
          <w:sz w:val="24"/>
          <w:szCs w:val="24"/>
        </w:rPr>
        <w:t>内容。</w:t>
      </w:r>
    </w:p>
    <w:p w:rsidR="00C8584A" w:rsidRPr="00037159" w:rsidRDefault="00837142">
      <w:pPr>
        <w:spacing w:line="440" w:lineRule="exact"/>
        <w:rPr>
          <w:rFonts w:ascii="宋体" w:hAnsi="宋体" w:cs="宋体"/>
          <w:b/>
          <w:bCs/>
          <w:sz w:val="24"/>
          <w:szCs w:val="24"/>
        </w:rPr>
      </w:pPr>
      <w:bookmarkStart w:id="114" w:name="_Toc370921038"/>
      <w:bookmarkStart w:id="115" w:name="_Toc370239253"/>
      <w:r w:rsidRPr="00037159">
        <w:rPr>
          <w:rFonts w:ascii="宋体" w:hAnsi="宋体" w:cs="宋体" w:hint="eastAsia"/>
          <w:b/>
          <w:bCs/>
          <w:sz w:val="24"/>
          <w:szCs w:val="24"/>
        </w:rPr>
        <w:t xml:space="preserve">23  </w:t>
      </w:r>
      <w:bookmarkEnd w:id="114"/>
      <w:bookmarkEnd w:id="115"/>
      <w:r w:rsidRPr="00037159">
        <w:rPr>
          <w:rFonts w:ascii="宋体" w:hAnsi="宋体" w:cs="宋体" w:hint="eastAsia"/>
          <w:b/>
          <w:bCs/>
          <w:sz w:val="24"/>
          <w:szCs w:val="24"/>
        </w:rPr>
        <w:t>评标程序</w:t>
      </w:r>
    </w:p>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t xml:space="preserve">23.1 </w:t>
      </w:r>
      <w:r w:rsidRPr="00037159">
        <w:rPr>
          <w:rFonts w:ascii="宋体" w:hAnsi="宋体" w:cs="宋体" w:hint="eastAsia"/>
          <w:sz w:val="24"/>
          <w:szCs w:val="24"/>
        </w:rPr>
        <w:t>投标文件的初审：初审分为资格性检查和符合性检查</w:t>
      </w:r>
      <w:r w:rsidRPr="00037159">
        <w:rPr>
          <w:rFonts w:ascii="宋体" w:hAnsi="宋体" w:cs="宋体" w:hint="eastAsia"/>
          <w:sz w:val="24"/>
          <w:szCs w:val="24"/>
        </w:rPr>
        <w:t>:(1)</w:t>
      </w:r>
      <w:r w:rsidRPr="00037159">
        <w:rPr>
          <w:rFonts w:ascii="宋体" w:hAnsi="宋体" w:cs="宋体" w:hint="eastAsia"/>
          <w:sz w:val="24"/>
          <w:szCs w:val="24"/>
        </w:rPr>
        <w:t>依据相关法律法规和招标文件的规定，</w:t>
      </w:r>
      <w:r w:rsidRPr="00037159">
        <w:rPr>
          <w:rFonts w:ascii="宋体" w:hAnsi="宋体" w:cs="宋体" w:hint="eastAsia"/>
          <w:b/>
          <w:bCs/>
          <w:sz w:val="24"/>
          <w:szCs w:val="24"/>
          <w:u w:val="single"/>
        </w:rPr>
        <w:t>采购人和采购代理机构</w:t>
      </w:r>
      <w:r w:rsidRPr="00037159">
        <w:rPr>
          <w:rFonts w:ascii="宋体" w:hAnsi="宋体" w:cs="宋体" w:hint="eastAsia"/>
          <w:sz w:val="24"/>
          <w:szCs w:val="24"/>
        </w:rPr>
        <w:t>在开标结束后对投标文件中的资格证明材料等进行审查，以确定投标人是否具备投标资格。</w:t>
      </w:r>
      <w:r w:rsidRPr="00037159">
        <w:rPr>
          <w:rFonts w:ascii="宋体" w:hAnsi="宋体" w:cs="宋体" w:hint="eastAsia"/>
          <w:sz w:val="24"/>
          <w:szCs w:val="24"/>
        </w:rPr>
        <w:t>(2)</w:t>
      </w:r>
      <w:r w:rsidRPr="00037159">
        <w:rPr>
          <w:rFonts w:ascii="宋体" w:hAnsi="宋体" w:cs="宋体" w:hint="eastAsia"/>
          <w:sz w:val="24"/>
          <w:szCs w:val="24"/>
        </w:rPr>
        <w:t>符合性检查</w:t>
      </w:r>
      <w:r w:rsidRPr="00037159">
        <w:rPr>
          <w:rFonts w:ascii="宋体" w:hAnsi="宋体" w:cs="宋体" w:hint="eastAsia"/>
          <w:sz w:val="24"/>
          <w:szCs w:val="24"/>
        </w:rPr>
        <w:t>:</w:t>
      </w:r>
      <w:r w:rsidRPr="00037159">
        <w:rPr>
          <w:rFonts w:ascii="宋体" w:hAnsi="宋体" w:cs="宋体" w:hint="eastAsia"/>
          <w:sz w:val="24"/>
          <w:szCs w:val="24"/>
        </w:rPr>
        <w:t>依据招标文件的规定，</w:t>
      </w:r>
      <w:r w:rsidRPr="00037159">
        <w:rPr>
          <w:rFonts w:ascii="宋体" w:hAnsi="宋体" w:cs="宋体" w:hint="eastAsia"/>
          <w:b/>
          <w:bCs/>
          <w:sz w:val="24"/>
          <w:szCs w:val="24"/>
          <w:u w:val="single"/>
        </w:rPr>
        <w:t>评标委员会</w:t>
      </w:r>
      <w:r w:rsidRPr="00037159">
        <w:rPr>
          <w:rFonts w:ascii="宋体" w:hAnsi="宋体" w:cs="宋体" w:hint="eastAsia"/>
          <w:sz w:val="24"/>
          <w:szCs w:val="24"/>
        </w:rPr>
        <w:t>从投标文件的有效性、完整性和对招标文件的响应程度、有无计算错误进行审查，以确定是否对招标文件的实质性要求作出响应。实质上响应的投标应该是与招标文件的全部条款、条件和规格相符。</w:t>
      </w:r>
    </w:p>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t>23.2</w:t>
      </w:r>
      <w:r w:rsidRPr="00037159">
        <w:rPr>
          <w:rFonts w:ascii="宋体" w:hAnsi="宋体" w:cs="宋体" w:hint="eastAsia"/>
          <w:sz w:val="24"/>
          <w:szCs w:val="24"/>
        </w:rPr>
        <w:t>投标文件报价出现前后不一致的，除招标文件另有规定外，按照</w:t>
      </w:r>
      <w:r w:rsidRPr="00037159">
        <w:rPr>
          <w:rFonts w:ascii="宋体" w:hAnsi="宋体" w:cs="宋体" w:hint="eastAsia"/>
          <w:sz w:val="24"/>
          <w:szCs w:val="24"/>
        </w:rPr>
        <w:t>下列规定修正：</w:t>
      </w:r>
    </w:p>
    <w:p w:rsidR="00C8584A" w:rsidRPr="00037159" w:rsidRDefault="00837142">
      <w:pPr>
        <w:spacing w:line="440" w:lineRule="exact"/>
        <w:ind w:firstLineChars="200" w:firstLine="480"/>
        <w:rPr>
          <w:rFonts w:ascii="宋体" w:hAnsi="宋体" w:cs="宋体"/>
          <w:sz w:val="24"/>
          <w:szCs w:val="24"/>
        </w:rPr>
      </w:pPr>
      <w:r w:rsidRPr="00037159">
        <w:rPr>
          <w:rFonts w:ascii="宋体" w:hAnsi="宋体" w:cs="宋体" w:hint="eastAsia"/>
          <w:sz w:val="24"/>
          <w:szCs w:val="24"/>
        </w:rPr>
        <w:t>（</w:t>
      </w:r>
      <w:r w:rsidRPr="00037159">
        <w:rPr>
          <w:rFonts w:ascii="宋体" w:hAnsi="宋体" w:cs="宋体" w:hint="eastAsia"/>
          <w:sz w:val="24"/>
          <w:szCs w:val="24"/>
        </w:rPr>
        <w:t>1</w:t>
      </w:r>
      <w:r w:rsidRPr="00037159">
        <w:rPr>
          <w:rFonts w:ascii="宋体" w:hAnsi="宋体" w:cs="宋体" w:hint="eastAsia"/>
          <w:sz w:val="24"/>
          <w:szCs w:val="24"/>
        </w:rPr>
        <w:t>）投标文件中开标一览表（报价表）内容与投标文件中相应内容不一致的，以开标一览表（报价表）为准；</w:t>
      </w:r>
      <w:r w:rsidRPr="00037159">
        <w:rPr>
          <w:rFonts w:ascii="宋体" w:hAnsi="宋体" w:cs="宋体" w:hint="eastAsia"/>
          <w:sz w:val="24"/>
          <w:szCs w:val="24"/>
        </w:rPr>
        <w:t>(2)</w:t>
      </w:r>
      <w:r w:rsidRPr="00037159">
        <w:rPr>
          <w:rFonts w:ascii="宋体" w:hAnsi="宋体" w:cs="宋体" w:hint="eastAsia"/>
          <w:sz w:val="24"/>
          <w:szCs w:val="24"/>
        </w:rPr>
        <w:t>投标文件的大写金额和小写金额不一致的，以大写金额为准；（</w:t>
      </w:r>
      <w:r w:rsidRPr="00037159">
        <w:rPr>
          <w:rFonts w:ascii="宋体" w:hAnsi="宋体" w:cs="宋体" w:hint="eastAsia"/>
          <w:sz w:val="24"/>
          <w:szCs w:val="24"/>
        </w:rPr>
        <w:t>3</w:t>
      </w:r>
      <w:r w:rsidRPr="00037159">
        <w:rPr>
          <w:rFonts w:ascii="宋体" w:hAnsi="宋体" w:cs="宋体" w:hint="eastAsia"/>
          <w:sz w:val="24"/>
          <w:szCs w:val="24"/>
        </w:rPr>
        <w:t>）单价金额小数点或者百分比有明显错位的，以开标一览表的总价为准，并修改单价；（</w:t>
      </w:r>
      <w:r w:rsidRPr="00037159">
        <w:rPr>
          <w:rFonts w:ascii="宋体" w:hAnsi="宋体" w:cs="宋体" w:hint="eastAsia"/>
          <w:sz w:val="24"/>
          <w:szCs w:val="24"/>
        </w:rPr>
        <w:t>4</w:t>
      </w:r>
      <w:r w:rsidRPr="00037159">
        <w:rPr>
          <w:rFonts w:ascii="宋体" w:hAnsi="宋体" w:cs="宋体" w:hint="eastAsia"/>
          <w:sz w:val="24"/>
          <w:szCs w:val="24"/>
        </w:rPr>
        <w:t>）总价金额与按单价汇总金额不一致的，以单价金额计算结果为准。</w:t>
      </w:r>
    </w:p>
    <w:p w:rsidR="00C8584A" w:rsidRPr="00037159" w:rsidRDefault="00837142">
      <w:pPr>
        <w:spacing w:line="440" w:lineRule="exact"/>
        <w:ind w:firstLineChars="200" w:firstLine="480"/>
        <w:rPr>
          <w:rFonts w:ascii="宋体" w:hAnsi="宋体" w:cs="宋体"/>
          <w:sz w:val="24"/>
          <w:szCs w:val="24"/>
        </w:rPr>
      </w:pPr>
      <w:r w:rsidRPr="00037159">
        <w:rPr>
          <w:rFonts w:ascii="宋体" w:hAnsi="宋体" w:cs="宋体" w:hint="eastAsia"/>
          <w:sz w:val="24"/>
          <w:szCs w:val="24"/>
        </w:rPr>
        <w:t>同时出现两种以上不一致的，按照前款规定的顺序修正。修正后的报价按照投标人的澄清、说明或者补正应当采用书面形式，并加盖公章，或者由法定代表人或其授权的代表签字。投标人的澄清、说明或者补正不得超出</w:t>
      </w:r>
      <w:r w:rsidRPr="00037159">
        <w:rPr>
          <w:rFonts w:ascii="宋体" w:hAnsi="宋体" w:cs="宋体" w:hint="eastAsia"/>
          <w:sz w:val="24"/>
          <w:szCs w:val="24"/>
        </w:rPr>
        <w:t>投标文件的范围或者改变投标文件的实质性内容的规定经投标人确认后产生约束力，投标人不确认的，其</w:t>
      </w:r>
      <w:r w:rsidRPr="00037159">
        <w:rPr>
          <w:rFonts w:ascii="宋体" w:hAnsi="宋体" w:cs="宋体" w:hint="eastAsia"/>
          <w:b/>
          <w:bCs/>
          <w:sz w:val="24"/>
          <w:szCs w:val="24"/>
        </w:rPr>
        <w:t>投标无效</w:t>
      </w:r>
      <w:r w:rsidRPr="00037159">
        <w:rPr>
          <w:rFonts w:ascii="宋体" w:hAnsi="宋体" w:cs="宋体" w:hint="eastAsia"/>
          <w:sz w:val="24"/>
          <w:szCs w:val="24"/>
        </w:rPr>
        <w:t>。</w:t>
      </w:r>
    </w:p>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lastRenderedPageBreak/>
        <w:t xml:space="preserve">23.3 </w:t>
      </w:r>
      <w:r w:rsidRPr="00037159">
        <w:rPr>
          <w:rFonts w:ascii="宋体" w:hAnsi="宋体" w:cs="宋体" w:hint="eastAsia"/>
          <w:sz w:val="24"/>
          <w:szCs w:val="24"/>
        </w:rPr>
        <w:t>对于投标文件中不构成实质性偏差的不正规、不一致或不规则，评标委员会可以接受。</w:t>
      </w:r>
    </w:p>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t xml:space="preserve">23.4 </w:t>
      </w:r>
      <w:r w:rsidRPr="00037159">
        <w:rPr>
          <w:rFonts w:ascii="宋体" w:hAnsi="宋体" w:cs="宋体" w:hint="eastAsia"/>
          <w:sz w:val="24"/>
          <w:szCs w:val="24"/>
        </w:rPr>
        <w:t>评标委员会将要审查每份投标文件是否实质上响应了招标文件的要求。实质上响应的投标应该是与招标文件要求的全部条款、条件和规格相符，没有重大偏离的投标。对关键条文的偏离、保留或反对，例如关于适用法律、税等内容的偏离将被认为是实质上的偏离。评标委员会决定投标的响应性只根据投标本身的内容，而不寻求外部的证据。</w:t>
      </w:r>
    </w:p>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t>23.5</w:t>
      </w:r>
      <w:r w:rsidRPr="00037159">
        <w:rPr>
          <w:rFonts w:ascii="宋体" w:hAnsi="宋体" w:cs="宋体" w:hint="eastAsia"/>
          <w:sz w:val="24"/>
          <w:szCs w:val="24"/>
        </w:rPr>
        <w:t xml:space="preserve"> </w:t>
      </w:r>
      <w:r w:rsidRPr="00037159">
        <w:rPr>
          <w:rFonts w:ascii="宋体" w:hAnsi="宋体" w:cs="宋体" w:hint="eastAsia"/>
          <w:sz w:val="24"/>
          <w:szCs w:val="24"/>
        </w:rPr>
        <w:t>实质上没有响应招标文件要求的投标将被拒绝。投标人不得通过修正或撤消不合要求的偏离或保留从而使其投标成为实质上响应的投标。如发现下列情况之一的，</w:t>
      </w:r>
      <w:r w:rsidRPr="00037159">
        <w:rPr>
          <w:rFonts w:ascii="宋体" w:hAnsi="宋体" w:cs="宋体" w:hint="eastAsia"/>
          <w:b/>
          <w:bCs/>
          <w:sz w:val="24"/>
          <w:szCs w:val="24"/>
        </w:rPr>
        <w:t>其投标将被拒绝</w:t>
      </w:r>
      <w:r w:rsidRPr="00037159">
        <w:rPr>
          <w:rFonts w:ascii="宋体" w:hAnsi="宋体" w:cs="宋体" w:hint="eastAsia"/>
          <w:sz w:val="24"/>
          <w:szCs w:val="24"/>
        </w:rPr>
        <w:t>，</w:t>
      </w:r>
      <w:r w:rsidRPr="00037159">
        <w:rPr>
          <w:rFonts w:ascii="宋体" w:hAnsi="宋体" w:cs="宋体" w:hint="eastAsia"/>
          <w:b/>
          <w:bCs/>
          <w:sz w:val="24"/>
          <w:szCs w:val="24"/>
        </w:rPr>
        <w:t>视为无效投标</w:t>
      </w:r>
      <w:r w:rsidRPr="00037159">
        <w:rPr>
          <w:rFonts w:ascii="宋体" w:hAnsi="宋体" w:cs="宋体" w:hint="eastAsia"/>
          <w:sz w:val="24"/>
          <w:szCs w:val="24"/>
        </w:rPr>
        <w:t>：</w:t>
      </w:r>
    </w:p>
    <w:p w:rsidR="00C8584A" w:rsidRPr="00037159" w:rsidRDefault="00837142">
      <w:pPr>
        <w:numPr>
          <w:ilvl w:val="0"/>
          <w:numId w:val="11"/>
        </w:numPr>
        <w:spacing w:line="440" w:lineRule="exact"/>
        <w:rPr>
          <w:rFonts w:ascii="宋体" w:hAnsi="宋体" w:cs="宋体"/>
          <w:sz w:val="24"/>
          <w:szCs w:val="24"/>
        </w:rPr>
      </w:pPr>
      <w:r w:rsidRPr="00037159">
        <w:rPr>
          <w:rFonts w:ascii="宋体" w:hAnsi="宋体" w:cs="宋体" w:hint="eastAsia"/>
          <w:sz w:val="24"/>
          <w:szCs w:val="24"/>
        </w:rPr>
        <w:t>未按照招标文件“第六章附件九”的规定提供资格证明文件的；</w:t>
      </w:r>
    </w:p>
    <w:p w:rsidR="00C8584A" w:rsidRPr="00037159" w:rsidRDefault="00837142">
      <w:pPr>
        <w:numPr>
          <w:ilvl w:val="0"/>
          <w:numId w:val="11"/>
        </w:numPr>
        <w:spacing w:line="440" w:lineRule="exact"/>
        <w:rPr>
          <w:rFonts w:ascii="宋体" w:hAnsi="宋体" w:cs="宋体"/>
          <w:sz w:val="24"/>
          <w:szCs w:val="24"/>
        </w:rPr>
      </w:pPr>
      <w:r w:rsidRPr="00037159">
        <w:rPr>
          <w:rFonts w:ascii="宋体" w:hAnsi="宋体" w:cs="宋体" w:hint="eastAsia"/>
          <w:sz w:val="24"/>
          <w:szCs w:val="24"/>
        </w:rPr>
        <w:t>投标文件中要求法人代表签字和加盖公章的文件无法人代表签字或公章的，或签字人无法人有效委托的；</w:t>
      </w:r>
    </w:p>
    <w:p w:rsidR="00C8584A" w:rsidRPr="00037159" w:rsidRDefault="00837142">
      <w:pPr>
        <w:numPr>
          <w:ilvl w:val="0"/>
          <w:numId w:val="11"/>
        </w:numPr>
        <w:spacing w:line="440" w:lineRule="exact"/>
        <w:rPr>
          <w:rFonts w:ascii="宋体" w:hAnsi="宋体" w:cs="宋体"/>
          <w:sz w:val="24"/>
          <w:szCs w:val="24"/>
        </w:rPr>
      </w:pPr>
      <w:r w:rsidRPr="00037159">
        <w:rPr>
          <w:rFonts w:ascii="宋体" w:hAnsi="宋体" w:cs="宋体" w:hint="eastAsia"/>
          <w:sz w:val="24"/>
          <w:szCs w:val="24"/>
        </w:rPr>
        <w:t>未提交开标一览表、开标一览表明细或开标一览表明细中未列出分项报价的；</w:t>
      </w:r>
    </w:p>
    <w:p w:rsidR="00C8584A" w:rsidRPr="00037159" w:rsidRDefault="00837142">
      <w:pPr>
        <w:numPr>
          <w:ilvl w:val="0"/>
          <w:numId w:val="11"/>
        </w:numPr>
        <w:spacing w:line="440" w:lineRule="exact"/>
        <w:rPr>
          <w:rFonts w:ascii="宋体" w:hAnsi="宋体" w:cs="宋体"/>
          <w:sz w:val="24"/>
          <w:szCs w:val="24"/>
        </w:rPr>
      </w:pPr>
      <w:r w:rsidRPr="00037159">
        <w:rPr>
          <w:rFonts w:ascii="宋体" w:hAnsi="宋体" w:cs="宋体" w:hint="eastAsia"/>
          <w:sz w:val="24"/>
          <w:szCs w:val="24"/>
        </w:rPr>
        <w:t>投标报价有严重缺漏项目的；</w:t>
      </w:r>
    </w:p>
    <w:p w:rsidR="00C8584A" w:rsidRPr="00037159" w:rsidRDefault="00837142">
      <w:pPr>
        <w:numPr>
          <w:ilvl w:val="0"/>
          <w:numId w:val="11"/>
        </w:numPr>
        <w:spacing w:line="440" w:lineRule="exact"/>
        <w:rPr>
          <w:rFonts w:ascii="宋体" w:hAnsi="宋体" w:cs="宋体"/>
          <w:sz w:val="24"/>
          <w:szCs w:val="24"/>
        </w:rPr>
      </w:pPr>
      <w:r w:rsidRPr="00037159">
        <w:rPr>
          <w:rFonts w:ascii="宋体" w:hAnsi="宋体" w:cs="宋体" w:hint="eastAsia"/>
          <w:sz w:val="24"/>
          <w:szCs w:val="24"/>
        </w:rPr>
        <w:t>不满足招标文件“第二章项目需求”中规定的商务和技术要求内容或负偏离的；</w:t>
      </w:r>
    </w:p>
    <w:p w:rsidR="00C8584A" w:rsidRPr="00037159" w:rsidRDefault="00837142">
      <w:pPr>
        <w:numPr>
          <w:ilvl w:val="0"/>
          <w:numId w:val="11"/>
        </w:numPr>
        <w:spacing w:line="440" w:lineRule="exact"/>
        <w:rPr>
          <w:rFonts w:ascii="宋体" w:hAnsi="宋体" w:cs="宋体"/>
          <w:sz w:val="24"/>
          <w:szCs w:val="24"/>
        </w:rPr>
      </w:pPr>
      <w:r w:rsidRPr="00037159">
        <w:rPr>
          <w:rFonts w:ascii="宋体" w:hAnsi="宋体" w:cs="宋体" w:hint="eastAsia"/>
          <w:sz w:val="24"/>
          <w:szCs w:val="24"/>
        </w:rPr>
        <w:t>招标文件当中已</w:t>
      </w:r>
      <w:r w:rsidRPr="00037159">
        <w:rPr>
          <w:rFonts w:ascii="宋体" w:hAnsi="宋体" w:cs="宋体" w:hint="eastAsia"/>
          <w:sz w:val="24"/>
          <w:szCs w:val="24"/>
        </w:rPr>
        <w:t>列明的其他导致无效投标的因素。</w:t>
      </w:r>
    </w:p>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t>23.6</w:t>
      </w:r>
      <w:r w:rsidRPr="00037159">
        <w:rPr>
          <w:rFonts w:ascii="宋体" w:hAnsi="宋体" w:cs="宋体" w:hint="eastAsia"/>
          <w:sz w:val="24"/>
          <w:szCs w:val="24"/>
        </w:rPr>
        <w:t>评标方法：本项目采用</w:t>
      </w:r>
      <w:r w:rsidRPr="00037159">
        <w:rPr>
          <w:rFonts w:ascii="宋体" w:hAnsi="宋体" w:cs="宋体" w:hint="eastAsia"/>
          <w:b/>
          <w:bCs/>
          <w:sz w:val="24"/>
          <w:szCs w:val="24"/>
          <w:u w:val="single"/>
        </w:rPr>
        <w:t>综合评分法</w:t>
      </w:r>
      <w:r w:rsidRPr="00037159">
        <w:rPr>
          <w:rFonts w:ascii="宋体" w:hAnsi="宋体" w:cs="宋体" w:hint="eastAsia"/>
          <w:sz w:val="24"/>
          <w:szCs w:val="24"/>
        </w:rPr>
        <w:t>（是指投标文件满足招标文件全部实质性要求，且按照评审因素的量化指标评审得分最高的投标人为中标候选人的评标方法）。</w:t>
      </w:r>
    </w:p>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t>23.7</w:t>
      </w:r>
      <w:r w:rsidRPr="00037159">
        <w:rPr>
          <w:rFonts w:ascii="宋体" w:hAnsi="宋体" w:cs="宋体" w:hint="eastAsia"/>
          <w:sz w:val="24"/>
          <w:szCs w:val="24"/>
        </w:rPr>
        <w:t>推荐中标候选人：</w:t>
      </w:r>
      <w:r w:rsidRPr="00037159">
        <w:rPr>
          <w:rFonts w:ascii="宋体" w:hAnsi="宋体" w:cs="宋体" w:hint="eastAsia"/>
          <w:b/>
          <w:bCs/>
          <w:sz w:val="24"/>
          <w:szCs w:val="24"/>
          <w:u w:val="single"/>
        </w:rPr>
        <w:t>评标委员会根据评审总得分由高到低的顺序推荐中标候选人</w:t>
      </w:r>
      <w:r w:rsidRPr="00037159">
        <w:rPr>
          <w:rFonts w:ascii="宋体" w:hAnsi="宋体" w:cs="宋体" w:hint="eastAsia"/>
          <w:sz w:val="24"/>
          <w:szCs w:val="24"/>
        </w:rPr>
        <w:t>。（</w:t>
      </w:r>
      <w:r w:rsidRPr="00037159">
        <w:rPr>
          <w:rFonts w:ascii="宋体" w:hAnsi="宋体" w:cs="宋体" w:hint="eastAsia"/>
          <w:b/>
          <w:bCs/>
          <w:sz w:val="24"/>
          <w:szCs w:val="24"/>
          <w:u w:val="single"/>
        </w:rPr>
        <w:t>评审得分相同的，按投标报价由低到高排列；投标报价相同的，按技术评审得分由高到低排列；技术评审得分相同的，按商务评审得分由高到低排列；都相同的采取随机抽取方式确定</w:t>
      </w:r>
      <w:r w:rsidRPr="00037159">
        <w:rPr>
          <w:rFonts w:ascii="宋体" w:hAnsi="宋体" w:cs="宋体" w:hint="eastAsia"/>
          <w:sz w:val="24"/>
          <w:szCs w:val="24"/>
        </w:rPr>
        <w:t>）。</w:t>
      </w:r>
    </w:p>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t>23.8</w:t>
      </w:r>
      <w:r w:rsidRPr="00037159">
        <w:rPr>
          <w:rFonts w:ascii="宋体" w:hAnsi="宋体" w:cs="宋体" w:hint="eastAsia"/>
          <w:sz w:val="24"/>
          <w:szCs w:val="24"/>
        </w:rPr>
        <w:t>编写开标、评标记录和评标报告</w:t>
      </w:r>
      <w:r w:rsidRPr="00037159">
        <w:rPr>
          <w:rFonts w:ascii="宋体" w:hAnsi="宋体" w:cs="宋体" w:hint="eastAsia"/>
          <w:sz w:val="24"/>
          <w:szCs w:val="24"/>
        </w:rPr>
        <w:t>:</w:t>
      </w:r>
      <w:r w:rsidRPr="00037159">
        <w:rPr>
          <w:rFonts w:ascii="宋体" w:hAnsi="宋体" w:cs="宋体" w:hint="eastAsia"/>
          <w:sz w:val="24"/>
          <w:szCs w:val="24"/>
        </w:rPr>
        <w:t>将开标、评标记录和评标报告打印成纸质文件，由评标委员会成员签字。</w:t>
      </w:r>
    </w:p>
    <w:p w:rsidR="00C8584A" w:rsidRPr="00037159" w:rsidRDefault="00837142">
      <w:pPr>
        <w:spacing w:line="440" w:lineRule="exact"/>
        <w:rPr>
          <w:rFonts w:ascii="宋体" w:hAnsi="宋体" w:cs="宋体"/>
          <w:b/>
          <w:bCs/>
          <w:sz w:val="24"/>
          <w:szCs w:val="24"/>
        </w:rPr>
      </w:pPr>
      <w:r w:rsidRPr="00037159">
        <w:rPr>
          <w:rFonts w:ascii="宋体" w:hAnsi="宋体" w:cs="宋体" w:hint="eastAsia"/>
          <w:b/>
          <w:bCs/>
          <w:sz w:val="24"/>
          <w:szCs w:val="24"/>
        </w:rPr>
        <w:t xml:space="preserve">24  </w:t>
      </w:r>
      <w:r w:rsidRPr="00037159">
        <w:rPr>
          <w:rFonts w:ascii="宋体" w:hAnsi="宋体" w:cs="宋体" w:hint="eastAsia"/>
          <w:b/>
          <w:bCs/>
          <w:sz w:val="24"/>
          <w:szCs w:val="24"/>
        </w:rPr>
        <w:t>提供相同品牌产品的不同投标人参加同一合同项下投标的</w:t>
      </w:r>
      <w:r w:rsidRPr="00037159">
        <w:rPr>
          <w:rFonts w:ascii="宋体" w:hAnsi="宋体" w:cs="宋体" w:hint="eastAsia"/>
          <w:b/>
          <w:bCs/>
          <w:sz w:val="24"/>
          <w:szCs w:val="24"/>
        </w:rPr>
        <w:t>,</w:t>
      </w:r>
      <w:r w:rsidRPr="00037159">
        <w:rPr>
          <w:rFonts w:ascii="宋体" w:hAnsi="宋体" w:cs="宋体" w:hint="eastAsia"/>
          <w:b/>
          <w:bCs/>
          <w:sz w:val="24"/>
          <w:szCs w:val="24"/>
        </w:rPr>
        <w:t>获得中标人推荐资格的认定方法如下：</w:t>
      </w:r>
    </w:p>
    <w:p w:rsidR="00C8584A" w:rsidRPr="00037159" w:rsidRDefault="00837142">
      <w:pPr>
        <w:pStyle w:val="aa"/>
        <w:spacing w:line="440" w:lineRule="exact"/>
        <w:rPr>
          <w:rFonts w:hAnsi="宋体"/>
          <w:kern w:val="2"/>
          <w:sz w:val="24"/>
          <w:szCs w:val="24"/>
        </w:rPr>
      </w:pPr>
      <w:r w:rsidRPr="00037159">
        <w:rPr>
          <w:rFonts w:hAnsi="宋体" w:hint="eastAsia"/>
          <w:kern w:val="2"/>
          <w:sz w:val="24"/>
          <w:szCs w:val="24"/>
        </w:rPr>
        <w:t>24.1</w:t>
      </w:r>
      <w:r w:rsidRPr="00037159">
        <w:rPr>
          <w:rFonts w:hAnsi="宋体" w:hint="eastAsia"/>
          <w:kern w:val="2"/>
          <w:sz w:val="24"/>
          <w:szCs w:val="24"/>
        </w:rPr>
        <w:t>使用综合评分法的采购项目，提供相同品牌产品且通过资格审查、符合性</w:t>
      </w:r>
      <w:r w:rsidRPr="00037159">
        <w:rPr>
          <w:rFonts w:hAnsi="宋体" w:hint="eastAsia"/>
          <w:kern w:val="2"/>
          <w:sz w:val="24"/>
          <w:szCs w:val="24"/>
        </w:rPr>
        <w:lastRenderedPageBreak/>
        <w:t>审查的不同投标人参加同一合同项下投标的，按一家投标人计算，评审后得分最高的同品牌投标人获得中标人推荐资格；评审得分相同的，由评标委员会按照</w:t>
      </w:r>
      <w:r w:rsidRPr="00037159">
        <w:rPr>
          <w:rFonts w:hAnsi="宋体" w:hint="eastAsia"/>
          <w:kern w:val="2"/>
          <w:sz w:val="24"/>
          <w:szCs w:val="24"/>
        </w:rPr>
        <w:t>24.7</w:t>
      </w:r>
      <w:r w:rsidRPr="00037159">
        <w:rPr>
          <w:rFonts w:hAnsi="宋体" w:hint="eastAsia"/>
          <w:kern w:val="2"/>
          <w:sz w:val="24"/>
          <w:szCs w:val="24"/>
        </w:rPr>
        <w:t>规定的方式确定一个投标人获得中标人推荐资格，其他同品牌投标人不作为中标候选人。</w:t>
      </w:r>
    </w:p>
    <w:p w:rsidR="00C8584A" w:rsidRPr="00037159" w:rsidRDefault="00837142">
      <w:pPr>
        <w:pStyle w:val="aa"/>
        <w:spacing w:line="440" w:lineRule="exact"/>
        <w:rPr>
          <w:rFonts w:hAnsi="宋体"/>
          <w:kern w:val="2"/>
          <w:sz w:val="24"/>
          <w:szCs w:val="24"/>
        </w:rPr>
      </w:pPr>
      <w:r w:rsidRPr="00037159">
        <w:rPr>
          <w:rFonts w:hAnsi="宋体" w:hint="eastAsia"/>
          <w:kern w:val="2"/>
          <w:sz w:val="24"/>
          <w:szCs w:val="24"/>
        </w:rPr>
        <w:t>24.2</w:t>
      </w:r>
      <w:r w:rsidRPr="00037159">
        <w:rPr>
          <w:rFonts w:hAnsi="宋体" w:hint="eastAsia"/>
          <w:kern w:val="2"/>
          <w:sz w:val="24"/>
          <w:szCs w:val="24"/>
        </w:rPr>
        <w:t>非单一产品采购项目，采购人应当根据采购项目技术构成、产品价格比重等合理确定</w:t>
      </w:r>
      <w:r w:rsidRPr="00037159">
        <w:rPr>
          <w:rFonts w:hAnsi="宋体" w:hint="eastAsia"/>
          <w:b/>
          <w:bCs/>
          <w:kern w:val="2"/>
          <w:sz w:val="24"/>
          <w:szCs w:val="24"/>
        </w:rPr>
        <w:t>核心产品</w:t>
      </w:r>
      <w:r w:rsidRPr="00037159">
        <w:rPr>
          <w:rFonts w:hAnsi="宋体" w:hint="eastAsia"/>
          <w:kern w:val="2"/>
          <w:sz w:val="24"/>
          <w:szCs w:val="24"/>
        </w:rPr>
        <w:t>，多家投标人提供的</w:t>
      </w:r>
      <w:r w:rsidRPr="00037159">
        <w:rPr>
          <w:rFonts w:hAnsi="宋体" w:hint="eastAsia"/>
          <w:b/>
          <w:bCs/>
          <w:kern w:val="2"/>
          <w:sz w:val="24"/>
          <w:szCs w:val="24"/>
        </w:rPr>
        <w:t>核心产品</w:t>
      </w:r>
      <w:r w:rsidRPr="00037159">
        <w:rPr>
          <w:rFonts w:hAnsi="宋体" w:hint="eastAsia"/>
          <w:kern w:val="2"/>
          <w:sz w:val="24"/>
          <w:szCs w:val="24"/>
        </w:rPr>
        <w:t>品牌相同的，按</w:t>
      </w:r>
      <w:r w:rsidRPr="00037159">
        <w:rPr>
          <w:rFonts w:hAnsi="宋体" w:hint="eastAsia"/>
          <w:kern w:val="2"/>
          <w:sz w:val="24"/>
          <w:szCs w:val="24"/>
        </w:rPr>
        <w:t>25.1</w:t>
      </w:r>
      <w:r w:rsidRPr="00037159">
        <w:rPr>
          <w:rFonts w:hAnsi="宋体" w:hint="eastAsia"/>
          <w:kern w:val="2"/>
          <w:sz w:val="24"/>
          <w:szCs w:val="24"/>
        </w:rPr>
        <w:t>规定处理。</w:t>
      </w:r>
    </w:p>
    <w:p w:rsidR="00C8584A" w:rsidRPr="00037159" w:rsidRDefault="00837142">
      <w:pPr>
        <w:spacing w:line="440" w:lineRule="exact"/>
        <w:rPr>
          <w:rFonts w:ascii="宋体" w:hAnsi="宋体" w:cs="宋体"/>
          <w:b/>
          <w:bCs/>
          <w:sz w:val="24"/>
          <w:szCs w:val="24"/>
        </w:rPr>
      </w:pPr>
      <w:bookmarkStart w:id="116" w:name="_Toc370239254"/>
      <w:bookmarkStart w:id="117" w:name="_Toc370921039"/>
      <w:r w:rsidRPr="00037159">
        <w:rPr>
          <w:rFonts w:ascii="宋体" w:hAnsi="宋体" w:cs="宋体" w:hint="eastAsia"/>
          <w:b/>
          <w:bCs/>
          <w:sz w:val="24"/>
          <w:szCs w:val="24"/>
        </w:rPr>
        <w:t xml:space="preserve">25  </w:t>
      </w:r>
      <w:r w:rsidRPr="00037159">
        <w:rPr>
          <w:rFonts w:ascii="宋体" w:hAnsi="宋体" w:cs="宋体" w:hint="eastAsia"/>
          <w:b/>
          <w:bCs/>
          <w:sz w:val="24"/>
          <w:szCs w:val="24"/>
        </w:rPr>
        <w:t>评标结果确认</w:t>
      </w:r>
    </w:p>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t>25.1</w:t>
      </w:r>
      <w:r w:rsidRPr="00037159">
        <w:rPr>
          <w:rFonts w:ascii="宋体" w:hAnsi="宋体" w:cs="宋体" w:hint="eastAsia"/>
          <w:sz w:val="24"/>
          <w:szCs w:val="24"/>
        </w:rPr>
        <w:t>采购人将以书面形式对评标结果（得分最高者）进行中标推荐确认。</w:t>
      </w:r>
    </w:p>
    <w:p w:rsidR="00C8584A" w:rsidRPr="00037159" w:rsidRDefault="00837142">
      <w:pPr>
        <w:spacing w:line="440" w:lineRule="exact"/>
        <w:rPr>
          <w:rFonts w:ascii="宋体" w:hAnsi="宋体" w:cs="宋体"/>
          <w:b/>
          <w:bCs/>
          <w:sz w:val="24"/>
          <w:szCs w:val="24"/>
        </w:rPr>
      </w:pPr>
      <w:bookmarkStart w:id="118" w:name="_Toc370921040"/>
      <w:bookmarkStart w:id="119" w:name="_Toc370239255"/>
      <w:bookmarkEnd w:id="116"/>
      <w:bookmarkEnd w:id="117"/>
      <w:r w:rsidRPr="00037159">
        <w:rPr>
          <w:rFonts w:ascii="宋体" w:hAnsi="宋体" w:cs="宋体" w:hint="eastAsia"/>
          <w:b/>
          <w:bCs/>
          <w:sz w:val="24"/>
          <w:szCs w:val="24"/>
        </w:rPr>
        <w:t xml:space="preserve">26  </w:t>
      </w:r>
      <w:r w:rsidRPr="00037159">
        <w:rPr>
          <w:rFonts w:ascii="宋体" w:hAnsi="宋体" w:cs="宋体" w:hint="eastAsia"/>
          <w:b/>
          <w:bCs/>
          <w:sz w:val="24"/>
          <w:szCs w:val="24"/>
        </w:rPr>
        <w:t>评标结果公</w:t>
      </w:r>
      <w:bookmarkEnd w:id="118"/>
      <w:bookmarkEnd w:id="119"/>
      <w:r w:rsidRPr="00037159">
        <w:rPr>
          <w:rFonts w:ascii="宋体" w:hAnsi="宋体" w:cs="宋体" w:hint="eastAsia"/>
          <w:b/>
          <w:bCs/>
          <w:sz w:val="24"/>
          <w:szCs w:val="24"/>
        </w:rPr>
        <w:t>布</w:t>
      </w:r>
    </w:p>
    <w:p w:rsidR="00C8584A" w:rsidRPr="00037159" w:rsidRDefault="00837142">
      <w:pPr>
        <w:spacing w:line="440" w:lineRule="exact"/>
        <w:jc w:val="left"/>
        <w:rPr>
          <w:rFonts w:ascii="宋体" w:hAnsi="宋体" w:cs="宋体"/>
          <w:sz w:val="24"/>
          <w:szCs w:val="24"/>
        </w:rPr>
      </w:pPr>
      <w:r w:rsidRPr="00037159">
        <w:rPr>
          <w:rFonts w:ascii="宋体" w:hAnsi="宋体" w:cs="宋体" w:hint="eastAsia"/>
          <w:sz w:val="24"/>
          <w:szCs w:val="24"/>
        </w:rPr>
        <w:t xml:space="preserve">26.1 </w:t>
      </w:r>
      <w:r w:rsidRPr="00037159">
        <w:rPr>
          <w:rFonts w:ascii="宋体" w:hAnsi="宋体" w:cs="宋体" w:hint="eastAsia"/>
          <w:sz w:val="24"/>
          <w:szCs w:val="24"/>
        </w:rPr>
        <w:t>评标结束后，采购代理机构和采购人将在中国政府采购网公布评标结果，公告期</w:t>
      </w:r>
      <w:r w:rsidRPr="00037159">
        <w:rPr>
          <w:rFonts w:ascii="宋体" w:hAnsi="宋体" w:cs="宋体" w:hint="eastAsia"/>
          <w:sz w:val="24"/>
          <w:szCs w:val="24"/>
        </w:rPr>
        <w:t>1</w:t>
      </w:r>
      <w:r w:rsidRPr="00037159">
        <w:rPr>
          <w:rFonts w:ascii="宋体" w:hAnsi="宋体" w:cs="宋体" w:hint="eastAsia"/>
          <w:sz w:val="24"/>
          <w:szCs w:val="24"/>
        </w:rPr>
        <w:t>个工作日。</w:t>
      </w:r>
    </w:p>
    <w:p w:rsidR="00C8584A" w:rsidRPr="00037159" w:rsidRDefault="00837142">
      <w:pPr>
        <w:numPr>
          <w:ilvl w:val="0"/>
          <w:numId w:val="8"/>
        </w:numPr>
        <w:spacing w:line="440" w:lineRule="exact"/>
        <w:jc w:val="center"/>
        <w:outlineLvl w:val="1"/>
        <w:rPr>
          <w:rFonts w:ascii="宋体" w:hAnsi="宋体" w:cs="宋体"/>
          <w:b/>
          <w:bCs/>
          <w:sz w:val="28"/>
          <w:szCs w:val="28"/>
        </w:rPr>
      </w:pPr>
      <w:bookmarkStart w:id="120" w:name="_Toc16222"/>
      <w:bookmarkStart w:id="121" w:name="_Toc23016"/>
      <w:bookmarkStart w:id="122" w:name="_Toc30763"/>
      <w:bookmarkStart w:id="123" w:name="_Toc521658891"/>
      <w:bookmarkStart w:id="124" w:name="_Toc22623"/>
      <w:bookmarkStart w:id="125" w:name="_Toc462153056"/>
      <w:bookmarkStart w:id="126" w:name="_Toc462153277"/>
      <w:bookmarkStart w:id="127" w:name="_Toc8273"/>
      <w:bookmarkStart w:id="128" w:name="_Toc16861"/>
      <w:bookmarkStart w:id="129" w:name="_Toc458501439"/>
      <w:bookmarkStart w:id="130" w:name="_Toc27810"/>
      <w:r w:rsidRPr="00037159">
        <w:rPr>
          <w:rFonts w:ascii="宋体" w:hAnsi="宋体" w:cs="宋体" w:hint="eastAsia"/>
          <w:b/>
          <w:bCs/>
          <w:sz w:val="28"/>
          <w:szCs w:val="28"/>
        </w:rPr>
        <w:t>询问和质疑</w:t>
      </w:r>
      <w:bookmarkEnd w:id="120"/>
      <w:bookmarkEnd w:id="121"/>
      <w:bookmarkEnd w:id="122"/>
      <w:bookmarkEnd w:id="123"/>
    </w:p>
    <w:p w:rsidR="00C8584A" w:rsidRPr="00037159" w:rsidRDefault="00837142">
      <w:pPr>
        <w:pStyle w:val="32"/>
        <w:spacing w:line="440" w:lineRule="exact"/>
        <w:ind w:firstLine="0"/>
        <w:jc w:val="left"/>
        <w:rPr>
          <w:rFonts w:hAnsi="宋体"/>
          <w:b/>
          <w:bCs/>
          <w:kern w:val="2"/>
          <w:sz w:val="24"/>
          <w:szCs w:val="24"/>
        </w:rPr>
      </w:pPr>
      <w:r w:rsidRPr="00037159">
        <w:rPr>
          <w:rFonts w:hAnsi="宋体" w:hint="eastAsia"/>
          <w:b/>
          <w:bCs/>
          <w:kern w:val="2"/>
          <w:sz w:val="24"/>
          <w:szCs w:val="24"/>
        </w:rPr>
        <w:t xml:space="preserve">27  </w:t>
      </w:r>
      <w:r w:rsidRPr="00037159">
        <w:rPr>
          <w:rFonts w:hAnsi="宋体" w:hint="eastAsia"/>
          <w:b/>
          <w:bCs/>
          <w:kern w:val="2"/>
          <w:sz w:val="24"/>
          <w:szCs w:val="24"/>
        </w:rPr>
        <w:t>询问</w:t>
      </w:r>
    </w:p>
    <w:p w:rsidR="00C8584A" w:rsidRPr="00037159" w:rsidRDefault="00837142">
      <w:pPr>
        <w:pStyle w:val="32"/>
        <w:spacing w:line="440" w:lineRule="exact"/>
        <w:ind w:firstLine="0"/>
        <w:jc w:val="left"/>
        <w:rPr>
          <w:rFonts w:hAnsi="宋体"/>
          <w:kern w:val="2"/>
          <w:sz w:val="24"/>
          <w:szCs w:val="24"/>
        </w:rPr>
      </w:pPr>
      <w:r w:rsidRPr="00037159">
        <w:rPr>
          <w:rFonts w:hAnsi="宋体" w:hint="eastAsia"/>
          <w:kern w:val="2"/>
          <w:sz w:val="24"/>
          <w:szCs w:val="24"/>
        </w:rPr>
        <w:t xml:space="preserve">27.1 </w:t>
      </w:r>
      <w:r w:rsidRPr="00037159">
        <w:rPr>
          <w:rFonts w:hAnsi="宋体" w:hint="eastAsia"/>
          <w:kern w:val="2"/>
          <w:sz w:val="24"/>
          <w:szCs w:val="24"/>
        </w:rPr>
        <w:t>投标人对政府采购活动事项有疑问的，可以向采购人或者采购代理机构提出询问，采购代理机构应当在</w:t>
      </w:r>
      <w:r w:rsidRPr="00037159">
        <w:rPr>
          <w:rFonts w:hAnsi="宋体" w:hint="eastAsia"/>
          <w:kern w:val="2"/>
          <w:sz w:val="24"/>
          <w:szCs w:val="24"/>
        </w:rPr>
        <w:t>3</w:t>
      </w:r>
      <w:r w:rsidRPr="00037159">
        <w:rPr>
          <w:rFonts w:hAnsi="宋体" w:hint="eastAsia"/>
          <w:kern w:val="2"/>
          <w:sz w:val="24"/>
          <w:szCs w:val="24"/>
        </w:rPr>
        <w:t>个工作日内对投标人依法提出</w:t>
      </w:r>
      <w:r w:rsidRPr="00037159">
        <w:rPr>
          <w:rFonts w:hAnsi="宋体" w:hint="eastAsia"/>
          <w:kern w:val="2"/>
          <w:sz w:val="24"/>
          <w:szCs w:val="24"/>
        </w:rPr>
        <w:t>询问作出答复。</w:t>
      </w:r>
    </w:p>
    <w:p w:rsidR="00C8584A" w:rsidRPr="00037159" w:rsidRDefault="00837142">
      <w:pPr>
        <w:pStyle w:val="32"/>
        <w:spacing w:line="440" w:lineRule="exact"/>
        <w:ind w:firstLine="0"/>
        <w:jc w:val="left"/>
        <w:rPr>
          <w:rFonts w:hAnsi="宋体"/>
          <w:b/>
          <w:bCs/>
          <w:kern w:val="2"/>
          <w:sz w:val="24"/>
          <w:szCs w:val="24"/>
        </w:rPr>
      </w:pPr>
      <w:r w:rsidRPr="00037159">
        <w:rPr>
          <w:rFonts w:hAnsi="宋体" w:hint="eastAsia"/>
          <w:b/>
          <w:bCs/>
          <w:kern w:val="2"/>
          <w:sz w:val="24"/>
          <w:szCs w:val="24"/>
        </w:rPr>
        <w:t xml:space="preserve">28 </w:t>
      </w:r>
      <w:r w:rsidRPr="00037159">
        <w:rPr>
          <w:rFonts w:hAnsi="宋体" w:hint="eastAsia"/>
          <w:b/>
          <w:bCs/>
          <w:kern w:val="2"/>
          <w:sz w:val="24"/>
          <w:szCs w:val="24"/>
        </w:rPr>
        <w:t>质疑</w:t>
      </w:r>
    </w:p>
    <w:p w:rsidR="00C8584A" w:rsidRPr="00037159" w:rsidRDefault="00837142">
      <w:pPr>
        <w:pStyle w:val="32"/>
        <w:spacing w:line="440" w:lineRule="exact"/>
        <w:ind w:firstLine="0"/>
        <w:jc w:val="left"/>
        <w:rPr>
          <w:rFonts w:hAnsi="宋体"/>
          <w:kern w:val="2"/>
          <w:sz w:val="24"/>
          <w:szCs w:val="24"/>
        </w:rPr>
      </w:pPr>
      <w:r w:rsidRPr="00037159">
        <w:rPr>
          <w:rFonts w:hAnsi="宋体" w:hint="eastAsia"/>
          <w:kern w:val="2"/>
          <w:sz w:val="24"/>
          <w:szCs w:val="24"/>
        </w:rPr>
        <w:t xml:space="preserve">28.1 </w:t>
      </w:r>
      <w:r w:rsidRPr="00037159">
        <w:rPr>
          <w:rFonts w:hAnsi="宋体" w:hint="eastAsia"/>
          <w:kern w:val="2"/>
          <w:sz w:val="24"/>
          <w:szCs w:val="24"/>
        </w:rPr>
        <w:t>投标人认为招标文件、招标过程、中标结果使自己的权益受到损害的，可以在知道或者应知其权益受到损害之日起</w:t>
      </w:r>
      <w:r w:rsidRPr="00037159">
        <w:rPr>
          <w:rFonts w:hAnsi="宋体" w:hint="eastAsia"/>
          <w:kern w:val="2"/>
          <w:sz w:val="24"/>
          <w:szCs w:val="24"/>
        </w:rPr>
        <w:t>7</w:t>
      </w:r>
      <w:r w:rsidRPr="00037159">
        <w:rPr>
          <w:rFonts w:hAnsi="宋体" w:hint="eastAsia"/>
          <w:kern w:val="2"/>
          <w:sz w:val="24"/>
          <w:szCs w:val="24"/>
        </w:rPr>
        <w:t>个工作日内，以书面形式向采购人、采购代理机构提出质疑。</w:t>
      </w:r>
    </w:p>
    <w:p w:rsidR="00C8584A" w:rsidRPr="00037159" w:rsidRDefault="00837142">
      <w:pPr>
        <w:pStyle w:val="32"/>
        <w:spacing w:line="440" w:lineRule="exact"/>
        <w:ind w:firstLineChars="100" w:firstLine="240"/>
        <w:jc w:val="left"/>
        <w:rPr>
          <w:rFonts w:hAnsi="宋体"/>
          <w:kern w:val="2"/>
          <w:sz w:val="24"/>
          <w:szCs w:val="24"/>
        </w:rPr>
      </w:pPr>
      <w:r w:rsidRPr="00037159">
        <w:rPr>
          <w:rFonts w:hAnsi="宋体" w:hint="eastAsia"/>
          <w:kern w:val="2"/>
          <w:sz w:val="24"/>
          <w:szCs w:val="24"/>
        </w:rPr>
        <w:t>1</w:t>
      </w:r>
      <w:r w:rsidRPr="00037159">
        <w:rPr>
          <w:rFonts w:hAnsi="宋体" w:hint="eastAsia"/>
          <w:kern w:val="2"/>
          <w:sz w:val="24"/>
          <w:szCs w:val="24"/>
        </w:rPr>
        <w:t>）对可以质疑的招标文件提出质疑的，为收到招标文件之日或者招标文件公告期限届满之日起</w:t>
      </w:r>
      <w:r w:rsidRPr="00037159">
        <w:rPr>
          <w:rFonts w:hAnsi="宋体" w:hint="eastAsia"/>
          <w:kern w:val="2"/>
          <w:sz w:val="24"/>
          <w:szCs w:val="24"/>
        </w:rPr>
        <w:t>7</w:t>
      </w:r>
      <w:r w:rsidRPr="00037159">
        <w:rPr>
          <w:rFonts w:hAnsi="宋体" w:hint="eastAsia"/>
          <w:kern w:val="2"/>
          <w:sz w:val="24"/>
          <w:szCs w:val="24"/>
        </w:rPr>
        <w:t>个工作日内；</w:t>
      </w:r>
    </w:p>
    <w:p w:rsidR="00C8584A" w:rsidRPr="00037159" w:rsidRDefault="00837142">
      <w:pPr>
        <w:pStyle w:val="32"/>
        <w:spacing w:line="440" w:lineRule="exact"/>
        <w:ind w:firstLineChars="100" w:firstLine="240"/>
        <w:jc w:val="left"/>
        <w:rPr>
          <w:rFonts w:hAnsi="宋体"/>
          <w:kern w:val="2"/>
          <w:sz w:val="24"/>
          <w:szCs w:val="24"/>
        </w:rPr>
      </w:pPr>
      <w:r w:rsidRPr="00037159">
        <w:rPr>
          <w:rFonts w:hAnsi="宋体" w:hint="eastAsia"/>
          <w:kern w:val="2"/>
          <w:sz w:val="24"/>
          <w:szCs w:val="24"/>
        </w:rPr>
        <w:t>2</w:t>
      </w:r>
      <w:r w:rsidRPr="00037159">
        <w:rPr>
          <w:rFonts w:hAnsi="宋体" w:hint="eastAsia"/>
          <w:kern w:val="2"/>
          <w:sz w:val="24"/>
          <w:szCs w:val="24"/>
        </w:rPr>
        <w:t>）对招标过程提出质疑的，为各招标程序环节结束之日起</w:t>
      </w:r>
      <w:r w:rsidRPr="00037159">
        <w:rPr>
          <w:rFonts w:hAnsi="宋体" w:hint="eastAsia"/>
          <w:kern w:val="2"/>
          <w:sz w:val="24"/>
          <w:szCs w:val="24"/>
        </w:rPr>
        <w:t>7</w:t>
      </w:r>
      <w:r w:rsidRPr="00037159">
        <w:rPr>
          <w:rFonts w:hAnsi="宋体" w:hint="eastAsia"/>
          <w:kern w:val="2"/>
          <w:sz w:val="24"/>
          <w:szCs w:val="24"/>
        </w:rPr>
        <w:t>个工作日内；</w:t>
      </w:r>
    </w:p>
    <w:p w:rsidR="00C8584A" w:rsidRPr="00037159" w:rsidRDefault="00837142">
      <w:pPr>
        <w:pStyle w:val="32"/>
        <w:spacing w:line="440" w:lineRule="exact"/>
        <w:ind w:firstLineChars="100" w:firstLine="240"/>
        <w:jc w:val="left"/>
        <w:rPr>
          <w:rFonts w:hAnsi="宋体"/>
          <w:kern w:val="2"/>
          <w:sz w:val="24"/>
          <w:szCs w:val="24"/>
        </w:rPr>
      </w:pPr>
      <w:r w:rsidRPr="00037159">
        <w:rPr>
          <w:rFonts w:hAnsi="宋体" w:hint="eastAsia"/>
          <w:kern w:val="2"/>
          <w:sz w:val="24"/>
          <w:szCs w:val="24"/>
        </w:rPr>
        <w:t>3</w:t>
      </w:r>
      <w:r w:rsidRPr="00037159">
        <w:rPr>
          <w:rFonts w:hAnsi="宋体" w:hint="eastAsia"/>
          <w:kern w:val="2"/>
          <w:sz w:val="24"/>
          <w:szCs w:val="24"/>
        </w:rPr>
        <w:t>）对中标结果提出质疑的，为中标结果公告期限届满之日起</w:t>
      </w:r>
      <w:r w:rsidRPr="00037159">
        <w:rPr>
          <w:rFonts w:hAnsi="宋体" w:hint="eastAsia"/>
          <w:kern w:val="2"/>
          <w:sz w:val="24"/>
          <w:szCs w:val="24"/>
        </w:rPr>
        <w:t>7</w:t>
      </w:r>
      <w:r w:rsidRPr="00037159">
        <w:rPr>
          <w:rFonts w:hAnsi="宋体" w:hint="eastAsia"/>
          <w:kern w:val="2"/>
          <w:sz w:val="24"/>
          <w:szCs w:val="24"/>
        </w:rPr>
        <w:t>个工作日内。</w:t>
      </w:r>
    </w:p>
    <w:p w:rsidR="00C8584A" w:rsidRPr="00037159" w:rsidRDefault="00837142">
      <w:pPr>
        <w:pStyle w:val="32"/>
        <w:spacing w:line="440" w:lineRule="exact"/>
        <w:ind w:firstLine="0"/>
        <w:jc w:val="left"/>
        <w:rPr>
          <w:rFonts w:hAnsi="宋体"/>
          <w:kern w:val="2"/>
          <w:sz w:val="24"/>
          <w:szCs w:val="24"/>
        </w:rPr>
      </w:pPr>
      <w:r w:rsidRPr="00037159">
        <w:rPr>
          <w:rFonts w:hAnsi="宋体" w:hint="eastAsia"/>
          <w:kern w:val="2"/>
          <w:sz w:val="24"/>
          <w:szCs w:val="24"/>
        </w:rPr>
        <w:t xml:space="preserve">28.2 </w:t>
      </w:r>
      <w:r w:rsidRPr="00037159">
        <w:rPr>
          <w:rFonts w:hAnsi="宋体" w:hint="eastAsia"/>
          <w:kern w:val="2"/>
          <w:sz w:val="24"/>
          <w:szCs w:val="24"/>
        </w:rPr>
        <w:t>投标人应在法定质疑期内一次性提出针对同一采购程序环节的质疑。</w:t>
      </w:r>
    </w:p>
    <w:p w:rsidR="00C8584A" w:rsidRPr="00037159" w:rsidRDefault="00837142">
      <w:pPr>
        <w:pStyle w:val="32"/>
        <w:spacing w:line="440" w:lineRule="exact"/>
        <w:ind w:firstLine="0"/>
        <w:jc w:val="left"/>
        <w:rPr>
          <w:rFonts w:hAnsi="宋体"/>
          <w:kern w:val="2"/>
          <w:sz w:val="24"/>
          <w:szCs w:val="24"/>
        </w:rPr>
      </w:pPr>
      <w:r w:rsidRPr="00037159">
        <w:rPr>
          <w:rFonts w:hAnsi="宋体" w:hint="eastAsia"/>
          <w:kern w:val="2"/>
          <w:sz w:val="24"/>
          <w:szCs w:val="24"/>
        </w:rPr>
        <w:t>28.</w:t>
      </w:r>
      <w:r w:rsidRPr="00037159">
        <w:rPr>
          <w:rFonts w:hAnsi="宋体" w:hint="eastAsia"/>
          <w:kern w:val="2"/>
          <w:sz w:val="24"/>
          <w:szCs w:val="24"/>
        </w:rPr>
        <w:t xml:space="preserve">3 </w:t>
      </w:r>
      <w:r w:rsidRPr="00037159">
        <w:rPr>
          <w:rFonts w:hAnsi="宋体" w:hint="eastAsia"/>
          <w:kern w:val="2"/>
          <w:sz w:val="24"/>
          <w:szCs w:val="24"/>
        </w:rPr>
        <w:t>提出质疑的投标人应当是参与所质疑项目采购活动的投标人。</w:t>
      </w:r>
    </w:p>
    <w:p w:rsidR="00C8584A" w:rsidRPr="00037159" w:rsidRDefault="00837142">
      <w:pPr>
        <w:pStyle w:val="32"/>
        <w:spacing w:line="440" w:lineRule="exact"/>
        <w:ind w:firstLine="0"/>
        <w:jc w:val="left"/>
        <w:rPr>
          <w:rFonts w:hAnsi="宋体"/>
          <w:kern w:val="2"/>
          <w:sz w:val="24"/>
          <w:szCs w:val="24"/>
        </w:rPr>
      </w:pPr>
      <w:r w:rsidRPr="00037159">
        <w:rPr>
          <w:rFonts w:hAnsi="宋体" w:hint="eastAsia"/>
          <w:kern w:val="2"/>
          <w:sz w:val="24"/>
          <w:szCs w:val="24"/>
        </w:rPr>
        <w:t xml:space="preserve">28.4 </w:t>
      </w:r>
      <w:r w:rsidRPr="00037159">
        <w:rPr>
          <w:rFonts w:hAnsi="宋体" w:hint="eastAsia"/>
          <w:kern w:val="2"/>
          <w:sz w:val="24"/>
          <w:szCs w:val="24"/>
        </w:rPr>
        <w:t>潜在投标人已依法获取其可质疑的招标文件的，可以对该文件提出质疑。</w:t>
      </w:r>
    </w:p>
    <w:p w:rsidR="00C8584A" w:rsidRPr="00037159" w:rsidRDefault="00837142">
      <w:pPr>
        <w:pStyle w:val="32"/>
        <w:spacing w:line="440" w:lineRule="exact"/>
        <w:ind w:firstLine="0"/>
        <w:jc w:val="left"/>
        <w:rPr>
          <w:rFonts w:hAnsi="宋体"/>
          <w:kern w:val="2"/>
          <w:sz w:val="24"/>
          <w:szCs w:val="24"/>
        </w:rPr>
      </w:pPr>
      <w:r w:rsidRPr="00037159">
        <w:rPr>
          <w:rFonts w:hAnsi="宋体" w:hint="eastAsia"/>
          <w:kern w:val="2"/>
          <w:sz w:val="24"/>
          <w:szCs w:val="24"/>
        </w:rPr>
        <w:t xml:space="preserve">28.5 </w:t>
      </w:r>
      <w:r w:rsidRPr="00037159">
        <w:rPr>
          <w:rFonts w:hAnsi="宋体" w:hint="eastAsia"/>
          <w:kern w:val="2"/>
          <w:sz w:val="24"/>
          <w:szCs w:val="24"/>
        </w:rPr>
        <w:t>投标人提出质疑应当提交质疑函和必要的证明材料。质疑函应当包括下列内容（格式参照中国政府采购网下载专区的《政府采购投标人质疑函范本》）。</w:t>
      </w:r>
    </w:p>
    <w:p w:rsidR="00C8584A" w:rsidRPr="00037159" w:rsidRDefault="00837142">
      <w:pPr>
        <w:pStyle w:val="32"/>
        <w:spacing w:line="440" w:lineRule="exact"/>
        <w:ind w:firstLineChars="100" w:firstLine="240"/>
        <w:jc w:val="left"/>
        <w:rPr>
          <w:rFonts w:hAnsi="宋体"/>
          <w:kern w:val="2"/>
          <w:sz w:val="24"/>
          <w:szCs w:val="24"/>
        </w:rPr>
      </w:pPr>
      <w:r w:rsidRPr="00037159">
        <w:rPr>
          <w:rFonts w:hAnsi="宋体" w:hint="eastAsia"/>
          <w:kern w:val="2"/>
          <w:sz w:val="24"/>
          <w:szCs w:val="24"/>
        </w:rPr>
        <w:t>（一）投标人的姓名或者名称、地址、邮编、联系人及联系电话；</w:t>
      </w:r>
    </w:p>
    <w:p w:rsidR="00C8584A" w:rsidRPr="00037159" w:rsidRDefault="00837142">
      <w:pPr>
        <w:pStyle w:val="32"/>
        <w:tabs>
          <w:tab w:val="left" w:pos="6744"/>
        </w:tabs>
        <w:spacing w:line="440" w:lineRule="exact"/>
        <w:ind w:firstLineChars="100" w:firstLine="240"/>
        <w:jc w:val="left"/>
        <w:rPr>
          <w:rFonts w:hAnsi="宋体"/>
          <w:kern w:val="2"/>
          <w:sz w:val="24"/>
          <w:szCs w:val="24"/>
        </w:rPr>
      </w:pPr>
      <w:r w:rsidRPr="00037159">
        <w:rPr>
          <w:rFonts w:hAnsi="宋体" w:hint="eastAsia"/>
          <w:kern w:val="2"/>
          <w:sz w:val="24"/>
          <w:szCs w:val="24"/>
        </w:rPr>
        <w:t>（二）质疑项目的名称、编号；</w:t>
      </w:r>
      <w:r w:rsidRPr="00037159">
        <w:rPr>
          <w:rFonts w:hAnsi="宋体" w:hint="eastAsia"/>
          <w:kern w:val="2"/>
          <w:sz w:val="24"/>
          <w:szCs w:val="24"/>
        </w:rPr>
        <w:tab/>
      </w:r>
    </w:p>
    <w:p w:rsidR="00C8584A" w:rsidRPr="00037159" w:rsidRDefault="00837142">
      <w:pPr>
        <w:pStyle w:val="32"/>
        <w:spacing w:line="440" w:lineRule="exact"/>
        <w:ind w:firstLineChars="100" w:firstLine="240"/>
        <w:jc w:val="left"/>
        <w:rPr>
          <w:rFonts w:hAnsi="宋体"/>
          <w:kern w:val="2"/>
          <w:sz w:val="24"/>
          <w:szCs w:val="24"/>
        </w:rPr>
      </w:pPr>
      <w:r w:rsidRPr="00037159">
        <w:rPr>
          <w:rFonts w:hAnsi="宋体" w:hint="eastAsia"/>
          <w:kern w:val="2"/>
          <w:sz w:val="24"/>
          <w:szCs w:val="24"/>
        </w:rPr>
        <w:lastRenderedPageBreak/>
        <w:t>（三）具体、明确的质疑事项和与质疑事项相关的请求；</w:t>
      </w:r>
    </w:p>
    <w:p w:rsidR="00C8584A" w:rsidRPr="00037159" w:rsidRDefault="00837142">
      <w:pPr>
        <w:pStyle w:val="32"/>
        <w:spacing w:line="440" w:lineRule="exact"/>
        <w:ind w:firstLineChars="100" w:firstLine="240"/>
        <w:jc w:val="left"/>
        <w:rPr>
          <w:rFonts w:hAnsi="宋体"/>
          <w:kern w:val="2"/>
          <w:sz w:val="24"/>
          <w:szCs w:val="24"/>
        </w:rPr>
      </w:pPr>
      <w:r w:rsidRPr="00037159">
        <w:rPr>
          <w:rFonts w:hAnsi="宋体" w:hint="eastAsia"/>
          <w:kern w:val="2"/>
          <w:sz w:val="24"/>
          <w:szCs w:val="24"/>
        </w:rPr>
        <w:t>（四）事实依据；</w:t>
      </w:r>
    </w:p>
    <w:p w:rsidR="00C8584A" w:rsidRPr="00037159" w:rsidRDefault="00837142">
      <w:pPr>
        <w:pStyle w:val="32"/>
        <w:spacing w:line="440" w:lineRule="exact"/>
        <w:ind w:firstLineChars="100" w:firstLine="240"/>
        <w:jc w:val="left"/>
        <w:rPr>
          <w:rFonts w:hAnsi="宋体"/>
          <w:kern w:val="2"/>
          <w:sz w:val="24"/>
          <w:szCs w:val="24"/>
        </w:rPr>
      </w:pPr>
      <w:r w:rsidRPr="00037159">
        <w:rPr>
          <w:rFonts w:hAnsi="宋体" w:hint="eastAsia"/>
          <w:kern w:val="2"/>
          <w:sz w:val="24"/>
          <w:szCs w:val="24"/>
        </w:rPr>
        <w:t>（五）必要的法律依据；</w:t>
      </w:r>
    </w:p>
    <w:p w:rsidR="00C8584A" w:rsidRPr="00037159" w:rsidRDefault="00837142">
      <w:pPr>
        <w:pStyle w:val="32"/>
        <w:spacing w:line="440" w:lineRule="exact"/>
        <w:ind w:firstLineChars="100" w:firstLine="240"/>
        <w:jc w:val="left"/>
        <w:rPr>
          <w:rFonts w:hAnsi="宋体"/>
          <w:kern w:val="2"/>
          <w:sz w:val="24"/>
          <w:szCs w:val="24"/>
        </w:rPr>
      </w:pPr>
      <w:r w:rsidRPr="00037159">
        <w:rPr>
          <w:rFonts w:hAnsi="宋体" w:hint="eastAsia"/>
          <w:kern w:val="2"/>
          <w:sz w:val="24"/>
          <w:szCs w:val="24"/>
        </w:rPr>
        <w:t>（六）提出质疑的日期。</w:t>
      </w:r>
    </w:p>
    <w:p w:rsidR="00C8584A" w:rsidRPr="00037159" w:rsidRDefault="00837142">
      <w:pPr>
        <w:pStyle w:val="32"/>
        <w:spacing w:line="440" w:lineRule="exact"/>
        <w:ind w:firstLine="0"/>
        <w:jc w:val="left"/>
        <w:rPr>
          <w:rFonts w:hAnsi="宋体"/>
          <w:kern w:val="2"/>
          <w:sz w:val="24"/>
          <w:szCs w:val="24"/>
        </w:rPr>
      </w:pPr>
      <w:r w:rsidRPr="00037159">
        <w:rPr>
          <w:rFonts w:hAnsi="宋体" w:hint="eastAsia"/>
          <w:kern w:val="2"/>
          <w:sz w:val="24"/>
          <w:szCs w:val="24"/>
        </w:rPr>
        <w:t>投标人为自然人的，应当由本人签字；投标人为法人或者其他组织的，应当由法定代表人、主要负责人，或者其授权代表签字或者盖章，并加盖公章。</w:t>
      </w:r>
    </w:p>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t>28.6</w:t>
      </w:r>
      <w:r w:rsidRPr="00037159">
        <w:rPr>
          <w:rFonts w:ascii="宋体" w:hAnsi="宋体" w:cs="宋体" w:hint="eastAsia"/>
          <w:sz w:val="24"/>
          <w:szCs w:val="24"/>
        </w:rPr>
        <w:t>采购代理机构接收质疑联系方式</w:t>
      </w:r>
    </w:p>
    <w:p w:rsidR="00C8584A" w:rsidRPr="00037159" w:rsidRDefault="00837142">
      <w:pPr>
        <w:spacing w:line="360" w:lineRule="atLeast"/>
        <w:ind w:firstLineChars="200" w:firstLine="480"/>
        <w:rPr>
          <w:rFonts w:ascii="宋体" w:hAnsi="宋体" w:cs="宋体"/>
          <w:sz w:val="24"/>
          <w:szCs w:val="24"/>
        </w:rPr>
      </w:pPr>
      <w:r w:rsidRPr="00037159">
        <w:rPr>
          <w:rFonts w:ascii="宋体" w:hAnsi="宋体" w:cs="宋体" w:hint="eastAsia"/>
          <w:sz w:val="24"/>
          <w:szCs w:val="24"/>
        </w:rPr>
        <w:t>联系部门：</w:t>
      </w:r>
    </w:p>
    <w:p w:rsidR="00C8584A" w:rsidRPr="00037159" w:rsidRDefault="00837142">
      <w:pPr>
        <w:spacing w:line="360" w:lineRule="atLeast"/>
        <w:ind w:firstLineChars="200" w:firstLine="480"/>
        <w:rPr>
          <w:rFonts w:ascii="宋体" w:hAnsi="宋体" w:cs="宋体"/>
          <w:sz w:val="24"/>
          <w:szCs w:val="24"/>
          <w:highlight w:val="yellow"/>
        </w:rPr>
      </w:pPr>
      <w:r w:rsidRPr="00037159">
        <w:rPr>
          <w:rFonts w:ascii="宋体" w:hAnsi="宋体" w:cs="宋体" w:hint="eastAsia"/>
          <w:sz w:val="24"/>
          <w:szCs w:val="24"/>
        </w:rPr>
        <w:t>联系电话：</w:t>
      </w:r>
    </w:p>
    <w:p w:rsidR="00C8584A" w:rsidRPr="00037159" w:rsidRDefault="00837142">
      <w:pPr>
        <w:spacing w:line="360" w:lineRule="atLeast"/>
        <w:ind w:firstLineChars="200" w:firstLine="480"/>
        <w:jc w:val="left"/>
        <w:rPr>
          <w:rFonts w:hAnsi="宋体"/>
          <w:sz w:val="24"/>
          <w:szCs w:val="24"/>
        </w:rPr>
      </w:pPr>
      <w:r w:rsidRPr="00037159">
        <w:rPr>
          <w:rFonts w:ascii="宋体" w:hAnsi="宋体" w:cs="宋体" w:hint="eastAsia"/>
          <w:sz w:val="24"/>
          <w:szCs w:val="24"/>
        </w:rPr>
        <w:t>联系地址：</w:t>
      </w:r>
    </w:p>
    <w:p w:rsidR="00C8584A" w:rsidRPr="00037159" w:rsidRDefault="00837142">
      <w:pPr>
        <w:numPr>
          <w:ilvl w:val="0"/>
          <w:numId w:val="8"/>
        </w:numPr>
        <w:spacing w:line="240" w:lineRule="atLeast"/>
        <w:jc w:val="center"/>
        <w:outlineLvl w:val="1"/>
        <w:rPr>
          <w:rFonts w:ascii="宋体" w:hAnsi="宋体" w:cs="宋体"/>
          <w:b/>
          <w:bCs/>
          <w:sz w:val="28"/>
          <w:szCs w:val="28"/>
        </w:rPr>
      </w:pPr>
      <w:bookmarkStart w:id="131" w:name="_Toc299814855"/>
      <w:bookmarkStart w:id="132" w:name="_Toc32019"/>
      <w:bookmarkStart w:id="133" w:name="_Toc370239256"/>
      <w:bookmarkStart w:id="134" w:name="_Toc9929"/>
      <w:bookmarkStart w:id="135" w:name="_Toc370921041"/>
      <w:bookmarkStart w:id="136" w:name="_Toc4559"/>
      <w:bookmarkEnd w:id="124"/>
      <w:bookmarkEnd w:id="125"/>
      <w:bookmarkEnd w:id="126"/>
      <w:bookmarkEnd w:id="127"/>
      <w:bookmarkEnd w:id="128"/>
      <w:bookmarkEnd w:id="129"/>
      <w:bookmarkEnd w:id="130"/>
      <w:r w:rsidRPr="00037159">
        <w:rPr>
          <w:rFonts w:ascii="宋体" w:hAnsi="宋体" w:cs="宋体" w:hint="eastAsia"/>
          <w:b/>
          <w:bCs/>
          <w:sz w:val="28"/>
          <w:szCs w:val="28"/>
        </w:rPr>
        <w:t>授予合同</w:t>
      </w:r>
      <w:bookmarkEnd w:id="131"/>
      <w:bookmarkEnd w:id="132"/>
      <w:bookmarkEnd w:id="133"/>
      <w:bookmarkEnd w:id="134"/>
      <w:bookmarkEnd w:id="135"/>
      <w:bookmarkEnd w:id="136"/>
    </w:p>
    <w:p w:rsidR="00C8584A" w:rsidRPr="00037159" w:rsidRDefault="00837142">
      <w:pPr>
        <w:spacing w:line="340" w:lineRule="exact"/>
        <w:rPr>
          <w:rFonts w:ascii="宋体" w:hAnsi="宋体" w:cs="宋体"/>
          <w:b/>
          <w:bCs/>
          <w:sz w:val="24"/>
          <w:szCs w:val="24"/>
        </w:rPr>
      </w:pPr>
      <w:bookmarkStart w:id="137" w:name="_Toc370239258"/>
      <w:bookmarkStart w:id="138" w:name="_Toc370921043"/>
      <w:r w:rsidRPr="00037159">
        <w:rPr>
          <w:rFonts w:ascii="宋体" w:hAnsi="宋体" w:cs="宋体" w:hint="eastAsia"/>
          <w:b/>
          <w:bCs/>
          <w:sz w:val="24"/>
          <w:szCs w:val="24"/>
        </w:rPr>
        <w:t xml:space="preserve">29  </w:t>
      </w:r>
      <w:r w:rsidRPr="00037159">
        <w:rPr>
          <w:rFonts w:ascii="宋体" w:hAnsi="宋体" w:cs="宋体" w:hint="eastAsia"/>
          <w:b/>
          <w:bCs/>
          <w:sz w:val="24"/>
          <w:szCs w:val="24"/>
        </w:rPr>
        <w:t>中标通知书</w:t>
      </w:r>
      <w:bookmarkEnd w:id="137"/>
      <w:bookmarkEnd w:id="138"/>
    </w:p>
    <w:p w:rsidR="00C8584A" w:rsidRPr="00037159" w:rsidRDefault="00837142">
      <w:pPr>
        <w:spacing w:line="340" w:lineRule="exact"/>
        <w:rPr>
          <w:rFonts w:ascii="宋体" w:hAnsi="宋体" w:cs="宋体"/>
          <w:sz w:val="24"/>
          <w:szCs w:val="24"/>
        </w:rPr>
      </w:pPr>
      <w:r w:rsidRPr="00037159">
        <w:rPr>
          <w:rFonts w:ascii="宋体" w:hAnsi="宋体" w:cs="宋体" w:hint="eastAsia"/>
          <w:sz w:val="24"/>
          <w:szCs w:val="24"/>
        </w:rPr>
        <w:t xml:space="preserve">29.1 </w:t>
      </w:r>
      <w:r w:rsidRPr="00037159">
        <w:rPr>
          <w:rFonts w:ascii="宋体" w:hAnsi="宋体" w:cs="宋体" w:hint="eastAsia"/>
          <w:sz w:val="24"/>
          <w:szCs w:val="24"/>
        </w:rPr>
        <w:t>中标人确定后，采购代理机构将向中标人发出中标通知书。</w:t>
      </w:r>
    </w:p>
    <w:p w:rsidR="00C8584A" w:rsidRPr="00037159" w:rsidRDefault="00837142">
      <w:pPr>
        <w:spacing w:line="340" w:lineRule="exact"/>
        <w:rPr>
          <w:rFonts w:ascii="宋体" w:hAnsi="宋体" w:cs="宋体"/>
          <w:sz w:val="24"/>
          <w:szCs w:val="24"/>
        </w:rPr>
      </w:pPr>
      <w:r w:rsidRPr="00037159">
        <w:rPr>
          <w:rFonts w:ascii="宋体" w:hAnsi="宋体" w:cs="宋体" w:hint="eastAsia"/>
          <w:sz w:val="24"/>
          <w:szCs w:val="24"/>
        </w:rPr>
        <w:t xml:space="preserve">29.2 </w:t>
      </w:r>
      <w:r w:rsidRPr="00037159">
        <w:rPr>
          <w:rFonts w:ascii="宋体" w:hAnsi="宋体" w:cs="宋体" w:hint="eastAsia"/>
          <w:sz w:val="24"/>
          <w:szCs w:val="24"/>
        </w:rPr>
        <w:t>中标通知书是合同的组成部分。</w:t>
      </w:r>
    </w:p>
    <w:p w:rsidR="00C8584A" w:rsidRPr="00037159" w:rsidRDefault="00837142">
      <w:pPr>
        <w:pStyle w:val="aa"/>
        <w:spacing w:line="340" w:lineRule="exact"/>
        <w:rPr>
          <w:rFonts w:hAnsi="宋体"/>
          <w:b/>
          <w:bCs/>
          <w:sz w:val="24"/>
          <w:szCs w:val="24"/>
        </w:rPr>
      </w:pPr>
      <w:r w:rsidRPr="00037159">
        <w:rPr>
          <w:rFonts w:hAnsi="宋体" w:hint="eastAsia"/>
          <w:sz w:val="24"/>
          <w:szCs w:val="24"/>
        </w:rPr>
        <w:t>29.3</w:t>
      </w:r>
      <w:r w:rsidRPr="00037159">
        <w:rPr>
          <w:rFonts w:hAnsi="宋体" w:hint="eastAsia"/>
          <w:sz w:val="24"/>
          <w:szCs w:val="24"/>
        </w:rPr>
        <w:t>供应商在成交结果公告后，即为成交供应商。确定成交结果后</w:t>
      </w:r>
      <w:r w:rsidRPr="00037159">
        <w:rPr>
          <w:rFonts w:hAnsi="宋体" w:hint="eastAsia"/>
          <w:sz w:val="24"/>
          <w:szCs w:val="24"/>
        </w:rPr>
        <w:t>2</w:t>
      </w:r>
      <w:r w:rsidRPr="00037159">
        <w:rPr>
          <w:rFonts w:hAnsi="宋体" w:hint="eastAsia"/>
          <w:sz w:val="24"/>
          <w:szCs w:val="24"/>
        </w:rPr>
        <w:t>个工作日内，由采购代理机构签发《中标通知书》。《中标通知书》将作为签订合同的重要依据。所有的供应商可以到东</w:t>
      </w:r>
      <w:r w:rsidRPr="00037159">
        <w:rPr>
          <w:rFonts w:hAnsi="宋体" w:hint="eastAsia"/>
          <w:sz w:val="24"/>
          <w:szCs w:val="24"/>
        </w:rPr>
        <w:t>乡区人民政府网、</w:t>
      </w:r>
      <w:r w:rsidRPr="00037159">
        <w:rPr>
          <w:rFonts w:hAnsi="宋体" w:hint="eastAsia"/>
          <w:bCs/>
          <w:sz w:val="24"/>
          <w:szCs w:val="24"/>
        </w:rPr>
        <w:t>抚州市东乡城投集团网站（</w:t>
      </w:r>
      <w:r w:rsidRPr="00037159">
        <w:rPr>
          <w:rFonts w:hAnsi="宋体" w:hint="eastAsia"/>
          <w:bCs/>
          <w:sz w:val="24"/>
          <w:szCs w:val="24"/>
        </w:rPr>
        <w:t>http://www.fzdxctjt.cn/</w:t>
      </w:r>
      <w:r w:rsidRPr="00037159">
        <w:rPr>
          <w:rFonts w:hAnsi="宋体" w:hint="eastAsia"/>
          <w:bCs/>
          <w:sz w:val="24"/>
          <w:szCs w:val="24"/>
        </w:rPr>
        <w:t>）</w:t>
      </w:r>
      <w:r w:rsidRPr="00037159">
        <w:rPr>
          <w:rFonts w:hAnsi="宋体" w:hint="eastAsia"/>
          <w:sz w:val="24"/>
          <w:szCs w:val="24"/>
        </w:rPr>
        <w:t>查看相关信息，不再另行通知</w:t>
      </w:r>
      <w:r w:rsidRPr="00037159">
        <w:rPr>
          <w:rFonts w:hAnsi="宋体" w:hint="eastAsia"/>
          <w:b/>
          <w:bCs/>
          <w:sz w:val="24"/>
          <w:szCs w:val="24"/>
        </w:rPr>
        <w:t>。</w:t>
      </w:r>
    </w:p>
    <w:p w:rsidR="00C8584A" w:rsidRPr="00037159" w:rsidRDefault="00837142">
      <w:pPr>
        <w:spacing w:line="340" w:lineRule="exact"/>
        <w:rPr>
          <w:rFonts w:ascii="宋体" w:hAnsi="宋体" w:cs="宋体"/>
          <w:b/>
          <w:bCs/>
          <w:sz w:val="24"/>
          <w:szCs w:val="24"/>
        </w:rPr>
      </w:pPr>
      <w:bookmarkStart w:id="139" w:name="_Toc370921044"/>
      <w:bookmarkStart w:id="140" w:name="_Toc370239259"/>
      <w:r w:rsidRPr="00037159">
        <w:rPr>
          <w:rFonts w:ascii="宋体" w:hAnsi="宋体" w:cs="宋体" w:hint="eastAsia"/>
          <w:b/>
          <w:bCs/>
          <w:sz w:val="24"/>
          <w:szCs w:val="24"/>
        </w:rPr>
        <w:t xml:space="preserve">30  </w:t>
      </w:r>
      <w:r w:rsidRPr="00037159">
        <w:rPr>
          <w:rFonts w:ascii="宋体" w:hAnsi="宋体" w:cs="宋体" w:hint="eastAsia"/>
          <w:b/>
          <w:bCs/>
          <w:sz w:val="24"/>
          <w:szCs w:val="24"/>
        </w:rPr>
        <w:t>签订合同</w:t>
      </w:r>
      <w:bookmarkEnd w:id="139"/>
      <w:bookmarkEnd w:id="140"/>
    </w:p>
    <w:p w:rsidR="00C8584A" w:rsidRPr="00037159" w:rsidRDefault="00837142">
      <w:pPr>
        <w:spacing w:line="340" w:lineRule="exact"/>
        <w:rPr>
          <w:rFonts w:ascii="宋体" w:hAnsi="宋体" w:cs="宋体"/>
          <w:sz w:val="24"/>
          <w:szCs w:val="24"/>
        </w:rPr>
      </w:pPr>
      <w:r w:rsidRPr="00037159">
        <w:rPr>
          <w:rFonts w:ascii="宋体" w:hAnsi="宋体" w:cs="宋体" w:hint="eastAsia"/>
          <w:sz w:val="24"/>
          <w:szCs w:val="24"/>
        </w:rPr>
        <w:t>30.1</w:t>
      </w:r>
      <w:r w:rsidRPr="00037159">
        <w:rPr>
          <w:rFonts w:ascii="宋体" w:hAnsi="宋体" w:cs="宋体" w:hint="eastAsia"/>
          <w:sz w:val="24"/>
          <w:szCs w:val="24"/>
        </w:rPr>
        <w:t>根据《抚州市财政局关于进一步促进政府采购公平竞争优化营商环境的通知》（抚财购</w:t>
      </w:r>
      <w:r w:rsidRPr="00037159">
        <w:rPr>
          <w:rFonts w:ascii="宋体" w:hAnsi="宋体" w:cs="宋体" w:hint="eastAsia"/>
          <w:sz w:val="24"/>
          <w:szCs w:val="24"/>
        </w:rPr>
        <w:t>[2023]24</w:t>
      </w:r>
      <w:r w:rsidRPr="00037159">
        <w:rPr>
          <w:rFonts w:ascii="宋体" w:hAnsi="宋体" w:cs="宋体" w:hint="eastAsia"/>
          <w:sz w:val="24"/>
          <w:szCs w:val="24"/>
        </w:rPr>
        <w:t>号）中标、成交通知书发出之日起</w:t>
      </w:r>
      <w:r w:rsidRPr="00037159">
        <w:rPr>
          <w:rFonts w:ascii="宋体" w:hAnsi="宋体" w:cs="宋体" w:hint="eastAsia"/>
          <w:sz w:val="24"/>
          <w:szCs w:val="24"/>
        </w:rPr>
        <w:t>10</w:t>
      </w:r>
      <w:r w:rsidRPr="00037159">
        <w:rPr>
          <w:rFonts w:ascii="宋体" w:hAnsi="宋体" w:cs="宋体" w:hint="eastAsia"/>
          <w:sz w:val="24"/>
          <w:szCs w:val="24"/>
        </w:rPr>
        <w:t>日内，按照采购文件与投标文件确定的事项签订政府采购合同。对于特别复杂、情形特殊的采购项目，可适当延长但最长不得超过</w:t>
      </w:r>
      <w:r w:rsidRPr="00037159">
        <w:rPr>
          <w:rFonts w:ascii="宋体" w:hAnsi="宋体" w:cs="宋体" w:hint="eastAsia"/>
          <w:sz w:val="24"/>
          <w:szCs w:val="24"/>
        </w:rPr>
        <w:t>30</w:t>
      </w:r>
      <w:r w:rsidRPr="00037159">
        <w:rPr>
          <w:rFonts w:ascii="宋体" w:hAnsi="宋体" w:cs="宋体" w:hint="eastAsia"/>
          <w:sz w:val="24"/>
          <w:szCs w:val="24"/>
        </w:rPr>
        <w:t>日。</w:t>
      </w:r>
      <w:r w:rsidRPr="00037159">
        <w:rPr>
          <w:rFonts w:ascii="宋体" w:hAnsi="宋体" w:cs="宋体" w:hint="eastAsia"/>
          <w:kern w:val="0"/>
          <w:sz w:val="24"/>
          <w:szCs w:val="24"/>
        </w:rPr>
        <w:t>若无正当理由拒不与采购人签署政府采购合同则中标无效，并依照政府采购法第七十七条第一款的规定追究法律责任</w:t>
      </w:r>
      <w:r w:rsidRPr="00037159">
        <w:rPr>
          <w:rFonts w:ascii="宋体" w:hAnsi="宋体" w:cs="宋体" w:hint="eastAsia"/>
          <w:sz w:val="24"/>
          <w:szCs w:val="24"/>
        </w:rPr>
        <w:t>。</w:t>
      </w:r>
    </w:p>
    <w:p w:rsidR="00C8584A" w:rsidRPr="00037159" w:rsidRDefault="00837142">
      <w:pPr>
        <w:spacing w:line="340" w:lineRule="exact"/>
        <w:rPr>
          <w:rFonts w:ascii="宋体" w:hAnsi="宋体" w:cs="宋体"/>
          <w:sz w:val="24"/>
          <w:szCs w:val="24"/>
        </w:rPr>
      </w:pPr>
      <w:r w:rsidRPr="00037159">
        <w:rPr>
          <w:rFonts w:ascii="宋体" w:hAnsi="宋体" w:cs="宋体" w:hint="eastAsia"/>
          <w:sz w:val="24"/>
          <w:szCs w:val="24"/>
        </w:rPr>
        <w:t xml:space="preserve">30.2 </w:t>
      </w:r>
      <w:r w:rsidRPr="00037159">
        <w:rPr>
          <w:rFonts w:ascii="宋体" w:hAnsi="宋体" w:cs="宋体" w:hint="eastAsia"/>
          <w:sz w:val="24"/>
          <w:szCs w:val="24"/>
        </w:rPr>
        <w:t>“招标文件”、中标人的“投标文件”及其澄清文件等，均为签订经济合同的依据。</w:t>
      </w:r>
    </w:p>
    <w:p w:rsidR="00C8584A" w:rsidRPr="00037159" w:rsidRDefault="00837142">
      <w:pPr>
        <w:spacing w:line="340" w:lineRule="exact"/>
        <w:rPr>
          <w:rFonts w:ascii="宋体" w:hAnsi="宋体" w:cs="宋体"/>
          <w:b/>
          <w:bCs/>
          <w:sz w:val="24"/>
          <w:szCs w:val="24"/>
        </w:rPr>
      </w:pPr>
      <w:bookmarkStart w:id="141" w:name="_Toc370239257"/>
      <w:bookmarkStart w:id="142" w:name="_Toc370921042"/>
      <w:r w:rsidRPr="00037159">
        <w:rPr>
          <w:rFonts w:ascii="宋体" w:hAnsi="宋体" w:cs="宋体" w:hint="eastAsia"/>
          <w:b/>
          <w:bCs/>
          <w:sz w:val="24"/>
          <w:szCs w:val="24"/>
        </w:rPr>
        <w:t xml:space="preserve">31  </w:t>
      </w:r>
      <w:r w:rsidRPr="00037159">
        <w:rPr>
          <w:rFonts w:ascii="宋体" w:hAnsi="宋体" w:cs="宋体" w:hint="eastAsia"/>
          <w:b/>
          <w:bCs/>
          <w:sz w:val="24"/>
          <w:szCs w:val="24"/>
        </w:rPr>
        <w:t>补充合同</w:t>
      </w:r>
      <w:bookmarkEnd w:id="141"/>
      <w:bookmarkEnd w:id="142"/>
    </w:p>
    <w:p w:rsidR="00C8584A" w:rsidRPr="00037159" w:rsidRDefault="00837142">
      <w:pPr>
        <w:spacing w:line="340" w:lineRule="exact"/>
        <w:rPr>
          <w:rFonts w:ascii="宋体" w:hAnsi="宋体" w:cs="宋体"/>
          <w:sz w:val="24"/>
          <w:szCs w:val="24"/>
        </w:rPr>
      </w:pPr>
      <w:r w:rsidRPr="00037159">
        <w:rPr>
          <w:rFonts w:ascii="宋体" w:hAnsi="宋体" w:cs="宋体" w:hint="eastAsia"/>
          <w:sz w:val="24"/>
          <w:szCs w:val="24"/>
        </w:rPr>
        <w:t xml:space="preserve">31.1 </w:t>
      </w:r>
      <w:r w:rsidRPr="00037159">
        <w:rPr>
          <w:rFonts w:ascii="宋体" w:hAnsi="宋体" w:cs="宋体" w:hint="eastAsia"/>
          <w:sz w:val="24"/>
          <w:szCs w:val="24"/>
        </w:rPr>
        <w:t>合同履行中，采购人需追加与合同标的相同的货物、工程或者服务的，在不改变合同其他条款的前提下，可以与供应商协商签订补充合同，但所有补充合同的采购金额不得超过原合同采购金额的百分之十。</w:t>
      </w:r>
    </w:p>
    <w:p w:rsidR="00C8584A" w:rsidRPr="00037159" w:rsidRDefault="00837142">
      <w:pPr>
        <w:spacing w:line="340" w:lineRule="exact"/>
        <w:rPr>
          <w:rFonts w:ascii="宋体" w:hAnsi="宋体" w:cs="宋体"/>
          <w:b/>
          <w:bCs/>
          <w:sz w:val="24"/>
          <w:szCs w:val="24"/>
        </w:rPr>
      </w:pPr>
      <w:bookmarkStart w:id="143" w:name="_Toc370239260"/>
      <w:bookmarkStart w:id="144" w:name="_Toc370921045"/>
      <w:r w:rsidRPr="00037159">
        <w:rPr>
          <w:rFonts w:ascii="宋体" w:hAnsi="宋体" w:cs="宋体" w:hint="eastAsia"/>
          <w:b/>
          <w:bCs/>
          <w:sz w:val="24"/>
          <w:szCs w:val="24"/>
        </w:rPr>
        <w:t xml:space="preserve">32 </w:t>
      </w:r>
      <w:r w:rsidRPr="00037159">
        <w:rPr>
          <w:rFonts w:ascii="宋体" w:hAnsi="宋体" w:cs="宋体" w:hint="eastAsia"/>
          <w:b/>
          <w:bCs/>
          <w:sz w:val="24"/>
          <w:szCs w:val="24"/>
        </w:rPr>
        <w:t>采购代理服务费</w:t>
      </w:r>
      <w:bookmarkEnd w:id="143"/>
      <w:bookmarkEnd w:id="144"/>
    </w:p>
    <w:p w:rsidR="00C8584A" w:rsidRPr="00037159" w:rsidRDefault="00837142">
      <w:pPr>
        <w:spacing w:line="440" w:lineRule="exact"/>
        <w:ind w:firstLineChars="200" w:firstLine="480"/>
        <w:rPr>
          <w:rFonts w:ascii="宋体" w:hAnsi="宋体" w:cs="宋体"/>
          <w:kern w:val="1"/>
          <w:sz w:val="23"/>
          <w:szCs w:val="23"/>
        </w:rPr>
      </w:pPr>
      <w:r w:rsidRPr="00037159">
        <w:rPr>
          <w:rFonts w:ascii="宋体" w:hAnsi="宋体" w:cs="宋体" w:hint="eastAsia"/>
          <w:sz w:val="24"/>
          <w:szCs w:val="24"/>
        </w:rPr>
        <w:t>32.1</w:t>
      </w:r>
      <w:r w:rsidRPr="00037159">
        <w:rPr>
          <w:rFonts w:ascii="宋体" w:hAnsi="宋体" w:cs="宋体"/>
          <w:spacing w:val="6"/>
          <w:sz w:val="23"/>
          <w:szCs w:val="23"/>
        </w:rPr>
        <w:t>招标代</w:t>
      </w:r>
      <w:r w:rsidRPr="00037159">
        <w:rPr>
          <w:rFonts w:ascii="宋体" w:hAnsi="宋体" w:cs="宋体"/>
          <w:spacing w:val="3"/>
          <w:sz w:val="23"/>
          <w:szCs w:val="23"/>
        </w:rPr>
        <w:t>理费由中标人支付，收费</w:t>
      </w:r>
      <w:r w:rsidRPr="00037159">
        <w:rPr>
          <w:rFonts w:ascii="宋体" w:hAnsi="宋体" w:cs="宋体" w:hint="eastAsia"/>
          <w:kern w:val="1"/>
          <w:sz w:val="23"/>
          <w:szCs w:val="23"/>
        </w:rPr>
        <w:t>参照国家及地方标准计取。</w:t>
      </w:r>
    </w:p>
    <w:p w:rsidR="00C8584A" w:rsidRPr="00037159" w:rsidRDefault="00C8584A">
      <w:pPr>
        <w:pStyle w:val="Default"/>
        <w:spacing w:line="280" w:lineRule="atLeast"/>
        <w:rPr>
          <w:rFonts w:ascii="宋体" w:hAnsi="宋体" w:cs="宋体"/>
          <w:color w:val="auto"/>
        </w:rPr>
      </w:pPr>
    </w:p>
    <w:p w:rsidR="00C8584A" w:rsidRPr="00037159" w:rsidRDefault="00837142">
      <w:pPr>
        <w:numPr>
          <w:ilvl w:val="0"/>
          <w:numId w:val="8"/>
        </w:numPr>
        <w:spacing w:line="440" w:lineRule="exact"/>
        <w:jc w:val="center"/>
        <w:outlineLvl w:val="1"/>
        <w:rPr>
          <w:rFonts w:ascii="宋体" w:hAnsi="宋体" w:cs="宋体"/>
          <w:b/>
          <w:bCs/>
          <w:sz w:val="28"/>
          <w:szCs w:val="28"/>
        </w:rPr>
      </w:pPr>
      <w:bookmarkStart w:id="145" w:name="_Toc29302"/>
      <w:bookmarkStart w:id="146" w:name="_Toc458501440"/>
      <w:bookmarkStart w:id="147" w:name="_Toc462153278"/>
      <w:bookmarkStart w:id="148" w:name="_Toc14691"/>
      <w:bookmarkStart w:id="149" w:name="_Toc26388"/>
      <w:bookmarkStart w:id="150" w:name="_Toc14762"/>
      <w:bookmarkStart w:id="151" w:name="_Toc521658893"/>
      <w:bookmarkStart w:id="152" w:name="_Toc462153057"/>
      <w:bookmarkStart w:id="153" w:name="_Toc3876"/>
      <w:bookmarkStart w:id="154" w:name="_Toc277"/>
      <w:bookmarkStart w:id="155" w:name="_Toc29642"/>
      <w:r w:rsidRPr="00037159">
        <w:rPr>
          <w:rFonts w:ascii="宋体" w:hAnsi="宋体" w:cs="宋体" w:hint="eastAsia"/>
          <w:b/>
          <w:bCs/>
          <w:sz w:val="28"/>
          <w:szCs w:val="28"/>
        </w:rPr>
        <w:t>中、小、微企业或监狱企业参加投标</w:t>
      </w:r>
      <w:bookmarkEnd w:id="145"/>
      <w:bookmarkEnd w:id="146"/>
      <w:bookmarkEnd w:id="147"/>
      <w:bookmarkEnd w:id="148"/>
      <w:bookmarkEnd w:id="149"/>
      <w:bookmarkEnd w:id="150"/>
      <w:bookmarkEnd w:id="151"/>
      <w:bookmarkEnd w:id="152"/>
      <w:bookmarkEnd w:id="153"/>
      <w:bookmarkEnd w:id="154"/>
      <w:bookmarkEnd w:id="155"/>
    </w:p>
    <w:p w:rsidR="00C8584A" w:rsidRPr="00037159" w:rsidRDefault="00837142">
      <w:pPr>
        <w:spacing w:line="276" w:lineRule="auto"/>
        <w:rPr>
          <w:rFonts w:ascii="宋体" w:hAnsi="宋体" w:cs="宋体"/>
          <w:b/>
          <w:sz w:val="24"/>
        </w:rPr>
      </w:pPr>
      <w:r w:rsidRPr="00037159">
        <w:rPr>
          <w:rFonts w:ascii="宋体" w:hAnsi="宋体" w:cs="宋体" w:hint="eastAsia"/>
          <w:b/>
          <w:bCs/>
          <w:sz w:val="24"/>
          <w:szCs w:val="24"/>
        </w:rPr>
        <w:t xml:space="preserve">33 </w:t>
      </w:r>
      <w:r w:rsidRPr="00037159">
        <w:rPr>
          <w:rFonts w:ascii="宋体" w:hAnsi="宋体" w:cs="宋体" w:hint="eastAsia"/>
          <w:b/>
          <w:sz w:val="24"/>
        </w:rPr>
        <w:t>中、小、微企业参加投标，参照财库</w:t>
      </w:r>
      <w:r w:rsidRPr="00037159">
        <w:rPr>
          <w:rFonts w:ascii="宋体" w:hAnsi="宋体" w:cs="宋体" w:hint="eastAsia"/>
          <w:b/>
          <w:sz w:val="24"/>
        </w:rPr>
        <w:t>[2020]46</w:t>
      </w:r>
      <w:r w:rsidRPr="00037159">
        <w:rPr>
          <w:rFonts w:ascii="宋体" w:hAnsi="宋体" w:cs="宋体" w:hint="eastAsia"/>
          <w:b/>
          <w:sz w:val="24"/>
        </w:rPr>
        <w:t>号规定</w:t>
      </w:r>
    </w:p>
    <w:p w:rsidR="00C8584A" w:rsidRPr="00037159" w:rsidRDefault="00837142">
      <w:pPr>
        <w:numPr>
          <w:ilvl w:val="1"/>
          <w:numId w:val="12"/>
        </w:numPr>
        <w:rPr>
          <w:rFonts w:ascii="宋体" w:hAnsi="宋体" w:cs="宋体"/>
          <w:sz w:val="24"/>
        </w:rPr>
      </w:pPr>
      <w:r w:rsidRPr="00037159">
        <w:rPr>
          <w:rFonts w:ascii="宋体" w:hAnsi="宋体" w:cs="宋体" w:hint="eastAsia"/>
          <w:sz w:val="24"/>
        </w:rPr>
        <w:lastRenderedPageBreak/>
        <w:t>33.1</w:t>
      </w:r>
      <w:r w:rsidRPr="00037159">
        <w:rPr>
          <w:rFonts w:ascii="宋体" w:hAnsi="宋体" w:cs="宋体" w:hint="eastAsia"/>
          <w:sz w:val="24"/>
        </w:rPr>
        <w:t>中小企业（含中型、小型、微型企业，下同）应当同时符合以下条件：</w:t>
      </w:r>
    </w:p>
    <w:p w:rsidR="00C8584A" w:rsidRPr="00037159" w:rsidRDefault="00837142">
      <w:pPr>
        <w:numPr>
          <w:ilvl w:val="1"/>
          <w:numId w:val="12"/>
        </w:numPr>
        <w:rPr>
          <w:rFonts w:ascii="宋体" w:hAnsi="宋体" w:cs="宋体"/>
          <w:sz w:val="24"/>
        </w:rPr>
      </w:pPr>
      <w:r w:rsidRPr="00037159">
        <w:rPr>
          <w:rFonts w:ascii="宋体" w:hAnsi="宋体" w:cs="宋体" w:hint="eastAsia"/>
          <w:sz w:val="24"/>
        </w:rPr>
        <w:t>（</w:t>
      </w:r>
      <w:r w:rsidRPr="00037159">
        <w:rPr>
          <w:rFonts w:ascii="宋体" w:hAnsi="宋体" w:cs="宋体" w:hint="eastAsia"/>
          <w:sz w:val="24"/>
        </w:rPr>
        <w:t>1</w:t>
      </w:r>
      <w:r w:rsidRPr="00037159">
        <w:rPr>
          <w:rFonts w:ascii="宋体" w:hAnsi="宋体" w:cs="宋体" w:hint="eastAsia"/>
          <w:sz w:val="24"/>
        </w:rPr>
        <w:t>）符合中小企业划分标准；</w:t>
      </w:r>
    </w:p>
    <w:p w:rsidR="00C8584A" w:rsidRPr="00037159" w:rsidRDefault="00837142">
      <w:pPr>
        <w:pStyle w:val="af6"/>
        <w:shd w:val="clear" w:color="auto" w:fill="FFFFFF"/>
        <w:spacing w:before="180" w:beforeAutospacing="0" w:after="180" w:afterAutospacing="0"/>
        <w:ind w:firstLineChars="100" w:firstLine="240"/>
        <w:rPr>
          <w:rFonts w:hAnsi="宋体"/>
          <w:kern w:val="2"/>
          <w:szCs w:val="20"/>
        </w:rPr>
      </w:pPr>
      <w:r w:rsidRPr="00037159">
        <w:rPr>
          <w:rFonts w:hAnsi="宋体" w:hint="eastAsia"/>
          <w:kern w:val="2"/>
          <w:szCs w:val="20"/>
        </w:rPr>
        <w:t>（</w:t>
      </w:r>
      <w:r w:rsidRPr="00037159">
        <w:rPr>
          <w:rFonts w:hAnsi="宋体" w:hint="eastAsia"/>
          <w:kern w:val="2"/>
          <w:szCs w:val="20"/>
        </w:rPr>
        <w:t>2</w:t>
      </w:r>
      <w:r w:rsidRPr="00037159">
        <w:rPr>
          <w:rFonts w:hAnsi="宋体" w:hint="eastAsia"/>
          <w:kern w:val="2"/>
          <w:szCs w:val="20"/>
        </w:rPr>
        <w:t>）在政府采购活动中，供应商提供的货物、工程或者服务符合下列情形的，享受本办法规定的中小企业扶持政策：</w:t>
      </w:r>
    </w:p>
    <w:p w:rsidR="00C8584A" w:rsidRPr="00037159" w:rsidRDefault="00837142">
      <w:pPr>
        <w:pStyle w:val="af6"/>
        <w:shd w:val="clear" w:color="auto" w:fill="FFFFFF"/>
        <w:spacing w:before="180" w:beforeAutospacing="0" w:after="180" w:afterAutospacing="0"/>
        <w:rPr>
          <w:rFonts w:hAnsi="宋体"/>
          <w:kern w:val="2"/>
          <w:szCs w:val="20"/>
        </w:rPr>
      </w:pPr>
      <w:r w:rsidRPr="00037159">
        <w:rPr>
          <w:rFonts w:hAnsi="宋体" w:hint="eastAsia"/>
          <w:kern w:val="2"/>
          <w:szCs w:val="20"/>
        </w:rPr>
        <w:t xml:space="preserve">　　</w:t>
      </w:r>
      <w:r w:rsidRPr="00037159">
        <w:rPr>
          <w:rFonts w:hAnsi="宋体" w:hint="eastAsia"/>
          <w:kern w:val="2"/>
          <w:szCs w:val="20"/>
        </w:rPr>
        <w:t>(</w:t>
      </w:r>
      <w:r w:rsidRPr="00037159">
        <w:rPr>
          <w:rFonts w:hAnsi="宋体" w:hint="eastAsia"/>
          <w:kern w:val="2"/>
          <w:szCs w:val="20"/>
        </w:rPr>
        <w:t>一</w:t>
      </w:r>
      <w:r w:rsidRPr="00037159">
        <w:rPr>
          <w:rFonts w:hAnsi="宋体" w:hint="eastAsia"/>
          <w:kern w:val="2"/>
          <w:szCs w:val="20"/>
        </w:rPr>
        <w:t>)</w:t>
      </w:r>
      <w:r w:rsidRPr="00037159">
        <w:rPr>
          <w:rFonts w:hAnsi="宋体" w:hint="eastAsia"/>
          <w:kern w:val="2"/>
          <w:szCs w:val="20"/>
        </w:rPr>
        <w:t>在货物采购项目中，货物由中小企业制造，即货物由中小企业生产且使用该中小企业商号或者注册商标</w:t>
      </w:r>
      <w:r w:rsidRPr="00037159">
        <w:rPr>
          <w:rFonts w:hAnsi="宋体" w:hint="eastAsia"/>
          <w:kern w:val="2"/>
          <w:szCs w:val="20"/>
        </w:rPr>
        <w:t>;</w:t>
      </w:r>
    </w:p>
    <w:p w:rsidR="00C8584A" w:rsidRPr="00037159" w:rsidRDefault="00837142">
      <w:pPr>
        <w:pStyle w:val="af6"/>
        <w:shd w:val="clear" w:color="auto" w:fill="FFFFFF"/>
        <w:spacing w:before="180" w:beforeAutospacing="0" w:after="180" w:afterAutospacing="0"/>
        <w:rPr>
          <w:rFonts w:hAnsi="宋体"/>
          <w:kern w:val="2"/>
          <w:szCs w:val="20"/>
        </w:rPr>
      </w:pPr>
      <w:r w:rsidRPr="00037159">
        <w:rPr>
          <w:rFonts w:hAnsi="宋体" w:hint="eastAsia"/>
          <w:kern w:val="2"/>
          <w:szCs w:val="20"/>
        </w:rPr>
        <w:t xml:space="preserve">　　</w:t>
      </w:r>
      <w:r w:rsidRPr="00037159">
        <w:rPr>
          <w:rFonts w:hAnsi="宋体" w:hint="eastAsia"/>
          <w:kern w:val="2"/>
          <w:szCs w:val="20"/>
        </w:rPr>
        <w:t>(</w:t>
      </w:r>
      <w:r w:rsidRPr="00037159">
        <w:rPr>
          <w:rFonts w:hAnsi="宋体" w:hint="eastAsia"/>
          <w:kern w:val="2"/>
          <w:szCs w:val="20"/>
        </w:rPr>
        <w:t>二</w:t>
      </w:r>
      <w:r w:rsidRPr="00037159">
        <w:rPr>
          <w:rFonts w:hAnsi="宋体" w:hint="eastAsia"/>
          <w:kern w:val="2"/>
          <w:szCs w:val="20"/>
        </w:rPr>
        <w:t>)</w:t>
      </w:r>
      <w:r w:rsidRPr="00037159">
        <w:rPr>
          <w:rFonts w:hAnsi="宋体" w:hint="eastAsia"/>
          <w:kern w:val="2"/>
          <w:szCs w:val="20"/>
        </w:rPr>
        <w:t>在工程采购项目中，工程由中小企业承建，即工程施工单位为中小企业</w:t>
      </w:r>
      <w:r w:rsidRPr="00037159">
        <w:rPr>
          <w:rFonts w:hAnsi="宋体" w:hint="eastAsia"/>
          <w:kern w:val="2"/>
          <w:szCs w:val="20"/>
        </w:rPr>
        <w:t>;</w:t>
      </w:r>
    </w:p>
    <w:p w:rsidR="00C8584A" w:rsidRPr="00037159" w:rsidRDefault="00837142">
      <w:pPr>
        <w:pStyle w:val="af6"/>
        <w:shd w:val="clear" w:color="auto" w:fill="FFFFFF"/>
        <w:spacing w:before="180" w:beforeAutospacing="0" w:after="180" w:afterAutospacing="0"/>
        <w:rPr>
          <w:rFonts w:hAnsi="宋体"/>
          <w:kern w:val="2"/>
          <w:szCs w:val="20"/>
        </w:rPr>
      </w:pPr>
      <w:r w:rsidRPr="00037159">
        <w:rPr>
          <w:rFonts w:hAnsi="宋体" w:hint="eastAsia"/>
          <w:kern w:val="2"/>
          <w:szCs w:val="20"/>
        </w:rPr>
        <w:t xml:space="preserve">　　</w:t>
      </w:r>
      <w:r w:rsidRPr="00037159">
        <w:rPr>
          <w:rFonts w:hAnsi="宋体" w:hint="eastAsia"/>
          <w:kern w:val="2"/>
          <w:szCs w:val="20"/>
        </w:rPr>
        <w:t>(</w:t>
      </w:r>
      <w:r w:rsidRPr="00037159">
        <w:rPr>
          <w:rFonts w:hAnsi="宋体" w:hint="eastAsia"/>
          <w:kern w:val="2"/>
          <w:szCs w:val="20"/>
        </w:rPr>
        <w:t>三</w:t>
      </w:r>
      <w:r w:rsidRPr="00037159">
        <w:rPr>
          <w:rFonts w:hAnsi="宋体" w:hint="eastAsia"/>
          <w:kern w:val="2"/>
          <w:szCs w:val="20"/>
        </w:rPr>
        <w:t>)</w:t>
      </w:r>
      <w:r w:rsidRPr="00037159">
        <w:rPr>
          <w:rFonts w:hAnsi="宋体" w:hint="eastAsia"/>
          <w:kern w:val="2"/>
          <w:szCs w:val="20"/>
        </w:rPr>
        <w:t>在服务采购项目中，服务由中小企业承接，即提供服务的人员为中小企业依照《中华人民共和国劳动合同法》订立劳动合同的从业</w:t>
      </w:r>
      <w:r w:rsidRPr="00037159">
        <w:rPr>
          <w:rFonts w:hAnsi="宋体" w:hint="eastAsia"/>
          <w:kern w:val="2"/>
          <w:szCs w:val="20"/>
        </w:rPr>
        <w:t>人员。</w:t>
      </w:r>
    </w:p>
    <w:p w:rsidR="00C8584A" w:rsidRPr="00037159" w:rsidRDefault="00837142">
      <w:pPr>
        <w:pStyle w:val="af6"/>
        <w:shd w:val="clear" w:color="auto" w:fill="FFFFFF"/>
        <w:spacing w:before="180" w:beforeAutospacing="0" w:after="180" w:afterAutospacing="0"/>
        <w:rPr>
          <w:rFonts w:hAnsi="宋体"/>
          <w:kern w:val="2"/>
          <w:szCs w:val="20"/>
        </w:rPr>
      </w:pPr>
      <w:r w:rsidRPr="00037159">
        <w:rPr>
          <w:rFonts w:hAnsi="宋体" w:hint="eastAsia"/>
          <w:kern w:val="2"/>
          <w:szCs w:val="20"/>
        </w:rPr>
        <w:t xml:space="preserve">　　在货物采购项目中，供应商提供的货物既有中小企业制造货物，也有大型企业制造货物的，不享受本办法规定的中小企业扶持政策。</w:t>
      </w:r>
    </w:p>
    <w:p w:rsidR="00C8584A" w:rsidRPr="00037159" w:rsidRDefault="00837142">
      <w:pPr>
        <w:pStyle w:val="af6"/>
        <w:shd w:val="clear" w:color="auto" w:fill="FFFFFF"/>
        <w:spacing w:before="180" w:beforeAutospacing="0" w:after="180" w:afterAutospacing="0"/>
        <w:rPr>
          <w:rFonts w:hAnsi="宋体"/>
          <w:kern w:val="2"/>
          <w:szCs w:val="20"/>
        </w:rPr>
      </w:pPr>
      <w:r w:rsidRPr="00037159">
        <w:rPr>
          <w:rFonts w:hAnsi="宋体" w:hint="eastAsia"/>
          <w:shd w:val="clear" w:color="auto" w:fill="FFFFFF"/>
        </w:rPr>
        <w:t xml:space="preserve">　　</w:t>
      </w:r>
      <w:r w:rsidRPr="00037159">
        <w:rPr>
          <w:rFonts w:hAnsi="宋体" w:hint="eastAsia"/>
          <w:kern w:val="2"/>
          <w:szCs w:val="20"/>
        </w:rPr>
        <w:t>以联合体形式参加政府采购活动，联合体各方均为中小企业的，联合体视同中小企业。其中，联合体各方均为小微企业的，联合体视同小微企业。</w:t>
      </w:r>
    </w:p>
    <w:p w:rsidR="00C8584A" w:rsidRPr="00037159" w:rsidRDefault="00837142">
      <w:pPr>
        <w:numPr>
          <w:ilvl w:val="1"/>
          <w:numId w:val="12"/>
        </w:numPr>
        <w:rPr>
          <w:rFonts w:ascii="宋体" w:hAnsi="宋体" w:cs="宋体"/>
          <w:sz w:val="24"/>
        </w:rPr>
      </w:pPr>
      <w:r w:rsidRPr="00037159">
        <w:rPr>
          <w:rFonts w:ascii="宋体" w:hAnsi="宋体" w:cs="宋体" w:hint="eastAsia"/>
          <w:sz w:val="24"/>
        </w:rPr>
        <w:t>33.2</w:t>
      </w:r>
      <w:r w:rsidRPr="00037159">
        <w:rPr>
          <w:rFonts w:ascii="宋体" w:hAnsi="宋体" w:cs="宋体" w:hint="eastAsia"/>
          <w:sz w:val="24"/>
        </w:rPr>
        <w:t>本项目非专门面向中、小、微企业采购。中、小、微企业参加政府采购项目投标时，必须提供《中小企业声明函》（格式详见第六章附件）。</w:t>
      </w:r>
    </w:p>
    <w:p w:rsidR="00C8584A" w:rsidRPr="00037159" w:rsidRDefault="00837142">
      <w:pPr>
        <w:numPr>
          <w:ilvl w:val="1"/>
          <w:numId w:val="12"/>
        </w:numPr>
        <w:rPr>
          <w:rFonts w:ascii="宋体" w:hAnsi="宋体" w:cs="宋体"/>
          <w:sz w:val="24"/>
        </w:rPr>
      </w:pPr>
      <w:r w:rsidRPr="00037159">
        <w:rPr>
          <w:rFonts w:ascii="宋体" w:hAnsi="宋体" w:cs="宋体" w:hint="eastAsia"/>
          <w:sz w:val="24"/>
        </w:rPr>
        <w:t>33.3</w:t>
      </w:r>
      <w:r w:rsidRPr="00037159">
        <w:rPr>
          <w:rFonts w:ascii="宋体" w:hAnsi="宋体" w:cs="宋体" w:hint="eastAsia"/>
          <w:sz w:val="24"/>
        </w:rPr>
        <w:t>中、小、微企业参加政府采购项目投标时，提供其他中小企业制造货物的，必须同时提供货物制造企业的《中小企业声明</w:t>
      </w:r>
      <w:r w:rsidRPr="00037159">
        <w:rPr>
          <w:rFonts w:ascii="宋体" w:hAnsi="宋体" w:cs="宋体" w:hint="eastAsia"/>
          <w:sz w:val="24"/>
        </w:rPr>
        <w:t>函》（格式详见第六章附件）。</w:t>
      </w:r>
    </w:p>
    <w:p w:rsidR="00C8584A" w:rsidRPr="00037159" w:rsidRDefault="00837142">
      <w:pPr>
        <w:numPr>
          <w:ilvl w:val="1"/>
          <w:numId w:val="12"/>
        </w:numPr>
        <w:rPr>
          <w:rFonts w:ascii="宋体" w:hAnsi="宋体" w:cs="宋体"/>
          <w:sz w:val="24"/>
        </w:rPr>
      </w:pPr>
      <w:r w:rsidRPr="00037159">
        <w:rPr>
          <w:rFonts w:ascii="宋体" w:hAnsi="宋体" w:cs="宋体" w:hint="eastAsia"/>
          <w:sz w:val="24"/>
        </w:rPr>
        <w:t>33.4</w:t>
      </w:r>
      <w:r w:rsidRPr="00037159">
        <w:rPr>
          <w:rFonts w:ascii="宋体" w:hAnsi="宋体" w:cs="宋体" w:hint="eastAsia"/>
          <w:sz w:val="24"/>
        </w:rPr>
        <w:t>对小型和微型企业产品的价格给予</w:t>
      </w:r>
      <w:r w:rsidRPr="00037159">
        <w:rPr>
          <w:rFonts w:ascii="宋体" w:hAnsi="宋体" w:cs="宋体" w:hint="eastAsia"/>
          <w:sz w:val="24"/>
        </w:rPr>
        <w:t xml:space="preserve"> 10%</w:t>
      </w:r>
      <w:r w:rsidRPr="00037159">
        <w:rPr>
          <w:rFonts w:ascii="宋体" w:hAnsi="宋体" w:cs="宋体" w:hint="eastAsia"/>
          <w:sz w:val="24"/>
        </w:rPr>
        <w:t>的扣除，用扣除后的价格参与评审。</w:t>
      </w:r>
    </w:p>
    <w:p w:rsidR="00C8584A" w:rsidRPr="00037159" w:rsidRDefault="00837142">
      <w:pPr>
        <w:ind w:firstLineChars="157" w:firstLine="377"/>
        <w:rPr>
          <w:rFonts w:ascii="宋体" w:hAnsi="宋体" w:cs="宋体"/>
          <w:sz w:val="24"/>
          <w:szCs w:val="24"/>
        </w:rPr>
      </w:pPr>
      <w:r w:rsidRPr="00037159">
        <w:rPr>
          <w:rFonts w:ascii="宋体" w:hAnsi="宋体" w:cs="宋体" w:hint="eastAsia"/>
          <w:sz w:val="24"/>
        </w:rPr>
        <w:t xml:space="preserve">33.5 </w:t>
      </w:r>
      <w:r w:rsidRPr="00037159">
        <w:rPr>
          <w:rFonts w:ascii="宋体" w:hAnsi="宋体" w:cs="宋体" w:hint="eastAsia"/>
          <w:sz w:val="24"/>
        </w:rPr>
        <w:t>对监狱企业产品的价格给予</w:t>
      </w:r>
      <w:r w:rsidRPr="00037159">
        <w:rPr>
          <w:rFonts w:ascii="宋体" w:hAnsi="宋体" w:cs="宋体" w:hint="eastAsia"/>
          <w:sz w:val="24"/>
        </w:rPr>
        <w:t>10%</w:t>
      </w:r>
      <w:r w:rsidRPr="00037159">
        <w:rPr>
          <w:rFonts w:ascii="宋体" w:hAnsi="宋体" w:cs="宋体" w:hint="eastAsia"/>
          <w:sz w:val="24"/>
        </w:rPr>
        <w:t>的扣除，用扣除后的价格参与评审。供应商必须提供其为监狱企业的有效证明和所投产品制造商的为监狱企业的有效证明（证明原件开标现场核查，未提供原件的不得进行价格扣除）。</w:t>
      </w:r>
    </w:p>
    <w:p w:rsidR="00C8584A" w:rsidRPr="00037159" w:rsidRDefault="00837142">
      <w:pPr>
        <w:jc w:val="left"/>
        <w:rPr>
          <w:rFonts w:ascii="宋体" w:hAnsi="宋体" w:cs="宋体"/>
          <w:b/>
          <w:bCs/>
          <w:sz w:val="24"/>
          <w:szCs w:val="24"/>
        </w:rPr>
      </w:pPr>
      <w:r w:rsidRPr="00037159">
        <w:rPr>
          <w:rFonts w:ascii="宋体" w:hAnsi="宋体" w:cs="宋体" w:hint="eastAsia"/>
          <w:b/>
          <w:bCs/>
          <w:sz w:val="24"/>
          <w:szCs w:val="24"/>
        </w:rPr>
        <w:t xml:space="preserve">34  </w:t>
      </w:r>
      <w:r w:rsidRPr="00037159">
        <w:rPr>
          <w:rFonts w:ascii="宋体" w:hAnsi="宋体" w:cs="宋体" w:hint="eastAsia"/>
          <w:b/>
          <w:bCs/>
          <w:sz w:val="24"/>
          <w:szCs w:val="24"/>
        </w:rPr>
        <w:t>监狱企业参加投标</w:t>
      </w:r>
    </w:p>
    <w:p w:rsidR="00C8584A" w:rsidRPr="00037159" w:rsidRDefault="00837142">
      <w:pPr>
        <w:jc w:val="left"/>
        <w:rPr>
          <w:rFonts w:ascii="宋体" w:hAnsi="宋体" w:cs="宋体"/>
          <w:sz w:val="24"/>
          <w:szCs w:val="24"/>
        </w:rPr>
      </w:pPr>
      <w:r w:rsidRPr="00037159">
        <w:rPr>
          <w:rFonts w:ascii="宋体" w:hAnsi="宋体" w:cs="宋体" w:hint="eastAsia"/>
          <w:sz w:val="24"/>
          <w:szCs w:val="24"/>
        </w:rPr>
        <w:t xml:space="preserve">34.1 </w:t>
      </w:r>
      <w:r w:rsidRPr="00037159">
        <w:rPr>
          <w:rFonts w:ascii="宋体" w:hAnsi="宋体" w:cs="宋体" w:hint="eastAsia"/>
          <w:sz w:val="24"/>
          <w:szCs w:val="24"/>
        </w:rPr>
        <w:t>监狱企业应当符合以下条件：</w:t>
      </w:r>
    </w:p>
    <w:p w:rsidR="00C8584A" w:rsidRPr="00037159" w:rsidRDefault="00837142">
      <w:pPr>
        <w:ind w:firstLineChars="200" w:firstLine="480"/>
        <w:jc w:val="left"/>
        <w:rPr>
          <w:rFonts w:ascii="宋体" w:hAnsi="宋体" w:cs="宋体"/>
          <w:sz w:val="24"/>
          <w:szCs w:val="24"/>
        </w:rPr>
      </w:pPr>
      <w:r w:rsidRPr="00037159">
        <w:rPr>
          <w:rFonts w:ascii="宋体" w:hAnsi="宋体" w:cs="宋体" w:hint="eastAsia"/>
          <w:sz w:val="24"/>
          <w:szCs w:val="24"/>
        </w:rPr>
        <w:t>监狱企业是指由司法部认定的为罪犯、戒毒人员提供生产项目和劳动对象，且全部产权属于司法部监狱管理局、戒毒管理局、直属煤矿管理局，各省、自</w:t>
      </w:r>
      <w:r w:rsidRPr="00037159">
        <w:rPr>
          <w:rFonts w:ascii="宋体" w:hAnsi="宋体" w:cs="宋体" w:hint="eastAsia"/>
          <w:sz w:val="24"/>
          <w:szCs w:val="24"/>
        </w:rPr>
        <w:lastRenderedPageBreak/>
        <w:t>治区、直辖市监狱管理局、戒毒管理局，各地（设区的市）监狱、强制隔离戒毒所、戒毒康复所，以及新疆生产建设兵团监狱管理局、戒毒管理局的企业。</w:t>
      </w:r>
    </w:p>
    <w:p w:rsidR="00C8584A" w:rsidRPr="00037159" w:rsidRDefault="00837142">
      <w:pPr>
        <w:jc w:val="left"/>
        <w:rPr>
          <w:rFonts w:ascii="宋体" w:hAnsi="宋体" w:cs="宋体"/>
          <w:sz w:val="24"/>
          <w:szCs w:val="24"/>
        </w:rPr>
      </w:pPr>
      <w:r w:rsidRPr="00037159">
        <w:rPr>
          <w:rFonts w:ascii="宋体" w:hAnsi="宋体" w:cs="宋体" w:hint="eastAsia"/>
          <w:sz w:val="24"/>
          <w:szCs w:val="24"/>
        </w:rPr>
        <w:t xml:space="preserve">34.2 </w:t>
      </w:r>
      <w:r w:rsidRPr="00037159">
        <w:rPr>
          <w:rFonts w:ascii="宋体" w:hAnsi="宋体" w:cs="宋体" w:hint="eastAsia"/>
          <w:sz w:val="24"/>
          <w:szCs w:val="24"/>
        </w:rPr>
        <w:t>监狱企业参加投标须提供的证明材料：</w:t>
      </w:r>
    </w:p>
    <w:p w:rsidR="00C8584A" w:rsidRPr="00037159" w:rsidRDefault="00837142">
      <w:pPr>
        <w:ind w:firstLineChars="200" w:firstLine="480"/>
        <w:jc w:val="left"/>
        <w:rPr>
          <w:rFonts w:ascii="宋体" w:hAnsi="宋体" w:cs="宋体"/>
          <w:sz w:val="24"/>
          <w:szCs w:val="24"/>
        </w:rPr>
      </w:pPr>
      <w:r w:rsidRPr="00037159">
        <w:rPr>
          <w:rFonts w:ascii="宋体" w:hAnsi="宋体" w:cs="宋体" w:hint="eastAsia"/>
          <w:sz w:val="24"/>
          <w:szCs w:val="24"/>
        </w:rPr>
        <w:t>监狱企业参加政府采购活动时，应当提供由省级以上监狱管理局、戒毒管理局（含新疆生产建设兵团）出具的属于监狱企业的证明文件。（格式详见“第六章附件十”）</w:t>
      </w:r>
    </w:p>
    <w:p w:rsidR="00C8584A" w:rsidRPr="00037159" w:rsidRDefault="00837142">
      <w:pPr>
        <w:jc w:val="left"/>
        <w:rPr>
          <w:rFonts w:ascii="宋体" w:hAnsi="宋体" w:cs="宋体"/>
          <w:b/>
          <w:bCs/>
          <w:sz w:val="24"/>
          <w:szCs w:val="24"/>
        </w:rPr>
      </w:pPr>
      <w:r w:rsidRPr="00037159">
        <w:rPr>
          <w:rFonts w:ascii="宋体" w:hAnsi="宋体" w:cs="宋体" w:hint="eastAsia"/>
          <w:b/>
          <w:bCs/>
          <w:sz w:val="24"/>
          <w:szCs w:val="24"/>
        </w:rPr>
        <w:t xml:space="preserve">35  </w:t>
      </w:r>
      <w:r w:rsidRPr="00037159">
        <w:rPr>
          <w:rFonts w:ascii="宋体" w:hAnsi="宋体" w:cs="宋体" w:hint="eastAsia"/>
          <w:b/>
          <w:bCs/>
          <w:sz w:val="24"/>
          <w:szCs w:val="24"/>
        </w:rPr>
        <w:t>对小型和微型企业、监狱企业、残疾人福</w:t>
      </w:r>
      <w:r w:rsidRPr="00037159">
        <w:rPr>
          <w:rFonts w:ascii="宋体" w:hAnsi="宋体" w:cs="宋体" w:hint="eastAsia"/>
          <w:b/>
          <w:bCs/>
          <w:sz w:val="24"/>
          <w:szCs w:val="24"/>
        </w:rPr>
        <w:t>利性单位产品参加投标享受的政</w:t>
      </w:r>
    </w:p>
    <w:p w:rsidR="00C8584A" w:rsidRPr="00037159" w:rsidRDefault="00837142">
      <w:pPr>
        <w:jc w:val="left"/>
        <w:rPr>
          <w:rFonts w:ascii="宋体" w:hAnsi="宋体" w:cs="宋体"/>
          <w:b/>
          <w:bCs/>
          <w:sz w:val="24"/>
          <w:szCs w:val="24"/>
        </w:rPr>
      </w:pPr>
      <w:r w:rsidRPr="00037159">
        <w:rPr>
          <w:rFonts w:ascii="宋体" w:hAnsi="宋体" w:cs="宋体" w:hint="eastAsia"/>
          <w:b/>
          <w:bCs/>
          <w:sz w:val="24"/>
          <w:szCs w:val="24"/>
        </w:rPr>
        <w:t>策</w:t>
      </w:r>
    </w:p>
    <w:p w:rsidR="00C8584A" w:rsidRPr="00037159" w:rsidRDefault="00837142">
      <w:pPr>
        <w:jc w:val="left"/>
        <w:rPr>
          <w:rFonts w:ascii="宋体" w:hAnsi="宋体" w:cs="宋体"/>
          <w:sz w:val="24"/>
          <w:szCs w:val="24"/>
        </w:rPr>
      </w:pPr>
      <w:r w:rsidRPr="00037159">
        <w:rPr>
          <w:rFonts w:ascii="宋体" w:hAnsi="宋体" w:cs="宋体" w:hint="eastAsia"/>
          <w:sz w:val="24"/>
          <w:szCs w:val="24"/>
        </w:rPr>
        <w:t xml:space="preserve">35.1 </w:t>
      </w:r>
      <w:r w:rsidRPr="00037159">
        <w:rPr>
          <w:rFonts w:ascii="宋体" w:hAnsi="宋体" w:cs="宋体" w:hint="eastAsia"/>
          <w:sz w:val="24"/>
          <w:szCs w:val="24"/>
        </w:rPr>
        <w:t>对小型和微型企业产品的价格给予</w:t>
      </w:r>
      <w:r w:rsidRPr="00037159">
        <w:rPr>
          <w:rFonts w:ascii="宋体" w:hAnsi="宋体" w:cs="宋体" w:hint="eastAsia"/>
          <w:sz w:val="24"/>
          <w:szCs w:val="24"/>
        </w:rPr>
        <w:t xml:space="preserve"> 10%</w:t>
      </w:r>
      <w:r w:rsidRPr="00037159">
        <w:rPr>
          <w:rFonts w:ascii="宋体" w:hAnsi="宋体" w:cs="宋体" w:hint="eastAsia"/>
          <w:sz w:val="24"/>
          <w:szCs w:val="24"/>
        </w:rPr>
        <w:t>的扣除，用扣除后的价格参与评审。</w:t>
      </w:r>
    </w:p>
    <w:p w:rsidR="00C8584A" w:rsidRPr="00037159" w:rsidRDefault="00837142">
      <w:pPr>
        <w:jc w:val="left"/>
        <w:rPr>
          <w:rFonts w:ascii="宋体" w:hAnsi="宋体" w:cs="宋体"/>
          <w:sz w:val="24"/>
          <w:szCs w:val="24"/>
        </w:rPr>
      </w:pPr>
      <w:r w:rsidRPr="00037159">
        <w:rPr>
          <w:rFonts w:ascii="宋体" w:hAnsi="宋体" w:cs="宋体" w:hint="eastAsia"/>
          <w:sz w:val="24"/>
          <w:szCs w:val="24"/>
        </w:rPr>
        <w:t xml:space="preserve">35.2 </w:t>
      </w:r>
      <w:r w:rsidRPr="00037159">
        <w:rPr>
          <w:rFonts w:ascii="宋体" w:hAnsi="宋体" w:cs="宋体" w:hint="eastAsia"/>
          <w:sz w:val="24"/>
          <w:szCs w:val="24"/>
        </w:rPr>
        <w:t>监狱企业视同小型、微型企业，享受评审中价格扣除等政府促进中小企业发展的政府采购政策。</w:t>
      </w:r>
    </w:p>
    <w:p w:rsidR="00C8584A" w:rsidRPr="00037159" w:rsidRDefault="00837142">
      <w:pPr>
        <w:jc w:val="left"/>
        <w:rPr>
          <w:rFonts w:ascii="宋体" w:hAnsi="宋体" w:cs="宋体"/>
          <w:sz w:val="24"/>
          <w:szCs w:val="24"/>
        </w:rPr>
      </w:pPr>
      <w:r w:rsidRPr="00037159">
        <w:rPr>
          <w:rFonts w:ascii="宋体" w:hAnsi="宋体" w:cs="宋体" w:hint="eastAsia"/>
          <w:sz w:val="24"/>
          <w:szCs w:val="24"/>
        </w:rPr>
        <w:t xml:space="preserve">35.3 </w:t>
      </w:r>
      <w:r w:rsidRPr="00037159">
        <w:rPr>
          <w:rFonts w:ascii="宋体" w:hAnsi="宋体" w:cs="宋体" w:hint="eastAsia"/>
          <w:sz w:val="24"/>
          <w:szCs w:val="24"/>
        </w:rPr>
        <w:t>残疾人福利性单位视同小型、微型企业，享受评审中价格扣除等政府促进中小企业发展的政府采购政策；福利性单位属于小型、微型企业的，不重复享</w:t>
      </w:r>
    </w:p>
    <w:p w:rsidR="00C8584A" w:rsidRPr="00037159" w:rsidRDefault="00837142">
      <w:pPr>
        <w:jc w:val="left"/>
        <w:rPr>
          <w:rFonts w:ascii="宋体" w:hAnsi="宋体" w:cs="宋体"/>
          <w:sz w:val="24"/>
          <w:szCs w:val="24"/>
        </w:rPr>
      </w:pPr>
      <w:r w:rsidRPr="00037159">
        <w:rPr>
          <w:rFonts w:ascii="宋体" w:hAnsi="宋体" w:cs="宋体" w:hint="eastAsia"/>
          <w:sz w:val="24"/>
          <w:szCs w:val="24"/>
        </w:rPr>
        <w:t>受政策。</w:t>
      </w:r>
    </w:p>
    <w:p w:rsidR="00C8584A" w:rsidRPr="00037159" w:rsidRDefault="00837142">
      <w:pPr>
        <w:numPr>
          <w:ilvl w:val="0"/>
          <w:numId w:val="8"/>
        </w:numPr>
        <w:jc w:val="center"/>
        <w:outlineLvl w:val="1"/>
        <w:rPr>
          <w:rFonts w:ascii="宋体" w:hAnsi="宋体" w:cs="宋体"/>
          <w:b/>
          <w:bCs/>
          <w:sz w:val="28"/>
          <w:szCs w:val="28"/>
        </w:rPr>
      </w:pPr>
      <w:bookmarkStart w:id="156" w:name="_Toc18134"/>
      <w:bookmarkStart w:id="157" w:name="_Toc13010"/>
      <w:bookmarkStart w:id="158" w:name="_Toc521658894"/>
      <w:bookmarkStart w:id="159" w:name="_Toc22138"/>
      <w:r w:rsidRPr="00037159">
        <w:rPr>
          <w:rFonts w:ascii="宋体" w:hAnsi="宋体" w:cs="宋体" w:hint="eastAsia"/>
          <w:b/>
          <w:bCs/>
          <w:sz w:val="28"/>
          <w:szCs w:val="28"/>
        </w:rPr>
        <w:t>残疾人福利性单位</w:t>
      </w:r>
      <w:bookmarkEnd w:id="156"/>
      <w:bookmarkEnd w:id="157"/>
      <w:bookmarkEnd w:id="158"/>
      <w:bookmarkEnd w:id="159"/>
    </w:p>
    <w:p w:rsidR="00C8584A" w:rsidRPr="00037159" w:rsidRDefault="00837142">
      <w:pPr>
        <w:tabs>
          <w:tab w:val="left" w:pos="0"/>
          <w:tab w:val="left" w:pos="284"/>
          <w:tab w:val="left" w:pos="851"/>
          <w:tab w:val="left" w:pos="993"/>
          <w:tab w:val="left" w:pos="1361"/>
        </w:tabs>
        <w:ind w:firstLineChars="200" w:firstLine="480"/>
        <w:jc w:val="left"/>
        <w:rPr>
          <w:rFonts w:ascii="宋体" w:hAnsi="宋体" w:cs="宋体"/>
          <w:sz w:val="24"/>
          <w:szCs w:val="24"/>
        </w:rPr>
      </w:pPr>
      <w:r w:rsidRPr="00037159">
        <w:rPr>
          <w:rFonts w:ascii="宋体" w:hAnsi="宋体" w:cs="宋体" w:hint="eastAsia"/>
          <w:sz w:val="24"/>
          <w:szCs w:val="24"/>
        </w:rPr>
        <w:t>《三部门联合发布关于促进残疾人就业政府采购政策的通知》（财库</w:t>
      </w:r>
      <w:r w:rsidRPr="00037159">
        <w:rPr>
          <w:rFonts w:ascii="宋体" w:hAnsi="宋体" w:cs="宋体" w:hint="eastAsia"/>
          <w:sz w:val="24"/>
          <w:szCs w:val="24"/>
        </w:rPr>
        <w:t>[2017]141</w:t>
      </w:r>
      <w:r w:rsidRPr="00037159">
        <w:rPr>
          <w:rFonts w:ascii="宋体" w:hAnsi="宋体" w:cs="宋体" w:hint="eastAsia"/>
          <w:sz w:val="24"/>
          <w:szCs w:val="24"/>
        </w:rPr>
        <w:t>号）的规定，投标人如为残疾人福利性单位将视同为小型</w:t>
      </w:r>
      <w:r w:rsidRPr="00037159">
        <w:rPr>
          <w:rFonts w:ascii="宋体" w:hAnsi="宋体" w:cs="宋体" w:hint="eastAsia"/>
          <w:sz w:val="24"/>
          <w:szCs w:val="24"/>
        </w:rPr>
        <w:t>或微型企业，且所供产品为小型或微型企业生产的，将对该产品的报价给予</w:t>
      </w:r>
      <w:r w:rsidRPr="00037159">
        <w:rPr>
          <w:rFonts w:ascii="宋体" w:hAnsi="宋体" w:cs="宋体" w:hint="eastAsia"/>
          <w:sz w:val="24"/>
          <w:szCs w:val="24"/>
        </w:rPr>
        <w:t>10%</w:t>
      </w:r>
      <w:r w:rsidRPr="00037159">
        <w:rPr>
          <w:rFonts w:ascii="宋体" w:hAnsi="宋体" w:cs="宋体" w:hint="eastAsia"/>
          <w:sz w:val="24"/>
          <w:szCs w:val="24"/>
        </w:rPr>
        <w:t>的扣除。</w:t>
      </w:r>
    </w:p>
    <w:p w:rsidR="00C8584A" w:rsidRPr="00037159" w:rsidRDefault="00837142">
      <w:pPr>
        <w:jc w:val="left"/>
        <w:rPr>
          <w:rFonts w:ascii="宋体" w:hAnsi="宋体" w:cs="宋体"/>
          <w:sz w:val="24"/>
          <w:szCs w:val="24"/>
        </w:rPr>
      </w:pPr>
      <w:r w:rsidRPr="00037159">
        <w:rPr>
          <w:rFonts w:ascii="宋体" w:hAnsi="宋体" w:cs="宋体" w:hint="eastAsia"/>
          <w:sz w:val="24"/>
          <w:szCs w:val="24"/>
        </w:rPr>
        <w:t>36.1</w:t>
      </w:r>
      <w:r w:rsidRPr="00037159">
        <w:rPr>
          <w:rFonts w:ascii="宋体" w:hAnsi="宋体" w:cs="宋体" w:hint="eastAsia"/>
          <w:sz w:val="24"/>
          <w:szCs w:val="24"/>
        </w:rPr>
        <w:t>享受政府采购支持政策的残疾人福利性单位应当同时满足以下条件：</w:t>
      </w:r>
    </w:p>
    <w:p w:rsidR="00C8584A" w:rsidRPr="00037159" w:rsidRDefault="00837142">
      <w:pPr>
        <w:jc w:val="left"/>
        <w:rPr>
          <w:rFonts w:ascii="宋体" w:hAnsi="宋体" w:cs="宋体"/>
          <w:sz w:val="24"/>
          <w:szCs w:val="24"/>
        </w:rPr>
      </w:pPr>
      <w:r w:rsidRPr="00037159">
        <w:rPr>
          <w:rFonts w:ascii="宋体" w:hAnsi="宋体" w:cs="宋体" w:hint="eastAsia"/>
          <w:sz w:val="24"/>
          <w:szCs w:val="24"/>
        </w:rPr>
        <w:t>（</w:t>
      </w:r>
      <w:r w:rsidRPr="00037159">
        <w:rPr>
          <w:rFonts w:ascii="宋体" w:hAnsi="宋体" w:cs="宋体" w:hint="eastAsia"/>
          <w:sz w:val="24"/>
          <w:szCs w:val="24"/>
        </w:rPr>
        <w:t>1</w:t>
      </w:r>
      <w:r w:rsidRPr="00037159">
        <w:rPr>
          <w:rFonts w:ascii="宋体" w:hAnsi="宋体" w:cs="宋体" w:hint="eastAsia"/>
          <w:sz w:val="24"/>
          <w:szCs w:val="24"/>
        </w:rPr>
        <w:t>）安置的残疾人占本单位在职职工人数的比例不低于</w:t>
      </w:r>
      <w:r w:rsidRPr="00037159">
        <w:rPr>
          <w:rFonts w:ascii="宋体" w:hAnsi="宋体" w:cs="宋体" w:hint="eastAsia"/>
          <w:sz w:val="24"/>
          <w:szCs w:val="24"/>
        </w:rPr>
        <w:t xml:space="preserve"> 25%</w:t>
      </w:r>
      <w:r w:rsidRPr="00037159">
        <w:rPr>
          <w:rFonts w:ascii="宋体" w:hAnsi="宋体" w:cs="宋体" w:hint="eastAsia"/>
          <w:sz w:val="24"/>
          <w:szCs w:val="24"/>
        </w:rPr>
        <w:t>（含</w:t>
      </w:r>
      <w:r w:rsidRPr="00037159">
        <w:rPr>
          <w:rFonts w:ascii="宋体" w:hAnsi="宋体" w:cs="宋体" w:hint="eastAsia"/>
          <w:sz w:val="24"/>
          <w:szCs w:val="24"/>
        </w:rPr>
        <w:t xml:space="preserve"> 25%</w:t>
      </w:r>
      <w:r w:rsidRPr="00037159">
        <w:rPr>
          <w:rFonts w:ascii="宋体" w:hAnsi="宋体" w:cs="宋体" w:hint="eastAsia"/>
          <w:sz w:val="24"/>
          <w:szCs w:val="24"/>
        </w:rPr>
        <w:t>），并且安置的残疾人人数不少于</w:t>
      </w:r>
      <w:r w:rsidRPr="00037159">
        <w:rPr>
          <w:rFonts w:ascii="宋体" w:hAnsi="宋体" w:cs="宋体" w:hint="eastAsia"/>
          <w:sz w:val="24"/>
          <w:szCs w:val="24"/>
        </w:rPr>
        <w:t xml:space="preserve"> 10 </w:t>
      </w:r>
      <w:r w:rsidRPr="00037159">
        <w:rPr>
          <w:rFonts w:ascii="宋体" w:hAnsi="宋体" w:cs="宋体" w:hint="eastAsia"/>
          <w:sz w:val="24"/>
          <w:szCs w:val="24"/>
        </w:rPr>
        <w:t>人（含</w:t>
      </w:r>
      <w:r w:rsidRPr="00037159">
        <w:rPr>
          <w:rFonts w:ascii="宋体" w:hAnsi="宋体" w:cs="宋体" w:hint="eastAsia"/>
          <w:sz w:val="24"/>
          <w:szCs w:val="24"/>
        </w:rPr>
        <w:t xml:space="preserve"> 10 </w:t>
      </w:r>
      <w:r w:rsidRPr="00037159">
        <w:rPr>
          <w:rFonts w:ascii="宋体" w:hAnsi="宋体" w:cs="宋体" w:hint="eastAsia"/>
          <w:sz w:val="24"/>
          <w:szCs w:val="24"/>
        </w:rPr>
        <w:t>人）；</w:t>
      </w:r>
    </w:p>
    <w:p w:rsidR="00C8584A" w:rsidRPr="00037159" w:rsidRDefault="00837142">
      <w:pPr>
        <w:jc w:val="left"/>
        <w:rPr>
          <w:rFonts w:ascii="宋体" w:hAnsi="宋体" w:cs="宋体"/>
          <w:sz w:val="24"/>
          <w:szCs w:val="24"/>
        </w:rPr>
      </w:pPr>
      <w:r w:rsidRPr="00037159">
        <w:rPr>
          <w:rFonts w:ascii="宋体" w:hAnsi="宋体" w:cs="宋体" w:hint="eastAsia"/>
          <w:sz w:val="24"/>
          <w:szCs w:val="24"/>
        </w:rPr>
        <w:t>（</w:t>
      </w:r>
      <w:r w:rsidRPr="00037159">
        <w:rPr>
          <w:rFonts w:ascii="宋体" w:hAnsi="宋体" w:cs="宋体" w:hint="eastAsia"/>
          <w:sz w:val="24"/>
          <w:szCs w:val="24"/>
        </w:rPr>
        <w:t>2</w:t>
      </w:r>
      <w:r w:rsidRPr="00037159">
        <w:rPr>
          <w:rFonts w:ascii="宋体" w:hAnsi="宋体" w:cs="宋体" w:hint="eastAsia"/>
          <w:sz w:val="24"/>
          <w:szCs w:val="24"/>
        </w:rPr>
        <w:t>）依法与安置的每位残疾人签订了一年以上（含一年）的劳动合同或服务协议；</w:t>
      </w:r>
    </w:p>
    <w:p w:rsidR="00C8584A" w:rsidRPr="00037159" w:rsidRDefault="00837142">
      <w:pPr>
        <w:jc w:val="left"/>
        <w:rPr>
          <w:rFonts w:ascii="宋体" w:hAnsi="宋体" w:cs="宋体"/>
          <w:sz w:val="24"/>
          <w:szCs w:val="24"/>
        </w:rPr>
      </w:pPr>
      <w:r w:rsidRPr="00037159">
        <w:rPr>
          <w:rFonts w:ascii="宋体" w:hAnsi="宋体" w:cs="宋体" w:hint="eastAsia"/>
          <w:sz w:val="24"/>
          <w:szCs w:val="24"/>
        </w:rPr>
        <w:t>（</w:t>
      </w:r>
      <w:r w:rsidRPr="00037159">
        <w:rPr>
          <w:rFonts w:ascii="宋体" w:hAnsi="宋体" w:cs="宋体" w:hint="eastAsia"/>
          <w:sz w:val="24"/>
          <w:szCs w:val="24"/>
        </w:rPr>
        <w:t>3</w:t>
      </w:r>
      <w:r w:rsidRPr="00037159">
        <w:rPr>
          <w:rFonts w:ascii="宋体" w:hAnsi="宋体" w:cs="宋体" w:hint="eastAsia"/>
          <w:sz w:val="24"/>
          <w:szCs w:val="24"/>
        </w:rPr>
        <w:t>）为安置的每位残疾人按月足额缴纳了基本养老保险、基本医疗保险、失业保险、工伤保险和生育保险等社会保险费；</w:t>
      </w:r>
    </w:p>
    <w:p w:rsidR="00C8584A" w:rsidRPr="00037159" w:rsidRDefault="00837142">
      <w:pPr>
        <w:spacing w:line="440" w:lineRule="exact"/>
        <w:jc w:val="left"/>
        <w:rPr>
          <w:rFonts w:ascii="宋体" w:hAnsi="宋体" w:cs="宋体"/>
          <w:sz w:val="24"/>
          <w:szCs w:val="24"/>
        </w:rPr>
      </w:pPr>
      <w:r w:rsidRPr="00037159">
        <w:rPr>
          <w:rFonts w:ascii="宋体" w:hAnsi="宋体" w:cs="宋体" w:hint="eastAsia"/>
          <w:sz w:val="24"/>
          <w:szCs w:val="24"/>
        </w:rPr>
        <w:t>（</w:t>
      </w:r>
      <w:r w:rsidRPr="00037159">
        <w:rPr>
          <w:rFonts w:ascii="宋体" w:hAnsi="宋体" w:cs="宋体" w:hint="eastAsia"/>
          <w:sz w:val="24"/>
          <w:szCs w:val="24"/>
        </w:rPr>
        <w:t>4</w:t>
      </w:r>
      <w:r w:rsidRPr="00037159">
        <w:rPr>
          <w:rFonts w:ascii="宋体" w:hAnsi="宋体" w:cs="宋体" w:hint="eastAsia"/>
          <w:sz w:val="24"/>
          <w:szCs w:val="24"/>
        </w:rPr>
        <w:t>）通过银行等金融机构向安置的每位残疾人，</w:t>
      </w:r>
      <w:r w:rsidRPr="00037159">
        <w:rPr>
          <w:rFonts w:ascii="宋体" w:hAnsi="宋体" w:cs="宋体" w:hint="eastAsia"/>
          <w:sz w:val="24"/>
          <w:szCs w:val="24"/>
        </w:rPr>
        <w:t>按月支付了不低于单位所在区县适用的经省级人民政府批准的月最低工资标准的工资；</w:t>
      </w:r>
    </w:p>
    <w:p w:rsidR="00C8584A" w:rsidRPr="00037159" w:rsidRDefault="00837142">
      <w:pPr>
        <w:spacing w:line="440" w:lineRule="exact"/>
        <w:jc w:val="left"/>
        <w:rPr>
          <w:rFonts w:ascii="宋体" w:hAnsi="宋体" w:cs="宋体"/>
          <w:sz w:val="24"/>
          <w:szCs w:val="24"/>
        </w:rPr>
      </w:pPr>
      <w:r w:rsidRPr="00037159">
        <w:rPr>
          <w:rFonts w:ascii="宋体" w:hAnsi="宋体" w:cs="宋体" w:hint="eastAsia"/>
          <w:sz w:val="24"/>
          <w:szCs w:val="24"/>
        </w:rPr>
        <w:t>（</w:t>
      </w:r>
      <w:r w:rsidRPr="00037159">
        <w:rPr>
          <w:rFonts w:ascii="宋体" w:hAnsi="宋体" w:cs="宋体" w:hint="eastAsia"/>
          <w:sz w:val="24"/>
          <w:szCs w:val="24"/>
        </w:rPr>
        <w:t>5</w:t>
      </w:r>
      <w:r w:rsidRPr="00037159">
        <w:rPr>
          <w:rFonts w:ascii="宋体" w:hAnsi="宋体" w:cs="宋体" w:hint="eastAsia"/>
          <w:sz w:val="24"/>
          <w:szCs w:val="24"/>
        </w:rPr>
        <w:t>）提供本单位制造的货物、承担的工程或者服务（以下简称产品），或者提供其他残疾人福利性单位制造的货物（不包括使用非残疾人福利性单位注册商标的货物）。</w:t>
      </w:r>
    </w:p>
    <w:p w:rsidR="00C8584A" w:rsidRPr="00037159" w:rsidRDefault="00837142">
      <w:pPr>
        <w:spacing w:line="440" w:lineRule="exact"/>
        <w:ind w:firstLineChars="200" w:firstLine="480"/>
        <w:jc w:val="left"/>
        <w:rPr>
          <w:rFonts w:ascii="宋体" w:hAnsi="宋体" w:cs="宋体"/>
          <w:sz w:val="24"/>
          <w:szCs w:val="24"/>
        </w:rPr>
      </w:pPr>
      <w:r w:rsidRPr="00037159">
        <w:rPr>
          <w:rFonts w:ascii="宋体" w:hAnsi="宋体" w:cs="宋体" w:hint="eastAsia"/>
          <w:sz w:val="24"/>
          <w:szCs w:val="24"/>
        </w:rPr>
        <w:lastRenderedPageBreak/>
        <w:t>前款所称残疾人是指法定劳动年龄内，持有《中华人民共和国残疾人证》或者《中华人民共和国残疾军人证（</w:t>
      </w:r>
      <w:r w:rsidRPr="00037159">
        <w:rPr>
          <w:rFonts w:ascii="宋体" w:hAnsi="宋体" w:cs="宋体" w:hint="eastAsia"/>
          <w:sz w:val="24"/>
          <w:szCs w:val="24"/>
        </w:rPr>
        <w:t xml:space="preserve">1 </w:t>
      </w:r>
      <w:r w:rsidRPr="00037159">
        <w:rPr>
          <w:rFonts w:ascii="宋体" w:hAnsi="宋体" w:cs="宋体" w:hint="eastAsia"/>
          <w:sz w:val="24"/>
          <w:szCs w:val="24"/>
        </w:rPr>
        <w:t>至</w:t>
      </w:r>
      <w:r w:rsidRPr="00037159">
        <w:rPr>
          <w:rFonts w:ascii="宋体" w:hAnsi="宋体" w:cs="宋体" w:hint="eastAsia"/>
          <w:sz w:val="24"/>
          <w:szCs w:val="24"/>
        </w:rPr>
        <w:t xml:space="preserve"> 8 </w:t>
      </w:r>
      <w:r w:rsidRPr="00037159">
        <w:rPr>
          <w:rFonts w:ascii="宋体" w:hAnsi="宋体" w:cs="宋体" w:hint="eastAsia"/>
          <w:sz w:val="24"/>
          <w:szCs w:val="24"/>
        </w:rPr>
        <w:t>级）》的自然人，包括具有劳动条件和劳动意愿的精神残疾人。在职职工人数是指与残疾人福利性单位建立劳动关系并依法签订劳动合同或者服务协议的雇员人数。</w:t>
      </w:r>
    </w:p>
    <w:p w:rsidR="00C8584A" w:rsidRPr="00037159" w:rsidRDefault="00837142">
      <w:pPr>
        <w:spacing w:line="440" w:lineRule="exact"/>
        <w:jc w:val="left"/>
        <w:rPr>
          <w:rFonts w:ascii="宋体" w:hAnsi="宋体" w:cs="宋体"/>
          <w:sz w:val="24"/>
          <w:szCs w:val="24"/>
        </w:rPr>
      </w:pPr>
      <w:r w:rsidRPr="00037159">
        <w:rPr>
          <w:rFonts w:ascii="宋体" w:hAnsi="宋体" w:cs="宋体" w:hint="eastAsia"/>
          <w:sz w:val="24"/>
          <w:szCs w:val="24"/>
        </w:rPr>
        <w:t>36.2</w:t>
      </w:r>
      <w:r w:rsidRPr="00037159">
        <w:rPr>
          <w:rFonts w:ascii="宋体" w:hAnsi="宋体" w:cs="宋体" w:hint="eastAsia"/>
          <w:sz w:val="24"/>
          <w:szCs w:val="24"/>
        </w:rPr>
        <w:t>残疾人福利性单位参加</w:t>
      </w:r>
      <w:r w:rsidRPr="00037159">
        <w:rPr>
          <w:rFonts w:ascii="宋体" w:hAnsi="宋体" w:cs="宋体" w:hint="eastAsia"/>
          <w:sz w:val="24"/>
          <w:szCs w:val="24"/>
        </w:rPr>
        <w:t>投标须提供的证明材料：</w:t>
      </w:r>
    </w:p>
    <w:p w:rsidR="00C8584A" w:rsidRPr="00037159" w:rsidRDefault="00837142">
      <w:pPr>
        <w:spacing w:line="440" w:lineRule="exact"/>
        <w:jc w:val="left"/>
        <w:rPr>
          <w:rFonts w:ascii="宋体" w:hAnsi="宋体" w:cs="宋体"/>
          <w:sz w:val="24"/>
          <w:szCs w:val="24"/>
        </w:rPr>
      </w:pPr>
      <w:r w:rsidRPr="00037159">
        <w:rPr>
          <w:rFonts w:ascii="宋体" w:hAnsi="宋体" w:cs="宋体" w:hint="eastAsia"/>
          <w:sz w:val="24"/>
          <w:szCs w:val="24"/>
        </w:rPr>
        <w:t>（</w:t>
      </w:r>
      <w:r w:rsidRPr="00037159">
        <w:rPr>
          <w:rFonts w:ascii="宋体" w:hAnsi="宋体" w:cs="宋体" w:hint="eastAsia"/>
          <w:sz w:val="24"/>
          <w:szCs w:val="24"/>
        </w:rPr>
        <w:t>1</w:t>
      </w:r>
      <w:r w:rsidRPr="00037159">
        <w:rPr>
          <w:rFonts w:ascii="宋体" w:hAnsi="宋体" w:cs="宋体" w:hint="eastAsia"/>
          <w:sz w:val="24"/>
          <w:szCs w:val="24"/>
        </w:rPr>
        <w:t>）符合条件的残疾人福利性单位在参加政府采购活动时，应当提供《残疾人福利性单位声明函》（格式详见“第六章附件十”），并对声明的真实性负责。</w:t>
      </w:r>
    </w:p>
    <w:p w:rsidR="00C8584A" w:rsidRPr="00037159" w:rsidRDefault="00837142">
      <w:pPr>
        <w:spacing w:line="440" w:lineRule="exact"/>
        <w:jc w:val="left"/>
        <w:rPr>
          <w:rFonts w:ascii="宋体" w:hAnsi="宋体" w:cs="宋体"/>
          <w:sz w:val="24"/>
          <w:szCs w:val="24"/>
        </w:rPr>
      </w:pPr>
      <w:r w:rsidRPr="00037159">
        <w:rPr>
          <w:rFonts w:ascii="宋体" w:hAnsi="宋体" w:cs="宋体" w:hint="eastAsia"/>
          <w:sz w:val="24"/>
          <w:szCs w:val="24"/>
        </w:rPr>
        <w:t>（</w:t>
      </w:r>
      <w:r w:rsidRPr="00037159">
        <w:rPr>
          <w:rFonts w:ascii="宋体" w:hAnsi="宋体" w:cs="宋体" w:hint="eastAsia"/>
          <w:sz w:val="24"/>
          <w:szCs w:val="24"/>
        </w:rPr>
        <w:t>2</w:t>
      </w:r>
      <w:r w:rsidRPr="00037159">
        <w:rPr>
          <w:rFonts w:ascii="宋体" w:hAnsi="宋体" w:cs="宋体" w:hint="eastAsia"/>
          <w:sz w:val="24"/>
          <w:szCs w:val="24"/>
        </w:rPr>
        <w:t>）投标人提供的《残疾人福利性单位声明函》与事实不符的，依照《政府采购法》第七十七条第一款的规定追究法律责任。</w:t>
      </w:r>
    </w:p>
    <w:p w:rsidR="00C8584A" w:rsidRPr="00037159" w:rsidRDefault="00837142">
      <w:pPr>
        <w:pStyle w:val="--WRY"/>
        <w:spacing w:line="440" w:lineRule="exact"/>
        <w:jc w:val="left"/>
        <w:rPr>
          <w:rFonts w:ascii="宋体" w:hAnsi="宋体" w:cs="宋体"/>
        </w:rPr>
      </w:pPr>
      <w:r w:rsidRPr="00037159">
        <w:rPr>
          <w:rFonts w:ascii="宋体" w:hAnsi="宋体" w:cs="宋体" w:hint="eastAsia"/>
        </w:rPr>
        <w:t>投标人应出具招标文件要求的《残疾人福利性单位声明函》给予证明，否则评审时不予认可。投标人应对提交的残疾人福利性单位声明函的真实性负责，提交的残疾人福利性单位声明函不真实的，应承担相应的法律责任。投标人属于小型、微型企业的，不重复享受政策。</w:t>
      </w:r>
    </w:p>
    <w:p w:rsidR="00C8584A" w:rsidRPr="00037159" w:rsidRDefault="00837142">
      <w:pPr>
        <w:numPr>
          <w:ilvl w:val="0"/>
          <w:numId w:val="8"/>
        </w:numPr>
        <w:spacing w:line="440" w:lineRule="exact"/>
        <w:jc w:val="center"/>
        <w:outlineLvl w:val="1"/>
        <w:rPr>
          <w:rFonts w:ascii="宋体" w:hAnsi="宋体" w:cs="宋体"/>
          <w:b/>
          <w:bCs/>
          <w:sz w:val="28"/>
          <w:szCs w:val="28"/>
        </w:rPr>
      </w:pPr>
      <w:bookmarkStart w:id="160" w:name="_Toc4519"/>
      <w:bookmarkStart w:id="161" w:name="_Toc10140"/>
      <w:bookmarkStart w:id="162" w:name="_Toc5892"/>
      <w:bookmarkStart w:id="163" w:name="_Toc521658895"/>
      <w:bookmarkStart w:id="164" w:name="_Toc19625"/>
      <w:bookmarkStart w:id="165" w:name="_Toc3666"/>
      <w:bookmarkStart w:id="166" w:name="_Toc514423701"/>
      <w:bookmarkStart w:id="167" w:name="_Toc501529528"/>
      <w:bookmarkStart w:id="168" w:name="_Toc507684259"/>
      <w:r w:rsidRPr="00037159">
        <w:rPr>
          <w:rFonts w:ascii="宋体" w:hAnsi="宋体" w:cs="宋体" w:hint="eastAsia"/>
          <w:b/>
          <w:bCs/>
          <w:sz w:val="28"/>
          <w:szCs w:val="28"/>
        </w:rPr>
        <w:t>节能环保产品</w:t>
      </w:r>
      <w:bookmarkEnd w:id="160"/>
      <w:bookmarkEnd w:id="161"/>
      <w:bookmarkEnd w:id="162"/>
      <w:bookmarkEnd w:id="163"/>
      <w:bookmarkEnd w:id="164"/>
      <w:bookmarkEnd w:id="165"/>
      <w:bookmarkEnd w:id="166"/>
      <w:bookmarkEnd w:id="167"/>
      <w:bookmarkEnd w:id="168"/>
    </w:p>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t>37.1</w:t>
      </w:r>
      <w:r w:rsidRPr="00037159">
        <w:rPr>
          <w:rFonts w:ascii="宋体" w:hAnsi="宋体" w:cs="宋体" w:hint="eastAsia"/>
          <w:sz w:val="24"/>
          <w:szCs w:val="24"/>
        </w:rPr>
        <w:t>政府采购节约能源政策：根据《财政部发展和改革委生态环境部市场监管总局关于调整优化节能产品、环境标志产品政府采购执行机制的通知》（财库〔</w:t>
      </w:r>
      <w:r w:rsidRPr="00037159">
        <w:rPr>
          <w:rFonts w:ascii="宋体" w:hAnsi="宋体" w:cs="宋体" w:hint="eastAsia"/>
          <w:sz w:val="24"/>
          <w:szCs w:val="24"/>
        </w:rPr>
        <w:t>2019</w:t>
      </w:r>
      <w:r w:rsidRPr="00037159">
        <w:rPr>
          <w:rFonts w:ascii="宋体" w:hAnsi="宋体" w:cs="宋体" w:hint="eastAsia"/>
          <w:sz w:val="24"/>
          <w:szCs w:val="24"/>
        </w:rPr>
        <w:t>〕</w:t>
      </w:r>
      <w:r w:rsidRPr="00037159">
        <w:rPr>
          <w:rFonts w:ascii="宋体" w:hAnsi="宋体" w:cs="宋体" w:hint="eastAsia"/>
          <w:sz w:val="24"/>
          <w:szCs w:val="24"/>
        </w:rPr>
        <w:t>9</w:t>
      </w:r>
      <w:r w:rsidRPr="00037159">
        <w:rPr>
          <w:rFonts w:ascii="宋体" w:hAnsi="宋体" w:cs="宋体" w:hint="eastAsia"/>
          <w:sz w:val="24"/>
          <w:szCs w:val="24"/>
        </w:rPr>
        <w:t>号）的规定，本次采购货物如涉及节能产品，将优先或强制采购节能产品政府采购品目清单中的产品。以中国政府采购</w:t>
      </w:r>
      <w:r w:rsidRPr="00037159">
        <w:rPr>
          <w:rFonts w:ascii="宋体" w:hAnsi="宋体" w:cs="宋体" w:hint="eastAsia"/>
          <w:sz w:val="24"/>
          <w:szCs w:val="24"/>
        </w:rPr>
        <w:t>网公布的最新一期</w:t>
      </w:r>
      <w:hyperlink r:id="rId22" w:history="1">
        <w:r w:rsidRPr="00037159">
          <w:rPr>
            <w:rFonts w:ascii="宋体" w:hAnsi="宋体" w:cs="宋体" w:hint="eastAsia"/>
            <w:sz w:val="24"/>
            <w:szCs w:val="24"/>
          </w:rPr>
          <w:t>节能产品政府采购品目清单</w:t>
        </w:r>
      </w:hyperlink>
      <w:r w:rsidRPr="00037159">
        <w:rPr>
          <w:rFonts w:ascii="宋体" w:hAnsi="宋体" w:cs="宋体" w:hint="eastAsia"/>
          <w:sz w:val="24"/>
          <w:szCs w:val="24"/>
        </w:rPr>
        <w:t>为准。</w:t>
      </w:r>
    </w:p>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t>37.2</w:t>
      </w:r>
      <w:r w:rsidRPr="00037159">
        <w:rPr>
          <w:rFonts w:ascii="宋体" w:hAnsi="宋体" w:cs="宋体" w:hint="eastAsia"/>
          <w:sz w:val="24"/>
          <w:szCs w:val="24"/>
        </w:rPr>
        <w:t>政府采购环境保护政策：根据《财政部发展和改革委生态环境部市场监管总局关于调整优化节能产品、环境标志产品政府采购执行机制的通知》（财库〔</w:t>
      </w:r>
      <w:r w:rsidRPr="00037159">
        <w:rPr>
          <w:rFonts w:ascii="宋体" w:hAnsi="宋体" w:cs="宋体" w:hint="eastAsia"/>
          <w:sz w:val="24"/>
          <w:szCs w:val="24"/>
        </w:rPr>
        <w:t>2019</w:t>
      </w:r>
      <w:r w:rsidRPr="00037159">
        <w:rPr>
          <w:rFonts w:ascii="宋体" w:hAnsi="宋体" w:cs="宋体" w:hint="eastAsia"/>
          <w:sz w:val="24"/>
          <w:szCs w:val="24"/>
        </w:rPr>
        <w:t>〕</w:t>
      </w:r>
      <w:r w:rsidRPr="00037159">
        <w:rPr>
          <w:rFonts w:ascii="宋体" w:hAnsi="宋体" w:cs="宋体" w:hint="eastAsia"/>
          <w:sz w:val="24"/>
          <w:szCs w:val="24"/>
        </w:rPr>
        <w:t>9</w:t>
      </w:r>
      <w:r w:rsidRPr="00037159">
        <w:rPr>
          <w:rFonts w:ascii="宋体" w:hAnsi="宋体" w:cs="宋体" w:hint="eastAsia"/>
          <w:sz w:val="24"/>
          <w:szCs w:val="24"/>
        </w:rPr>
        <w:t>号）的规定，本次采购货物如涉及环境标志产品，将优先采购环境标志产品政府采购品目清单中的产品。以中国政府采购网公布的最新一期环境标志产品政府采购品目清单为准。</w:t>
      </w:r>
    </w:p>
    <w:p w:rsidR="00C8584A" w:rsidRPr="00037159" w:rsidRDefault="00837142">
      <w:pPr>
        <w:pStyle w:val="aa"/>
        <w:spacing w:line="440" w:lineRule="exact"/>
        <w:rPr>
          <w:rFonts w:hAnsi="宋体"/>
          <w:kern w:val="2"/>
          <w:sz w:val="24"/>
          <w:szCs w:val="24"/>
        </w:rPr>
      </w:pPr>
      <w:r w:rsidRPr="00037159">
        <w:rPr>
          <w:rFonts w:hAnsi="宋体" w:hint="eastAsia"/>
          <w:kern w:val="2"/>
          <w:sz w:val="24"/>
          <w:szCs w:val="24"/>
        </w:rPr>
        <w:t>37.3</w:t>
      </w:r>
      <w:r w:rsidRPr="00037159">
        <w:rPr>
          <w:rFonts w:hAnsi="宋体" w:hint="eastAsia"/>
          <w:kern w:val="2"/>
          <w:sz w:val="24"/>
          <w:szCs w:val="24"/>
        </w:rPr>
        <w:t>采购人及其委托的采购代理机构将依据国家确定的认证机构出具的、处于有效期之内的节能产品、环境标志产品认证证书，对获得证书的产品实施政府优先采购或强制采购。</w:t>
      </w:r>
    </w:p>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t>注：国家确定的认证机构为《参与实施政府</w:t>
      </w:r>
      <w:r w:rsidRPr="00037159">
        <w:rPr>
          <w:rFonts w:ascii="宋体" w:hAnsi="宋体" w:cs="宋体" w:hint="eastAsia"/>
          <w:sz w:val="24"/>
          <w:szCs w:val="24"/>
        </w:rPr>
        <w:t>采购节能产品认证机构名录》和《参与实施政府采购环境标志产品认证机构名录》中的机构。</w:t>
      </w:r>
    </w:p>
    <w:p w:rsidR="00C8584A" w:rsidRPr="00037159" w:rsidRDefault="00837142">
      <w:pPr>
        <w:numPr>
          <w:ilvl w:val="0"/>
          <w:numId w:val="8"/>
        </w:numPr>
        <w:spacing w:line="440" w:lineRule="exact"/>
        <w:jc w:val="center"/>
        <w:outlineLvl w:val="1"/>
        <w:rPr>
          <w:rFonts w:ascii="宋体" w:hAnsi="宋体" w:cs="宋体"/>
          <w:b/>
          <w:bCs/>
          <w:sz w:val="28"/>
          <w:szCs w:val="28"/>
        </w:rPr>
      </w:pPr>
      <w:bookmarkStart w:id="169" w:name="_Toc6283"/>
      <w:bookmarkStart w:id="170" w:name="_Toc9757"/>
      <w:r w:rsidRPr="00037159">
        <w:rPr>
          <w:rFonts w:ascii="宋体" w:hAnsi="宋体" w:cs="宋体" w:hint="eastAsia"/>
          <w:b/>
          <w:bCs/>
          <w:sz w:val="28"/>
          <w:szCs w:val="28"/>
        </w:rPr>
        <w:t>信用信息查询</w:t>
      </w:r>
      <w:bookmarkEnd w:id="169"/>
      <w:bookmarkEnd w:id="170"/>
    </w:p>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t>38.1</w:t>
      </w:r>
      <w:r w:rsidRPr="00037159">
        <w:rPr>
          <w:rFonts w:ascii="宋体" w:hAnsi="宋体" w:cs="宋体" w:hint="eastAsia"/>
          <w:sz w:val="24"/>
          <w:szCs w:val="24"/>
        </w:rPr>
        <w:t>参照《财政部关于在政府采购活动中查询及使用信用记录有关问题的通知》</w:t>
      </w:r>
      <w:r w:rsidRPr="00037159">
        <w:rPr>
          <w:rFonts w:ascii="宋体" w:hAnsi="宋体" w:cs="宋体" w:hint="eastAsia"/>
          <w:sz w:val="24"/>
          <w:szCs w:val="24"/>
        </w:rPr>
        <w:lastRenderedPageBreak/>
        <w:t>财库【</w:t>
      </w:r>
      <w:r w:rsidRPr="00037159">
        <w:rPr>
          <w:rFonts w:ascii="宋体" w:hAnsi="宋体" w:cs="宋体" w:hint="eastAsia"/>
          <w:sz w:val="24"/>
          <w:szCs w:val="24"/>
        </w:rPr>
        <w:t>2016</w:t>
      </w:r>
      <w:r w:rsidRPr="00037159">
        <w:rPr>
          <w:rFonts w:ascii="宋体" w:hAnsi="宋体" w:cs="宋体" w:hint="eastAsia"/>
          <w:sz w:val="24"/>
          <w:szCs w:val="24"/>
        </w:rPr>
        <w:t>】</w:t>
      </w:r>
      <w:r w:rsidRPr="00037159">
        <w:rPr>
          <w:rFonts w:ascii="宋体" w:hAnsi="宋体" w:cs="宋体" w:hint="eastAsia"/>
          <w:sz w:val="24"/>
          <w:szCs w:val="24"/>
        </w:rPr>
        <w:t xml:space="preserve">125 </w:t>
      </w:r>
      <w:r w:rsidRPr="00037159">
        <w:rPr>
          <w:rFonts w:ascii="宋体" w:hAnsi="宋体" w:cs="宋体" w:hint="eastAsia"/>
          <w:sz w:val="24"/>
          <w:szCs w:val="24"/>
        </w:rPr>
        <w:t>号文规定，对列入失信被执行人、重大税收违法案件当事人名单、政府采购严重违法失信行为记录名单及其他不符合《中华人民共和国政府采购法》第二十二条规定条件的投标人，将拒绝其参与政府采购活动；</w:t>
      </w:r>
    </w:p>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t>38.2</w:t>
      </w:r>
      <w:r w:rsidRPr="00037159">
        <w:rPr>
          <w:rFonts w:ascii="宋体" w:hAnsi="宋体" w:cs="宋体" w:hint="eastAsia"/>
          <w:sz w:val="24"/>
          <w:szCs w:val="24"/>
        </w:rPr>
        <w:t>信用信息查询渠道：信用中国”网站和“中国政府采购网”网站；</w:t>
      </w:r>
    </w:p>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t>38.3</w:t>
      </w:r>
      <w:r w:rsidRPr="00037159">
        <w:rPr>
          <w:rFonts w:ascii="宋体" w:hAnsi="宋体" w:cs="宋体" w:hint="eastAsia"/>
          <w:sz w:val="24"/>
          <w:szCs w:val="24"/>
        </w:rPr>
        <w:t>投标人在“信用中国”网站被列入失信被执行人和重大税收违</w:t>
      </w:r>
      <w:r w:rsidRPr="00037159">
        <w:rPr>
          <w:rFonts w:ascii="宋体" w:hAnsi="宋体" w:cs="宋体" w:hint="eastAsia"/>
          <w:sz w:val="24"/>
          <w:szCs w:val="24"/>
        </w:rPr>
        <w:t>法案件当事人名单或在“中国政府采购网”网站被列入政府采购严重违法失信行为记录名单的（处罚期限尚未届满的），不得参与本项目的政府采购活动。采购代理机构将在本项目投标文件递交截止时间后查询各投标人的信用信息记录，并告知评审小组。经评审小组评审确定投标人存在不良信用记录的，其投标无效；查询到的不良信用记录随采购文件存档。</w:t>
      </w:r>
    </w:p>
    <w:p w:rsidR="00C8584A" w:rsidRPr="00037159" w:rsidRDefault="00837142">
      <w:pPr>
        <w:pStyle w:val="aa"/>
        <w:spacing w:line="440" w:lineRule="exact"/>
        <w:rPr>
          <w:rFonts w:hAnsi="宋体"/>
        </w:rPr>
      </w:pPr>
      <w:r w:rsidRPr="00037159">
        <w:rPr>
          <w:rFonts w:hAnsi="宋体" w:hint="eastAsia"/>
          <w:sz w:val="24"/>
          <w:szCs w:val="24"/>
        </w:rPr>
        <w:t>38.4</w:t>
      </w:r>
      <w:r w:rsidRPr="00037159">
        <w:rPr>
          <w:rFonts w:hAnsi="宋体" w:hint="eastAsia"/>
          <w:sz w:val="24"/>
          <w:szCs w:val="24"/>
        </w:rPr>
        <w:t>投标人不良信用记录以采购代理机构查询结果为准，采购代理机构查询之后，网站信息发生的任何变更均不再作为评标依据，投标人自行提供的与网站信息不一致的其他证明材料亦不作为评标依据。</w:t>
      </w:r>
    </w:p>
    <w:p w:rsidR="00C8584A" w:rsidRPr="00037159" w:rsidRDefault="00837142">
      <w:pPr>
        <w:numPr>
          <w:ilvl w:val="0"/>
          <w:numId w:val="8"/>
        </w:numPr>
        <w:spacing w:line="440" w:lineRule="exact"/>
        <w:jc w:val="center"/>
        <w:outlineLvl w:val="1"/>
        <w:rPr>
          <w:rFonts w:ascii="宋体" w:hAnsi="宋体" w:cs="宋体"/>
          <w:b/>
          <w:bCs/>
          <w:sz w:val="28"/>
          <w:szCs w:val="28"/>
        </w:rPr>
      </w:pPr>
      <w:bookmarkStart w:id="171" w:name="_Toc16499"/>
      <w:bookmarkStart w:id="172" w:name="_Toc23676"/>
      <w:r w:rsidRPr="00037159">
        <w:rPr>
          <w:rFonts w:ascii="宋体" w:hAnsi="宋体" w:cs="宋体" w:hint="eastAsia"/>
          <w:b/>
          <w:bCs/>
          <w:sz w:val="28"/>
          <w:szCs w:val="28"/>
        </w:rPr>
        <w:t>其他事项</w:t>
      </w:r>
      <w:bookmarkEnd w:id="171"/>
      <w:bookmarkEnd w:id="172"/>
    </w:p>
    <w:p w:rsidR="00C8584A" w:rsidRPr="00037159" w:rsidRDefault="00837142">
      <w:pPr>
        <w:pStyle w:val="aa"/>
        <w:spacing w:line="440" w:lineRule="exact"/>
        <w:rPr>
          <w:rFonts w:hAnsi="宋体"/>
          <w:b/>
          <w:bCs/>
          <w:kern w:val="2"/>
          <w:sz w:val="24"/>
          <w:szCs w:val="24"/>
        </w:rPr>
      </w:pPr>
      <w:r w:rsidRPr="00037159">
        <w:rPr>
          <w:rFonts w:hAnsi="宋体" w:hint="eastAsia"/>
          <w:b/>
          <w:bCs/>
          <w:kern w:val="2"/>
          <w:sz w:val="24"/>
          <w:szCs w:val="24"/>
        </w:rPr>
        <w:t xml:space="preserve">41 </w:t>
      </w:r>
      <w:r w:rsidRPr="00037159">
        <w:rPr>
          <w:rFonts w:hAnsi="宋体" w:hint="eastAsia"/>
          <w:b/>
          <w:bCs/>
          <w:kern w:val="2"/>
          <w:sz w:val="24"/>
          <w:szCs w:val="24"/>
        </w:rPr>
        <w:t>适用法律</w:t>
      </w:r>
    </w:p>
    <w:p w:rsidR="00C8584A" w:rsidRPr="00037159" w:rsidRDefault="00837142">
      <w:pPr>
        <w:pStyle w:val="aa"/>
        <w:spacing w:line="440" w:lineRule="exact"/>
        <w:rPr>
          <w:rFonts w:hAnsi="宋体"/>
          <w:kern w:val="2"/>
          <w:sz w:val="24"/>
          <w:szCs w:val="24"/>
        </w:rPr>
      </w:pPr>
      <w:r w:rsidRPr="00037159">
        <w:rPr>
          <w:rFonts w:hAnsi="宋体" w:hint="eastAsia"/>
          <w:kern w:val="2"/>
          <w:sz w:val="24"/>
          <w:szCs w:val="24"/>
        </w:rPr>
        <w:t>41.1</w:t>
      </w:r>
      <w:r w:rsidRPr="00037159">
        <w:rPr>
          <w:rFonts w:hAnsi="宋体" w:hint="eastAsia"/>
          <w:kern w:val="2"/>
          <w:sz w:val="24"/>
          <w:szCs w:val="24"/>
        </w:rPr>
        <w:t>采购代理机构及投标人的一切招标投标活动均适用于</w:t>
      </w:r>
      <w:r w:rsidRPr="00037159">
        <w:rPr>
          <w:spacing w:val="-2"/>
        </w:rPr>
        <w:t>中华人民共和国有关的法律法规制约和保护</w:t>
      </w:r>
      <w:r w:rsidRPr="00037159">
        <w:rPr>
          <w:rFonts w:hAnsi="宋体" w:hint="eastAsia"/>
          <w:kern w:val="2"/>
          <w:sz w:val="24"/>
          <w:szCs w:val="24"/>
        </w:rPr>
        <w:t>。</w:t>
      </w:r>
    </w:p>
    <w:p w:rsidR="00C8584A" w:rsidRPr="00037159" w:rsidRDefault="00837142">
      <w:pPr>
        <w:pStyle w:val="aa"/>
        <w:spacing w:line="300" w:lineRule="exact"/>
        <w:rPr>
          <w:rFonts w:hAnsi="宋体"/>
          <w:b/>
          <w:bCs/>
          <w:kern w:val="2"/>
          <w:sz w:val="24"/>
          <w:szCs w:val="24"/>
        </w:rPr>
      </w:pPr>
      <w:r w:rsidRPr="00037159">
        <w:rPr>
          <w:rFonts w:hAnsi="宋体" w:hint="eastAsia"/>
          <w:b/>
          <w:bCs/>
          <w:kern w:val="2"/>
          <w:sz w:val="24"/>
          <w:szCs w:val="24"/>
        </w:rPr>
        <w:t xml:space="preserve">42 </w:t>
      </w:r>
      <w:r w:rsidRPr="00037159">
        <w:rPr>
          <w:rFonts w:hAnsi="宋体" w:hint="eastAsia"/>
          <w:b/>
          <w:bCs/>
          <w:kern w:val="2"/>
          <w:sz w:val="24"/>
          <w:szCs w:val="24"/>
        </w:rPr>
        <w:t>解释权</w:t>
      </w:r>
    </w:p>
    <w:p w:rsidR="00C8584A" w:rsidRPr="00037159" w:rsidRDefault="00837142">
      <w:pPr>
        <w:pStyle w:val="aa"/>
        <w:spacing w:line="300" w:lineRule="exact"/>
        <w:rPr>
          <w:rFonts w:hAnsi="宋体"/>
          <w:kern w:val="2"/>
          <w:sz w:val="24"/>
          <w:szCs w:val="24"/>
        </w:rPr>
      </w:pPr>
      <w:r w:rsidRPr="00037159">
        <w:rPr>
          <w:rFonts w:hAnsi="宋体" w:hint="eastAsia"/>
          <w:kern w:val="2"/>
          <w:sz w:val="24"/>
          <w:szCs w:val="24"/>
        </w:rPr>
        <w:t>42.1</w:t>
      </w:r>
      <w:r w:rsidRPr="00037159">
        <w:rPr>
          <w:rFonts w:hAnsi="宋体" w:hint="eastAsia"/>
          <w:kern w:val="2"/>
          <w:sz w:val="24"/>
          <w:szCs w:val="24"/>
        </w:rPr>
        <w:t>本招标文件是根据国家有关法律、法规以及政府采购管理有关规定编制，解释权属本采购代理机构。</w:t>
      </w:r>
    </w:p>
    <w:p w:rsidR="00C8584A" w:rsidRPr="00037159" w:rsidRDefault="00C8584A">
      <w:pPr>
        <w:pStyle w:val="aa"/>
        <w:sectPr w:rsidR="00C8584A" w:rsidRPr="00037159">
          <w:footerReference w:type="default" r:id="rId23"/>
          <w:pgSz w:w="11850" w:h="16783"/>
          <w:pgMar w:top="1440" w:right="1800" w:bottom="1440" w:left="1800" w:header="709" w:footer="680" w:gutter="0"/>
          <w:cols w:space="720"/>
          <w:docGrid w:type="lines" w:linePitch="462"/>
        </w:sectPr>
      </w:pPr>
    </w:p>
    <w:p w:rsidR="00C8584A" w:rsidRPr="00037159" w:rsidRDefault="00837142">
      <w:pPr>
        <w:tabs>
          <w:tab w:val="left" w:pos="0"/>
        </w:tabs>
        <w:jc w:val="center"/>
        <w:outlineLvl w:val="0"/>
        <w:rPr>
          <w:rFonts w:ascii="宋体" w:hAnsi="宋体" w:cs="宋体"/>
          <w:b/>
          <w:bCs/>
          <w:sz w:val="32"/>
          <w:szCs w:val="32"/>
        </w:rPr>
      </w:pPr>
      <w:bookmarkStart w:id="173" w:name="_Toc299814857"/>
      <w:bookmarkStart w:id="174" w:name="_Toc17168"/>
      <w:bookmarkStart w:id="175" w:name="_Toc26302"/>
      <w:r w:rsidRPr="00037159">
        <w:rPr>
          <w:rFonts w:ascii="宋体" w:hAnsi="宋体" w:cs="宋体" w:hint="eastAsia"/>
          <w:b/>
          <w:bCs/>
          <w:sz w:val="32"/>
          <w:szCs w:val="32"/>
        </w:rPr>
        <w:lastRenderedPageBreak/>
        <w:t>第四章评</w:t>
      </w:r>
      <w:bookmarkEnd w:id="173"/>
      <w:r w:rsidRPr="00037159">
        <w:rPr>
          <w:rFonts w:ascii="宋体" w:hAnsi="宋体" w:cs="宋体" w:hint="eastAsia"/>
          <w:b/>
          <w:bCs/>
          <w:sz w:val="32"/>
          <w:szCs w:val="32"/>
        </w:rPr>
        <w:t>审办法</w:t>
      </w:r>
      <w:bookmarkEnd w:id="174"/>
      <w:bookmarkEnd w:id="175"/>
    </w:p>
    <w:p w:rsidR="00C8584A" w:rsidRPr="00037159" w:rsidRDefault="00837142">
      <w:pPr>
        <w:spacing w:line="440" w:lineRule="exact"/>
        <w:ind w:firstLine="420"/>
        <w:jc w:val="center"/>
        <w:outlineLvl w:val="1"/>
        <w:rPr>
          <w:rFonts w:ascii="宋体" w:hAnsi="宋体" w:cs="宋体"/>
          <w:b/>
          <w:bCs/>
          <w:sz w:val="28"/>
          <w:szCs w:val="28"/>
        </w:rPr>
      </w:pPr>
      <w:bookmarkStart w:id="176" w:name="_Toc9325"/>
      <w:bookmarkStart w:id="177" w:name="_Toc31909345"/>
      <w:bookmarkStart w:id="178" w:name="_Toc17067"/>
      <w:r w:rsidRPr="00037159">
        <w:rPr>
          <w:rFonts w:ascii="宋体" w:hAnsi="宋体" w:cs="宋体" w:hint="eastAsia"/>
          <w:b/>
          <w:bCs/>
          <w:sz w:val="28"/>
          <w:szCs w:val="28"/>
        </w:rPr>
        <w:t>一、无效条款（投标文件有下列情况之一，其投标无效）</w:t>
      </w:r>
      <w:bookmarkEnd w:id="176"/>
      <w:bookmarkEnd w:id="177"/>
      <w:bookmarkEnd w:id="178"/>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7849"/>
      </w:tblGrid>
      <w:tr w:rsidR="00037159" w:rsidRPr="00037159">
        <w:trPr>
          <w:trHeight w:val="708"/>
          <w:jc w:val="center"/>
        </w:trPr>
        <w:tc>
          <w:tcPr>
            <w:tcW w:w="674" w:type="dxa"/>
            <w:tcBorders>
              <w:tl2br w:val="single" w:sz="4" w:space="0" w:color="auto"/>
            </w:tcBorders>
          </w:tcPr>
          <w:p w:rsidR="00C8584A" w:rsidRPr="00037159" w:rsidRDefault="00837142">
            <w:pPr>
              <w:tabs>
                <w:tab w:val="left" w:pos="540"/>
                <w:tab w:val="left" w:pos="978"/>
              </w:tabs>
              <w:spacing w:line="440" w:lineRule="exact"/>
              <w:jc w:val="right"/>
              <w:rPr>
                <w:rFonts w:ascii="宋体"/>
                <w:b/>
                <w:bCs/>
              </w:rPr>
            </w:pPr>
            <w:r w:rsidRPr="00037159">
              <w:rPr>
                <w:rFonts w:ascii="宋体" w:hAnsi="宋体" w:cs="宋体" w:hint="eastAsia"/>
                <w:b/>
                <w:bCs/>
              </w:rPr>
              <w:t>条款</w:t>
            </w:r>
          </w:p>
          <w:p w:rsidR="00C8584A" w:rsidRPr="00037159" w:rsidRDefault="00837142">
            <w:pPr>
              <w:tabs>
                <w:tab w:val="left" w:pos="540"/>
                <w:tab w:val="left" w:pos="978"/>
              </w:tabs>
              <w:spacing w:line="440" w:lineRule="exact"/>
              <w:jc w:val="left"/>
              <w:rPr>
                <w:rFonts w:ascii="宋体"/>
                <w:b/>
                <w:bCs/>
                <w:sz w:val="24"/>
                <w:szCs w:val="24"/>
              </w:rPr>
            </w:pPr>
            <w:r w:rsidRPr="00037159">
              <w:rPr>
                <w:rFonts w:ascii="宋体" w:hAnsi="宋体" w:cs="宋体" w:hint="eastAsia"/>
                <w:b/>
                <w:bCs/>
              </w:rPr>
              <w:t>序号</w:t>
            </w:r>
          </w:p>
        </w:tc>
        <w:tc>
          <w:tcPr>
            <w:tcW w:w="7849" w:type="dxa"/>
            <w:vAlign w:val="center"/>
          </w:tcPr>
          <w:p w:rsidR="00C8584A" w:rsidRPr="00037159" w:rsidRDefault="00837142">
            <w:pPr>
              <w:tabs>
                <w:tab w:val="left" w:pos="540"/>
              </w:tabs>
              <w:spacing w:line="440" w:lineRule="exact"/>
              <w:jc w:val="center"/>
              <w:rPr>
                <w:rFonts w:ascii="宋体"/>
                <w:b/>
                <w:bCs/>
                <w:sz w:val="24"/>
                <w:szCs w:val="24"/>
              </w:rPr>
            </w:pPr>
            <w:r w:rsidRPr="00037159">
              <w:rPr>
                <w:rFonts w:ascii="宋体" w:hAnsi="宋体" w:cs="宋体" w:hint="eastAsia"/>
                <w:b/>
                <w:bCs/>
                <w:sz w:val="24"/>
                <w:szCs w:val="24"/>
              </w:rPr>
              <w:t>投标无效条款内容</w:t>
            </w:r>
          </w:p>
        </w:tc>
      </w:tr>
      <w:tr w:rsidR="00037159" w:rsidRPr="00037159">
        <w:trPr>
          <w:jc w:val="center"/>
        </w:trPr>
        <w:tc>
          <w:tcPr>
            <w:tcW w:w="674" w:type="dxa"/>
            <w:vAlign w:val="center"/>
          </w:tcPr>
          <w:p w:rsidR="00C8584A" w:rsidRPr="00037159" w:rsidRDefault="00837142">
            <w:pPr>
              <w:spacing w:line="440" w:lineRule="exact"/>
              <w:jc w:val="center"/>
              <w:rPr>
                <w:rFonts w:ascii="宋体"/>
                <w:sz w:val="24"/>
                <w:szCs w:val="24"/>
              </w:rPr>
            </w:pPr>
            <w:r w:rsidRPr="00037159">
              <w:rPr>
                <w:rFonts w:ascii="宋体" w:hint="eastAsia"/>
                <w:sz w:val="24"/>
                <w:szCs w:val="24"/>
              </w:rPr>
              <w:t>1</w:t>
            </w:r>
          </w:p>
        </w:tc>
        <w:tc>
          <w:tcPr>
            <w:tcW w:w="7849" w:type="dxa"/>
          </w:tcPr>
          <w:p w:rsidR="00C8584A" w:rsidRPr="00037159" w:rsidRDefault="00837142">
            <w:pPr>
              <w:tabs>
                <w:tab w:val="left" w:pos="540"/>
              </w:tabs>
              <w:spacing w:line="440" w:lineRule="exact"/>
              <w:rPr>
                <w:rFonts w:ascii="宋体"/>
                <w:sz w:val="24"/>
                <w:szCs w:val="24"/>
              </w:rPr>
            </w:pPr>
            <w:r w:rsidRPr="00037159">
              <w:rPr>
                <w:rFonts w:ascii="宋体" w:hAnsi="宋体" w:cs="宋体" w:hint="eastAsia"/>
                <w:sz w:val="24"/>
                <w:szCs w:val="24"/>
              </w:rPr>
              <w:t>未按照招标文件“第六章附件十”的规定提供资格证明文件的；</w:t>
            </w:r>
          </w:p>
        </w:tc>
      </w:tr>
      <w:tr w:rsidR="00037159" w:rsidRPr="00037159">
        <w:trPr>
          <w:jc w:val="center"/>
        </w:trPr>
        <w:tc>
          <w:tcPr>
            <w:tcW w:w="674"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2</w:t>
            </w:r>
          </w:p>
        </w:tc>
        <w:tc>
          <w:tcPr>
            <w:tcW w:w="7849" w:type="dxa"/>
          </w:tcPr>
          <w:p w:rsidR="00C8584A" w:rsidRPr="00037159" w:rsidRDefault="00837142">
            <w:pPr>
              <w:tabs>
                <w:tab w:val="left" w:pos="540"/>
              </w:tabs>
              <w:spacing w:line="440" w:lineRule="exact"/>
              <w:rPr>
                <w:rFonts w:ascii="宋体"/>
                <w:sz w:val="24"/>
                <w:szCs w:val="24"/>
              </w:rPr>
            </w:pPr>
            <w:r w:rsidRPr="00037159">
              <w:rPr>
                <w:rFonts w:ascii="宋体" w:hAnsi="宋体" w:cs="宋体" w:hint="eastAsia"/>
                <w:sz w:val="24"/>
                <w:szCs w:val="24"/>
              </w:rPr>
              <w:t>投标文件中要求法</w:t>
            </w:r>
            <w:r w:rsidRPr="00037159">
              <w:rPr>
                <w:rFonts w:ascii="宋体" w:hAnsi="宋体" w:cs="宋体"/>
                <w:sz w:val="24"/>
                <w:szCs w:val="24"/>
              </w:rPr>
              <w:t>定代表</w:t>
            </w:r>
            <w:r w:rsidRPr="00037159">
              <w:rPr>
                <w:rFonts w:ascii="宋体" w:hAnsi="宋体" w:cs="宋体" w:hint="eastAsia"/>
                <w:sz w:val="24"/>
                <w:szCs w:val="24"/>
              </w:rPr>
              <w:t>人签字和加盖公章的文件无法</w:t>
            </w:r>
            <w:r w:rsidRPr="00037159">
              <w:rPr>
                <w:rFonts w:ascii="宋体" w:hAnsi="宋体" w:cs="宋体"/>
                <w:sz w:val="24"/>
                <w:szCs w:val="24"/>
              </w:rPr>
              <w:t>定</w:t>
            </w:r>
            <w:r w:rsidRPr="00037159">
              <w:rPr>
                <w:rFonts w:ascii="宋体" w:hAnsi="宋体" w:cs="宋体" w:hint="eastAsia"/>
                <w:sz w:val="24"/>
                <w:szCs w:val="24"/>
              </w:rPr>
              <w:t>代表人签字或公章的，或签字人无法</w:t>
            </w:r>
            <w:r w:rsidRPr="00037159">
              <w:rPr>
                <w:rFonts w:ascii="宋体" w:hAnsi="宋体" w:cs="宋体"/>
                <w:sz w:val="24"/>
                <w:szCs w:val="24"/>
              </w:rPr>
              <w:t>定代表</w:t>
            </w:r>
            <w:r w:rsidRPr="00037159">
              <w:rPr>
                <w:rFonts w:ascii="宋体" w:hAnsi="宋体" w:cs="宋体" w:hint="eastAsia"/>
                <w:sz w:val="24"/>
                <w:szCs w:val="24"/>
              </w:rPr>
              <w:t>人有效委托的；</w:t>
            </w:r>
          </w:p>
        </w:tc>
      </w:tr>
      <w:tr w:rsidR="00037159" w:rsidRPr="00037159">
        <w:trPr>
          <w:jc w:val="center"/>
        </w:trPr>
        <w:tc>
          <w:tcPr>
            <w:tcW w:w="674"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3</w:t>
            </w:r>
          </w:p>
        </w:tc>
        <w:tc>
          <w:tcPr>
            <w:tcW w:w="7849" w:type="dxa"/>
          </w:tcPr>
          <w:p w:rsidR="00C8584A" w:rsidRPr="00037159" w:rsidRDefault="00837142">
            <w:pPr>
              <w:tabs>
                <w:tab w:val="left" w:pos="540"/>
              </w:tabs>
              <w:spacing w:line="440" w:lineRule="exact"/>
              <w:rPr>
                <w:rFonts w:ascii="宋体"/>
                <w:sz w:val="24"/>
                <w:szCs w:val="24"/>
              </w:rPr>
            </w:pPr>
            <w:r w:rsidRPr="00037159">
              <w:rPr>
                <w:rFonts w:ascii="宋体" w:hAnsi="宋体" w:cs="宋体" w:hint="eastAsia"/>
                <w:sz w:val="24"/>
                <w:szCs w:val="24"/>
              </w:rPr>
              <w:t>未提交开标一览表、开标一览表</w:t>
            </w:r>
            <w:r w:rsidRPr="00037159">
              <w:rPr>
                <w:rFonts w:ascii="宋体" w:hAnsi="宋体" w:cs="宋体"/>
                <w:sz w:val="24"/>
                <w:szCs w:val="24"/>
              </w:rPr>
              <w:t>明细</w:t>
            </w:r>
            <w:r w:rsidRPr="00037159">
              <w:rPr>
                <w:rFonts w:ascii="宋体" w:hAnsi="宋体" w:cs="宋体" w:hint="eastAsia"/>
                <w:sz w:val="24"/>
                <w:szCs w:val="24"/>
              </w:rPr>
              <w:t>或开标一览表</w:t>
            </w:r>
            <w:r w:rsidRPr="00037159">
              <w:rPr>
                <w:rFonts w:ascii="宋体" w:hAnsi="宋体" w:cs="宋体"/>
                <w:sz w:val="24"/>
                <w:szCs w:val="24"/>
              </w:rPr>
              <w:t>明细</w:t>
            </w:r>
            <w:r w:rsidRPr="00037159">
              <w:rPr>
                <w:rFonts w:ascii="宋体" w:hAnsi="宋体" w:cs="宋体" w:hint="eastAsia"/>
                <w:sz w:val="24"/>
                <w:szCs w:val="24"/>
              </w:rPr>
              <w:t>中未列出分项报价的；</w:t>
            </w:r>
          </w:p>
        </w:tc>
      </w:tr>
      <w:tr w:rsidR="00037159" w:rsidRPr="00037159">
        <w:trPr>
          <w:jc w:val="center"/>
        </w:trPr>
        <w:tc>
          <w:tcPr>
            <w:tcW w:w="674"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4</w:t>
            </w:r>
          </w:p>
        </w:tc>
        <w:tc>
          <w:tcPr>
            <w:tcW w:w="7849" w:type="dxa"/>
          </w:tcPr>
          <w:p w:rsidR="00C8584A" w:rsidRPr="00037159" w:rsidRDefault="00837142">
            <w:pPr>
              <w:spacing w:line="440" w:lineRule="exact"/>
              <w:rPr>
                <w:rFonts w:ascii="宋体"/>
                <w:sz w:val="24"/>
                <w:szCs w:val="24"/>
              </w:rPr>
            </w:pPr>
            <w:r w:rsidRPr="00037159">
              <w:rPr>
                <w:rFonts w:ascii="宋体" w:hAnsi="宋体" w:cs="宋体" w:hint="eastAsia"/>
                <w:sz w:val="24"/>
                <w:szCs w:val="24"/>
              </w:rPr>
              <w:t>投标报价有严重缺漏项目的；</w:t>
            </w:r>
          </w:p>
        </w:tc>
      </w:tr>
      <w:tr w:rsidR="00037159" w:rsidRPr="00037159">
        <w:trPr>
          <w:jc w:val="center"/>
        </w:trPr>
        <w:tc>
          <w:tcPr>
            <w:tcW w:w="674"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5</w:t>
            </w:r>
          </w:p>
        </w:tc>
        <w:tc>
          <w:tcPr>
            <w:tcW w:w="7849" w:type="dxa"/>
          </w:tcPr>
          <w:p w:rsidR="00C8584A" w:rsidRPr="00037159" w:rsidRDefault="00837142">
            <w:pPr>
              <w:tabs>
                <w:tab w:val="left" w:pos="540"/>
              </w:tabs>
              <w:spacing w:line="440" w:lineRule="exact"/>
              <w:rPr>
                <w:rFonts w:ascii="宋体"/>
                <w:sz w:val="24"/>
                <w:szCs w:val="24"/>
              </w:rPr>
            </w:pPr>
            <w:r w:rsidRPr="00037159">
              <w:rPr>
                <w:rFonts w:ascii="宋体" w:hAnsi="宋体" w:cs="宋体" w:hint="eastAsia"/>
                <w:sz w:val="24"/>
                <w:szCs w:val="24"/>
              </w:rPr>
              <w:t>不满足招标文件“第二章项目需求”中规定的商务和技术要求内容或负偏离的；</w:t>
            </w:r>
          </w:p>
        </w:tc>
      </w:tr>
      <w:tr w:rsidR="00C8584A" w:rsidRPr="00037159">
        <w:trPr>
          <w:jc w:val="center"/>
        </w:trPr>
        <w:tc>
          <w:tcPr>
            <w:tcW w:w="674"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6</w:t>
            </w:r>
          </w:p>
        </w:tc>
        <w:tc>
          <w:tcPr>
            <w:tcW w:w="7849" w:type="dxa"/>
          </w:tcPr>
          <w:p w:rsidR="00C8584A" w:rsidRPr="00037159" w:rsidRDefault="00837142">
            <w:pPr>
              <w:tabs>
                <w:tab w:val="left" w:pos="540"/>
              </w:tabs>
              <w:spacing w:line="440" w:lineRule="exact"/>
              <w:rPr>
                <w:rFonts w:ascii="宋体"/>
                <w:sz w:val="24"/>
                <w:szCs w:val="24"/>
              </w:rPr>
            </w:pPr>
            <w:r w:rsidRPr="00037159">
              <w:rPr>
                <w:rFonts w:ascii="宋体" w:hAnsi="宋体" w:cs="宋体" w:hint="eastAsia"/>
                <w:sz w:val="24"/>
                <w:szCs w:val="24"/>
              </w:rPr>
              <w:t>招标文件当中已列明的其他导致废标的因素；</w:t>
            </w:r>
          </w:p>
        </w:tc>
      </w:tr>
    </w:tbl>
    <w:p w:rsidR="00C8584A" w:rsidRPr="00037159" w:rsidRDefault="00C8584A">
      <w:pPr>
        <w:spacing w:line="440" w:lineRule="exact"/>
        <w:rPr>
          <w:rFonts w:ascii="宋体"/>
          <w:sz w:val="24"/>
          <w:szCs w:val="24"/>
        </w:rPr>
      </w:pPr>
    </w:p>
    <w:p w:rsidR="00C8584A" w:rsidRPr="00037159" w:rsidRDefault="00837142">
      <w:pPr>
        <w:spacing w:line="440" w:lineRule="exact"/>
        <w:ind w:firstLine="420"/>
        <w:jc w:val="center"/>
        <w:outlineLvl w:val="1"/>
      </w:pPr>
      <w:r w:rsidRPr="00037159">
        <w:rPr>
          <w:rFonts w:ascii="宋体" w:hAnsi="宋体"/>
          <w:b/>
          <w:bCs/>
        </w:rPr>
        <w:br w:type="page"/>
      </w:r>
      <w:bookmarkStart w:id="179" w:name="_Toc31909346"/>
      <w:bookmarkStart w:id="180" w:name="_Toc32687"/>
      <w:bookmarkStart w:id="181" w:name="_Toc7880"/>
      <w:r w:rsidRPr="00037159">
        <w:rPr>
          <w:rFonts w:ascii="宋体" w:hAnsi="宋体" w:hint="eastAsia"/>
          <w:b/>
          <w:bCs/>
        </w:rPr>
        <w:lastRenderedPageBreak/>
        <w:t>二、</w:t>
      </w:r>
      <w:r w:rsidRPr="00037159">
        <w:rPr>
          <w:rFonts w:ascii="宋体" w:hAnsi="宋体" w:cs="宋体" w:hint="eastAsia"/>
          <w:b/>
          <w:bCs/>
          <w:sz w:val="28"/>
          <w:szCs w:val="28"/>
        </w:rPr>
        <w:t>评标方法</w:t>
      </w:r>
      <w:bookmarkStart w:id="182" w:name="第五章__采购需求一览表及采购要求"/>
      <w:bookmarkStart w:id="183" w:name="_bookmark4"/>
      <w:bookmarkEnd w:id="179"/>
      <w:bookmarkEnd w:id="180"/>
      <w:bookmarkEnd w:id="181"/>
      <w:bookmarkEnd w:id="182"/>
      <w:bookmarkEnd w:id="183"/>
    </w:p>
    <w:tbl>
      <w:tblPr>
        <w:tblStyle w:val="afa"/>
        <w:tblpPr w:leftFromText="180" w:rightFromText="180" w:vertAnchor="text" w:tblpX="10158" w:tblpY="29355"/>
        <w:tblOverlap w:val="never"/>
        <w:tblW w:w="0" w:type="auto"/>
        <w:tblLook w:val="04A0" w:firstRow="1" w:lastRow="0" w:firstColumn="1" w:lastColumn="0" w:noHBand="0" w:noVBand="1"/>
      </w:tblPr>
      <w:tblGrid>
        <w:gridCol w:w="4211"/>
      </w:tblGrid>
      <w:tr w:rsidR="00037159" w:rsidRPr="00037159">
        <w:trPr>
          <w:trHeight w:val="37"/>
        </w:trPr>
        <w:tc>
          <w:tcPr>
            <w:tcW w:w="4211" w:type="dxa"/>
          </w:tcPr>
          <w:p w:rsidR="00C8584A" w:rsidRPr="00037159" w:rsidRDefault="00C8584A"/>
        </w:tc>
      </w:tr>
    </w:tbl>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99"/>
        <w:gridCol w:w="7573"/>
      </w:tblGrid>
      <w:tr w:rsidR="00037159" w:rsidRPr="00037159">
        <w:trPr>
          <w:trHeight w:val="567"/>
          <w:jc w:val="center"/>
        </w:trPr>
        <w:tc>
          <w:tcPr>
            <w:tcW w:w="9776" w:type="dxa"/>
            <w:gridSpan w:val="3"/>
            <w:shd w:val="clear" w:color="auto" w:fill="FFFFFF"/>
            <w:vAlign w:val="center"/>
          </w:tcPr>
          <w:p w:rsidR="00C8584A" w:rsidRPr="00037159" w:rsidRDefault="00837142">
            <w:pPr>
              <w:spacing w:line="360" w:lineRule="exact"/>
              <w:jc w:val="center"/>
              <w:rPr>
                <w:rFonts w:asciiTheme="minorEastAsia" w:eastAsiaTheme="minorEastAsia" w:hAnsiTheme="minorEastAsia"/>
                <w:b/>
                <w:bCs/>
                <w:shd w:val="pct10" w:color="auto" w:fill="FFFFFF"/>
              </w:rPr>
            </w:pPr>
            <w:r w:rsidRPr="00037159">
              <w:rPr>
                <w:rFonts w:asciiTheme="minorEastAsia" w:eastAsiaTheme="minorEastAsia" w:hAnsiTheme="minorEastAsia" w:cs="宋体" w:hint="eastAsia"/>
                <w:b/>
                <w:bCs/>
              </w:rPr>
              <w:t>一、价格评分</w:t>
            </w:r>
            <w:r w:rsidRPr="00037159">
              <w:rPr>
                <w:rFonts w:asciiTheme="minorEastAsia" w:eastAsiaTheme="minorEastAsia" w:hAnsiTheme="minorEastAsia" w:cs="宋体" w:hint="eastAsia"/>
                <w:b/>
                <w:kern w:val="0"/>
              </w:rPr>
              <w:t>（总分：</w:t>
            </w:r>
            <w:r w:rsidRPr="00037159">
              <w:rPr>
                <w:rFonts w:asciiTheme="minorEastAsia" w:eastAsiaTheme="minorEastAsia" w:hAnsiTheme="minorEastAsia" w:cs="宋体" w:hint="eastAsia"/>
                <w:b/>
                <w:kern w:val="0"/>
              </w:rPr>
              <w:t>30</w:t>
            </w:r>
            <w:r w:rsidRPr="00037159">
              <w:rPr>
                <w:rFonts w:asciiTheme="minorEastAsia" w:eastAsiaTheme="minorEastAsia" w:hAnsiTheme="minorEastAsia" w:cs="宋体" w:hint="eastAsia"/>
                <w:b/>
                <w:bCs/>
              </w:rPr>
              <w:t>分</w:t>
            </w:r>
            <w:r w:rsidRPr="00037159">
              <w:rPr>
                <w:rFonts w:asciiTheme="minorEastAsia" w:eastAsiaTheme="minorEastAsia" w:hAnsiTheme="minorEastAsia" w:cs="宋体" w:hint="eastAsia"/>
                <w:b/>
                <w:kern w:val="0"/>
              </w:rPr>
              <w:t>）</w:t>
            </w:r>
          </w:p>
        </w:tc>
      </w:tr>
      <w:tr w:rsidR="00037159" w:rsidRPr="00037159">
        <w:trPr>
          <w:trHeight w:val="567"/>
          <w:jc w:val="center"/>
        </w:trPr>
        <w:tc>
          <w:tcPr>
            <w:tcW w:w="704" w:type="dxa"/>
            <w:shd w:val="clear" w:color="auto" w:fill="FFFFFF"/>
            <w:vAlign w:val="center"/>
          </w:tcPr>
          <w:p w:rsidR="00C8584A" w:rsidRPr="00037159" w:rsidRDefault="00837142">
            <w:pPr>
              <w:spacing w:line="360" w:lineRule="exact"/>
              <w:jc w:val="center"/>
              <w:rPr>
                <w:rFonts w:asciiTheme="minorEastAsia" w:eastAsiaTheme="minorEastAsia" w:hAnsiTheme="minorEastAsia"/>
                <w:b/>
                <w:bCs/>
              </w:rPr>
            </w:pPr>
            <w:r w:rsidRPr="00037159">
              <w:rPr>
                <w:rFonts w:asciiTheme="minorEastAsia" w:eastAsiaTheme="minorEastAsia" w:hAnsiTheme="minorEastAsia" w:cs="宋体" w:hint="eastAsia"/>
                <w:b/>
                <w:bCs/>
              </w:rPr>
              <w:t>序号</w:t>
            </w:r>
          </w:p>
        </w:tc>
        <w:tc>
          <w:tcPr>
            <w:tcW w:w="1499" w:type="dxa"/>
            <w:shd w:val="clear" w:color="auto" w:fill="FFFFFF"/>
            <w:vAlign w:val="center"/>
          </w:tcPr>
          <w:p w:rsidR="00C8584A" w:rsidRPr="00037159" w:rsidRDefault="00837142">
            <w:pPr>
              <w:spacing w:line="360" w:lineRule="exact"/>
              <w:jc w:val="center"/>
              <w:rPr>
                <w:rFonts w:asciiTheme="minorEastAsia" w:eastAsiaTheme="minorEastAsia" w:hAnsiTheme="minorEastAsia"/>
                <w:b/>
                <w:bCs/>
              </w:rPr>
            </w:pPr>
            <w:r w:rsidRPr="00037159">
              <w:rPr>
                <w:rFonts w:asciiTheme="minorEastAsia" w:eastAsiaTheme="minorEastAsia" w:hAnsiTheme="minorEastAsia" w:cs="宋体" w:hint="eastAsia"/>
                <w:b/>
                <w:bCs/>
              </w:rPr>
              <w:t>评分点名称</w:t>
            </w:r>
          </w:p>
        </w:tc>
        <w:tc>
          <w:tcPr>
            <w:tcW w:w="7573" w:type="dxa"/>
            <w:shd w:val="clear" w:color="auto" w:fill="FFFFFF"/>
            <w:vAlign w:val="center"/>
          </w:tcPr>
          <w:p w:rsidR="00C8584A" w:rsidRPr="00037159" w:rsidRDefault="00837142">
            <w:pPr>
              <w:spacing w:line="360" w:lineRule="exact"/>
              <w:jc w:val="center"/>
              <w:rPr>
                <w:rFonts w:asciiTheme="minorEastAsia" w:eastAsiaTheme="minorEastAsia" w:hAnsiTheme="minorEastAsia"/>
                <w:b/>
                <w:bCs/>
                <w:shd w:val="pct10" w:color="auto" w:fill="FFFFFF"/>
              </w:rPr>
            </w:pPr>
            <w:r w:rsidRPr="00037159">
              <w:rPr>
                <w:rFonts w:asciiTheme="minorEastAsia" w:eastAsiaTheme="minorEastAsia" w:hAnsiTheme="minorEastAsia" w:cs="宋体" w:hint="eastAsia"/>
                <w:b/>
                <w:bCs/>
              </w:rPr>
              <w:t>评审标准</w:t>
            </w:r>
          </w:p>
        </w:tc>
      </w:tr>
      <w:tr w:rsidR="00037159" w:rsidRPr="00037159">
        <w:trPr>
          <w:trHeight w:val="90"/>
          <w:jc w:val="center"/>
        </w:trPr>
        <w:tc>
          <w:tcPr>
            <w:tcW w:w="704" w:type="dxa"/>
            <w:vAlign w:val="center"/>
          </w:tcPr>
          <w:p w:rsidR="00C8584A" w:rsidRPr="00037159" w:rsidRDefault="00837142">
            <w:pPr>
              <w:spacing w:line="360" w:lineRule="exact"/>
              <w:ind w:left="2" w:right="-10" w:hanging="130"/>
              <w:jc w:val="center"/>
              <w:rPr>
                <w:rFonts w:asciiTheme="minorEastAsia" w:eastAsiaTheme="minorEastAsia" w:hAnsiTheme="minorEastAsia" w:cs="宋体"/>
                <w:bCs/>
              </w:rPr>
            </w:pPr>
            <w:r w:rsidRPr="00037159">
              <w:rPr>
                <w:rFonts w:asciiTheme="minorEastAsia" w:eastAsiaTheme="minorEastAsia" w:hAnsiTheme="minorEastAsia" w:cs="宋体"/>
                <w:bCs/>
              </w:rPr>
              <w:t>1</w:t>
            </w:r>
          </w:p>
        </w:tc>
        <w:tc>
          <w:tcPr>
            <w:tcW w:w="1499" w:type="dxa"/>
            <w:vAlign w:val="center"/>
          </w:tcPr>
          <w:p w:rsidR="00C8584A" w:rsidRPr="00037159" w:rsidRDefault="00837142">
            <w:pPr>
              <w:spacing w:line="360" w:lineRule="exact"/>
              <w:jc w:val="center"/>
              <w:rPr>
                <w:rFonts w:asciiTheme="minorEastAsia" w:eastAsiaTheme="minorEastAsia" w:hAnsiTheme="minorEastAsia" w:cs="宋体"/>
                <w:bCs/>
              </w:rPr>
            </w:pPr>
            <w:r w:rsidRPr="00037159">
              <w:rPr>
                <w:rFonts w:asciiTheme="minorEastAsia" w:eastAsiaTheme="minorEastAsia" w:hAnsiTheme="minorEastAsia" w:cs="宋体" w:hint="eastAsia"/>
                <w:bCs/>
              </w:rPr>
              <w:t>报价得分</w:t>
            </w:r>
          </w:p>
          <w:p w:rsidR="00C8584A" w:rsidRPr="00037159" w:rsidRDefault="00837142">
            <w:pPr>
              <w:spacing w:line="360" w:lineRule="exact"/>
              <w:jc w:val="center"/>
              <w:rPr>
                <w:rFonts w:asciiTheme="minorEastAsia" w:eastAsiaTheme="minorEastAsia" w:hAnsiTheme="minorEastAsia" w:cs="宋体"/>
                <w:bCs/>
              </w:rPr>
            </w:pPr>
            <w:r w:rsidRPr="00037159">
              <w:rPr>
                <w:rFonts w:asciiTheme="minorEastAsia" w:eastAsiaTheme="minorEastAsia" w:hAnsiTheme="minorEastAsia" w:cs="宋体" w:hint="eastAsia"/>
                <w:bCs/>
              </w:rPr>
              <w:t>（</w:t>
            </w:r>
            <w:r w:rsidRPr="00037159">
              <w:rPr>
                <w:rFonts w:asciiTheme="minorEastAsia" w:eastAsiaTheme="minorEastAsia" w:hAnsiTheme="minorEastAsia" w:cs="宋体" w:hint="eastAsia"/>
                <w:bCs/>
              </w:rPr>
              <w:t>30</w:t>
            </w:r>
            <w:r w:rsidRPr="00037159">
              <w:rPr>
                <w:rFonts w:asciiTheme="minorEastAsia" w:eastAsiaTheme="minorEastAsia" w:hAnsiTheme="minorEastAsia" w:cs="宋体" w:hint="eastAsia"/>
                <w:bCs/>
              </w:rPr>
              <w:t>分）</w:t>
            </w:r>
          </w:p>
        </w:tc>
        <w:tc>
          <w:tcPr>
            <w:tcW w:w="7573" w:type="dxa"/>
            <w:vAlign w:val="center"/>
          </w:tcPr>
          <w:p w:rsidR="00C8584A" w:rsidRPr="00037159" w:rsidRDefault="00837142">
            <w:pPr>
              <w:jc w:val="left"/>
              <w:rPr>
                <w:rFonts w:asciiTheme="minorEastAsia" w:eastAsiaTheme="minorEastAsia" w:hAnsiTheme="minorEastAsia"/>
                <w:sz w:val="24"/>
                <w:szCs w:val="24"/>
              </w:rPr>
            </w:pPr>
            <w:r w:rsidRPr="00037159">
              <w:rPr>
                <w:rFonts w:asciiTheme="minorEastAsia" w:eastAsiaTheme="minorEastAsia" w:hAnsiTheme="minorEastAsia" w:hint="eastAsia"/>
                <w:sz w:val="24"/>
                <w:szCs w:val="24"/>
              </w:rPr>
              <w:t>1</w:t>
            </w:r>
            <w:r w:rsidRPr="00037159">
              <w:rPr>
                <w:rFonts w:asciiTheme="minorEastAsia" w:eastAsiaTheme="minorEastAsia" w:hAnsiTheme="minorEastAsia" w:hint="eastAsia"/>
                <w:sz w:val="24"/>
                <w:szCs w:val="24"/>
              </w:rPr>
              <w:t>、价格得分满分为</w:t>
            </w:r>
            <w:r w:rsidRPr="00037159">
              <w:rPr>
                <w:rFonts w:asciiTheme="minorEastAsia" w:eastAsiaTheme="minorEastAsia" w:hAnsiTheme="minorEastAsia" w:hint="eastAsia"/>
                <w:sz w:val="24"/>
                <w:szCs w:val="24"/>
              </w:rPr>
              <w:t>30</w:t>
            </w:r>
            <w:r w:rsidRPr="00037159">
              <w:rPr>
                <w:rFonts w:asciiTheme="minorEastAsia" w:eastAsiaTheme="minorEastAsia" w:hAnsiTheme="minorEastAsia" w:hint="eastAsia"/>
                <w:sz w:val="24"/>
                <w:szCs w:val="24"/>
              </w:rPr>
              <w:t>分：价格分采用优先法计算，即满足招标文件要求且投标价格最低的投标报价为评标基准价，其价格分为满分。其他投标人的价格分统一按下列公式计算：投标报价得分</w:t>
            </w:r>
            <w:r w:rsidRPr="00037159">
              <w:rPr>
                <w:rFonts w:asciiTheme="minorEastAsia" w:eastAsiaTheme="minorEastAsia" w:hAnsiTheme="minorEastAsia" w:hint="eastAsia"/>
                <w:sz w:val="24"/>
                <w:szCs w:val="24"/>
              </w:rPr>
              <w:t>=</w:t>
            </w:r>
            <w:r w:rsidRPr="00037159">
              <w:rPr>
                <w:rFonts w:asciiTheme="minorEastAsia" w:eastAsiaTheme="minorEastAsia" w:hAnsiTheme="minorEastAsia" w:hint="eastAsia"/>
                <w:sz w:val="24"/>
                <w:szCs w:val="24"/>
              </w:rPr>
              <w:t>（评标基准价</w:t>
            </w:r>
            <w:r w:rsidRPr="00037159">
              <w:rPr>
                <w:rFonts w:asciiTheme="minorEastAsia" w:eastAsiaTheme="minorEastAsia" w:hAnsiTheme="minorEastAsia" w:hint="eastAsia"/>
                <w:sz w:val="24"/>
                <w:szCs w:val="24"/>
              </w:rPr>
              <w:t>/</w:t>
            </w:r>
            <w:r w:rsidRPr="00037159">
              <w:rPr>
                <w:rFonts w:asciiTheme="minorEastAsia" w:eastAsiaTheme="minorEastAsia" w:hAnsiTheme="minorEastAsia" w:hint="eastAsia"/>
                <w:sz w:val="24"/>
                <w:szCs w:val="24"/>
              </w:rPr>
              <w:t>投标报价）</w:t>
            </w:r>
            <w:r w:rsidRPr="00037159">
              <w:rPr>
                <w:rFonts w:asciiTheme="minorEastAsia" w:eastAsiaTheme="minorEastAsia" w:hAnsiTheme="minorEastAsia" w:cs="Arial"/>
                <w:sz w:val="24"/>
                <w:szCs w:val="24"/>
              </w:rPr>
              <w:t>×</w:t>
            </w:r>
            <w:r w:rsidRPr="00037159">
              <w:rPr>
                <w:rFonts w:asciiTheme="minorEastAsia" w:eastAsiaTheme="minorEastAsia" w:hAnsiTheme="minorEastAsia" w:hint="eastAsia"/>
                <w:sz w:val="24"/>
                <w:szCs w:val="24"/>
              </w:rPr>
              <w:t>30%</w:t>
            </w:r>
            <w:r w:rsidRPr="00037159">
              <w:rPr>
                <w:rFonts w:asciiTheme="minorEastAsia" w:eastAsiaTheme="minorEastAsia" w:hAnsiTheme="minorEastAsia" w:cs="Arial"/>
                <w:sz w:val="24"/>
                <w:szCs w:val="24"/>
              </w:rPr>
              <w:t>×</w:t>
            </w:r>
            <w:r w:rsidRPr="00037159">
              <w:rPr>
                <w:rFonts w:asciiTheme="minorEastAsia" w:eastAsiaTheme="minorEastAsia" w:hAnsiTheme="minorEastAsia" w:hint="eastAsia"/>
                <w:sz w:val="24"/>
                <w:szCs w:val="24"/>
              </w:rPr>
              <w:t>100</w:t>
            </w:r>
            <w:r w:rsidRPr="00037159">
              <w:rPr>
                <w:rFonts w:asciiTheme="minorEastAsia" w:eastAsiaTheme="minorEastAsia" w:hAnsiTheme="minorEastAsia" w:hint="eastAsia"/>
                <w:sz w:val="24"/>
                <w:szCs w:val="24"/>
              </w:rPr>
              <w:t>，计算分数时四舍五入取小数点后两位。</w:t>
            </w:r>
          </w:p>
          <w:p w:rsidR="00C8584A" w:rsidRPr="00037159" w:rsidRDefault="00837142">
            <w:pPr>
              <w:spacing w:line="360" w:lineRule="exact"/>
              <w:jc w:val="left"/>
              <w:rPr>
                <w:rFonts w:asciiTheme="minorEastAsia" w:eastAsiaTheme="minorEastAsia" w:hAnsiTheme="minorEastAsia" w:cs="宋体"/>
                <w:bCs/>
                <w:kern w:val="0"/>
              </w:rPr>
            </w:pPr>
            <w:r w:rsidRPr="00037159">
              <w:rPr>
                <w:rFonts w:asciiTheme="minorEastAsia" w:eastAsiaTheme="minorEastAsia" w:hAnsiTheme="minorEastAsia" w:hint="eastAsia"/>
                <w:sz w:val="24"/>
                <w:szCs w:val="24"/>
              </w:rPr>
              <w:t>2</w:t>
            </w:r>
            <w:r w:rsidRPr="00037159">
              <w:rPr>
                <w:rFonts w:asciiTheme="minorEastAsia" w:eastAsiaTheme="minorEastAsia" w:hAnsiTheme="minorEastAsia" w:hint="eastAsia"/>
                <w:sz w:val="24"/>
                <w:szCs w:val="24"/>
              </w:rPr>
              <w:t>、对小型和微型（监狱）企业产品的价格给予</w:t>
            </w:r>
            <w:r w:rsidRPr="00037159">
              <w:rPr>
                <w:rFonts w:asciiTheme="minorEastAsia" w:eastAsiaTheme="minorEastAsia" w:hAnsiTheme="minorEastAsia" w:hint="eastAsia"/>
                <w:sz w:val="24"/>
                <w:szCs w:val="24"/>
              </w:rPr>
              <w:t>10%</w:t>
            </w:r>
            <w:r w:rsidRPr="00037159">
              <w:rPr>
                <w:rFonts w:asciiTheme="minorEastAsia" w:eastAsiaTheme="minorEastAsia" w:hAnsiTheme="minorEastAsia" w:hint="eastAsia"/>
                <w:sz w:val="24"/>
                <w:szCs w:val="24"/>
              </w:rPr>
              <w:t>的扣除，用扣除后的价格参与评审。</w:t>
            </w:r>
          </w:p>
        </w:tc>
      </w:tr>
      <w:tr w:rsidR="00037159" w:rsidRPr="00037159">
        <w:trPr>
          <w:trHeight w:val="567"/>
          <w:jc w:val="center"/>
        </w:trPr>
        <w:tc>
          <w:tcPr>
            <w:tcW w:w="9776" w:type="dxa"/>
            <w:gridSpan w:val="3"/>
            <w:vAlign w:val="center"/>
          </w:tcPr>
          <w:p w:rsidR="00C8584A" w:rsidRPr="00037159" w:rsidRDefault="00837142">
            <w:pPr>
              <w:spacing w:line="360" w:lineRule="exact"/>
              <w:jc w:val="center"/>
              <w:rPr>
                <w:rFonts w:asciiTheme="minorEastAsia" w:eastAsiaTheme="minorEastAsia" w:hAnsiTheme="minorEastAsia" w:cs="宋体"/>
                <w:b/>
                <w:bCs/>
              </w:rPr>
            </w:pPr>
            <w:r w:rsidRPr="00037159">
              <w:rPr>
                <w:rFonts w:asciiTheme="minorEastAsia" w:eastAsiaTheme="minorEastAsia" w:hAnsiTheme="minorEastAsia" w:cs="宋体" w:hint="eastAsia"/>
                <w:b/>
                <w:kern w:val="0"/>
              </w:rPr>
              <w:t>二、技术评分（总分：</w:t>
            </w:r>
            <w:r w:rsidRPr="00037159">
              <w:rPr>
                <w:rFonts w:asciiTheme="minorEastAsia" w:eastAsiaTheme="minorEastAsia" w:hAnsiTheme="minorEastAsia" w:cs="宋体"/>
                <w:b/>
                <w:kern w:val="0"/>
              </w:rPr>
              <w:t>5</w:t>
            </w:r>
            <w:r w:rsidRPr="00037159">
              <w:rPr>
                <w:rFonts w:asciiTheme="minorEastAsia" w:eastAsiaTheme="minorEastAsia" w:hAnsiTheme="minorEastAsia" w:cs="宋体" w:hint="eastAsia"/>
                <w:b/>
                <w:kern w:val="0"/>
              </w:rPr>
              <w:t>5</w:t>
            </w:r>
            <w:r w:rsidRPr="00037159">
              <w:rPr>
                <w:rFonts w:asciiTheme="minorEastAsia" w:eastAsiaTheme="minorEastAsia" w:hAnsiTheme="minorEastAsia" w:cs="宋体" w:hint="eastAsia"/>
                <w:b/>
                <w:kern w:val="0"/>
              </w:rPr>
              <w:t>分）</w:t>
            </w:r>
          </w:p>
        </w:tc>
      </w:tr>
      <w:tr w:rsidR="00037159" w:rsidRPr="00037159">
        <w:trPr>
          <w:trHeight w:val="399"/>
          <w:jc w:val="center"/>
        </w:trPr>
        <w:tc>
          <w:tcPr>
            <w:tcW w:w="704" w:type="dxa"/>
            <w:shd w:val="clear" w:color="auto" w:fill="FFFFFF"/>
            <w:vAlign w:val="center"/>
          </w:tcPr>
          <w:p w:rsidR="00C8584A" w:rsidRPr="00037159" w:rsidRDefault="00837142">
            <w:pPr>
              <w:spacing w:line="360" w:lineRule="exact"/>
              <w:jc w:val="center"/>
              <w:rPr>
                <w:rFonts w:asciiTheme="minorEastAsia" w:eastAsiaTheme="minorEastAsia" w:hAnsiTheme="minorEastAsia"/>
                <w:b/>
                <w:bCs/>
              </w:rPr>
            </w:pPr>
            <w:r w:rsidRPr="00037159">
              <w:rPr>
                <w:rFonts w:asciiTheme="minorEastAsia" w:eastAsiaTheme="minorEastAsia" w:hAnsiTheme="minorEastAsia" w:cs="宋体" w:hint="eastAsia"/>
                <w:b/>
                <w:bCs/>
              </w:rPr>
              <w:t>序号</w:t>
            </w:r>
          </w:p>
        </w:tc>
        <w:tc>
          <w:tcPr>
            <w:tcW w:w="1499" w:type="dxa"/>
            <w:shd w:val="clear" w:color="auto" w:fill="FFFFFF"/>
            <w:vAlign w:val="center"/>
          </w:tcPr>
          <w:p w:rsidR="00C8584A" w:rsidRPr="00037159" w:rsidRDefault="00837142">
            <w:pPr>
              <w:spacing w:line="360" w:lineRule="exact"/>
              <w:jc w:val="center"/>
              <w:rPr>
                <w:rFonts w:asciiTheme="minorEastAsia" w:eastAsiaTheme="minorEastAsia" w:hAnsiTheme="minorEastAsia" w:cs="宋体"/>
                <w:b/>
                <w:bCs/>
              </w:rPr>
            </w:pPr>
            <w:r w:rsidRPr="00037159">
              <w:rPr>
                <w:rFonts w:asciiTheme="minorEastAsia" w:eastAsiaTheme="minorEastAsia" w:hAnsiTheme="minorEastAsia" w:cs="宋体" w:hint="eastAsia"/>
                <w:b/>
                <w:bCs/>
              </w:rPr>
              <w:t>评分点名称</w:t>
            </w:r>
          </w:p>
        </w:tc>
        <w:tc>
          <w:tcPr>
            <w:tcW w:w="7573" w:type="dxa"/>
            <w:shd w:val="clear" w:color="auto" w:fill="auto"/>
            <w:vAlign w:val="center"/>
          </w:tcPr>
          <w:p w:rsidR="00C8584A" w:rsidRPr="00037159" w:rsidRDefault="00837142">
            <w:pPr>
              <w:spacing w:line="360" w:lineRule="exact"/>
              <w:jc w:val="center"/>
              <w:rPr>
                <w:rFonts w:asciiTheme="minorEastAsia" w:eastAsiaTheme="minorEastAsia" w:hAnsiTheme="minorEastAsia"/>
                <w:b/>
                <w:bCs/>
              </w:rPr>
            </w:pPr>
            <w:r w:rsidRPr="00037159">
              <w:rPr>
                <w:rFonts w:asciiTheme="minorEastAsia" w:eastAsiaTheme="minorEastAsia" w:hAnsiTheme="minorEastAsia" w:hint="eastAsia"/>
                <w:b/>
                <w:bCs/>
              </w:rPr>
              <w:t>评审标准</w:t>
            </w:r>
          </w:p>
        </w:tc>
      </w:tr>
      <w:tr w:rsidR="00037159" w:rsidRPr="00037159">
        <w:trPr>
          <w:trHeight w:val="567"/>
          <w:jc w:val="center"/>
        </w:trPr>
        <w:tc>
          <w:tcPr>
            <w:tcW w:w="704" w:type="dxa"/>
            <w:vAlign w:val="center"/>
          </w:tcPr>
          <w:p w:rsidR="00C8584A" w:rsidRPr="00037159" w:rsidRDefault="00837142">
            <w:pPr>
              <w:spacing w:line="360" w:lineRule="exact"/>
              <w:jc w:val="center"/>
              <w:rPr>
                <w:rFonts w:asciiTheme="minorEastAsia" w:eastAsiaTheme="minorEastAsia" w:hAnsiTheme="minorEastAsia" w:cs="宋体"/>
                <w:bCs/>
              </w:rPr>
            </w:pPr>
            <w:r w:rsidRPr="00037159">
              <w:rPr>
                <w:rFonts w:asciiTheme="minorEastAsia" w:eastAsiaTheme="minorEastAsia" w:hAnsiTheme="minorEastAsia" w:cs="宋体"/>
                <w:bCs/>
              </w:rPr>
              <w:t>1</w:t>
            </w:r>
          </w:p>
        </w:tc>
        <w:tc>
          <w:tcPr>
            <w:tcW w:w="1499" w:type="dxa"/>
            <w:vAlign w:val="center"/>
          </w:tcPr>
          <w:p w:rsidR="00C8584A" w:rsidRPr="00037159" w:rsidRDefault="00837142">
            <w:pPr>
              <w:spacing w:line="360" w:lineRule="exact"/>
              <w:jc w:val="center"/>
              <w:rPr>
                <w:rFonts w:asciiTheme="minorEastAsia" w:eastAsiaTheme="minorEastAsia" w:hAnsiTheme="minorEastAsia" w:cs="宋体"/>
                <w:bCs/>
              </w:rPr>
            </w:pPr>
            <w:r w:rsidRPr="00037159">
              <w:rPr>
                <w:rFonts w:asciiTheme="minorEastAsia" w:eastAsiaTheme="minorEastAsia" w:hAnsiTheme="minorEastAsia" w:cs="宋体" w:hint="eastAsia"/>
                <w:bCs/>
                <w:kern w:val="0"/>
              </w:rPr>
              <w:t>技术符合性评审（</w:t>
            </w:r>
            <w:r w:rsidRPr="00037159">
              <w:rPr>
                <w:rFonts w:asciiTheme="minorEastAsia" w:eastAsiaTheme="minorEastAsia" w:hAnsiTheme="minorEastAsia" w:cs="宋体"/>
                <w:bCs/>
                <w:kern w:val="0"/>
              </w:rPr>
              <w:t>30</w:t>
            </w:r>
            <w:r w:rsidRPr="00037159">
              <w:rPr>
                <w:rFonts w:asciiTheme="minorEastAsia" w:eastAsiaTheme="minorEastAsia" w:hAnsiTheme="minorEastAsia" w:cs="宋体" w:hint="eastAsia"/>
                <w:bCs/>
                <w:kern w:val="0"/>
              </w:rPr>
              <w:t>分）</w:t>
            </w:r>
          </w:p>
        </w:tc>
        <w:tc>
          <w:tcPr>
            <w:tcW w:w="7573" w:type="dxa"/>
            <w:vAlign w:val="center"/>
          </w:tcPr>
          <w:p w:rsidR="00C8584A" w:rsidRPr="00037159" w:rsidRDefault="00837142">
            <w:pPr>
              <w:spacing w:line="360" w:lineRule="exact"/>
              <w:jc w:val="left"/>
              <w:rPr>
                <w:rFonts w:asciiTheme="minorEastAsia" w:eastAsiaTheme="minorEastAsia" w:hAnsiTheme="minorEastAsia" w:cs="宋体"/>
                <w:bCs/>
                <w:kern w:val="0"/>
              </w:rPr>
            </w:pPr>
            <w:r w:rsidRPr="00037159">
              <w:rPr>
                <w:rFonts w:asciiTheme="minorEastAsia" w:eastAsiaTheme="minorEastAsia" w:hAnsiTheme="minorEastAsia" w:cs="宋体" w:hint="eastAsia"/>
                <w:bCs/>
                <w:kern w:val="0"/>
              </w:rPr>
              <w:t>全部满足或优于招标文件技术要求的得</w:t>
            </w:r>
            <w:r w:rsidRPr="00037159">
              <w:rPr>
                <w:rFonts w:asciiTheme="minorEastAsia" w:eastAsiaTheme="minorEastAsia" w:hAnsiTheme="minorEastAsia" w:cs="宋体"/>
                <w:bCs/>
                <w:kern w:val="0"/>
              </w:rPr>
              <w:t>30</w:t>
            </w:r>
            <w:r w:rsidRPr="00037159">
              <w:rPr>
                <w:rFonts w:asciiTheme="minorEastAsia" w:eastAsiaTheme="minorEastAsia" w:hAnsiTheme="minorEastAsia" w:cs="宋体" w:hint="eastAsia"/>
                <w:bCs/>
                <w:kern w:val="0"/>
              </w:rPr>
              <w:t>分，</w:t>
            </w:r>
            <w:r w:rsidRPr="00037159">
              <w:rPr>
                <w:rFonts w:asciiTheme="minorEastAsia" w:eastAsiaTheme="minorEastAsia" w:hAnsiTheme="minorEastAsia" w:hint="eastAsia"/>
              </w:rPr>
              <w:t>如有任何一条负偏离，</w:t>
            </w:r>
            <w:r w:rsidRPr="00037159">
              <w:rPr>
                <w:rFonts w:asciiTheme="minorEastAsia" w:eastAsiaTheme="minorEastAsia" w:hAnsiTheme="minorEastAsia" w:cs="宋体" w:hint="eastAsia"/>
                <w:bCs/>
                <w:kern w:val="0"/>
              </w:rPr>
              <w:t>视为不实质性响应磋商文件。</w:t>
            </w:r>
          </w:p>
          <w:p w:rsidR="00C8584A" w:rsidRPr="00037159" w:rsidRDefault="00837142">
            <w:pPr>
              <w:spacing w:line="360" w:lineRule="exact"/>
              <w:jc w:val="left"/>
              <w:rPr>
                <w:rFonts w:asciiTheme="minorEastAsia" w:eastAsiaTheme="minorEastAsia" w:hAnsiTheme="minorEastAsia" w:cs="宋体"/>
                <w:bCs/>
                <w:kern w:val="0"/>
              </w:rPr>
            </w:pPr>
            <w:r w:rsidRPr="00037159">
              <w:rPr>
                <w:rFonts w:asciiTheme="minorEastAsia" w:eastAsiaTheme="minorEastAsia" w:hAnsiTheme="minorEastAsia" w:hint="eastAsia"/>
                <w:b/>
              </w:rPr>
              <w:t>评审依据：以投标文件的技术参数响应</w:t>
            </w:r>
            <w:r w:rsidRPr="00037159">
              <w:rPr>
                <w:rFonts w:asciiTheme="minorEastAsia" w:eastAsiaTheme="minorEastAsia" w:hAnsiTheme="minorEastAsia" w:hint="eastAsia"/>
                <w:b/>
              </w:rPr>
              <w:t>/</w:t>
            </w:r>
            <w:r w:rsidRPr="00037159">
              <w:rPr>
                <w:rFonts w:asciiTheme="minorEastAsia" w:eastAsiaTheme="minorEastAsia" w:hAnsiTheme="minorEastAsia" w:hint="eastAsia"/>
                <w:b/>
              </w:rPr>
              <w:t>偏离表佐证得分。</w:t>
            </w:r>
          </w:p>
        </w:tc>
      </w:tr>
      <w:tr w:rsidR="00037159" w:rsidRPr="00037159">
        <w:trPr>
          <w:trHeight w:val="90"/>
          <w:jc w:val="center"/>
        </w:trPr>
        <w:tc>
          <w:tcPr>
            <w:tcW w:w="704" w:type="dxa"/>
            <w:vAlign w:val="center"/>
          </w:tcPr>
          <w:p w:rsidR="00C8584A" w:rsidRPr="00037159" w:rsidRDefault="00C8584A">
            <w:pPr>
              <w:spacing w:line="360" w:lineRule="exact"/>
              <w:jc w:val="center"/>
              <w:rPr>
                <w:rFonts w:asciiTheme="minorEastAsia" w:eastAsiaTheme="minorEastAsia" w:hAnsiTheme="minorEastAsia" w:cs="宋体"/>
                <w:bCs/>
                <w:kern w:val="0"/>
              </w:rPr>
            </w:pPr>
          </w:p>
          <w:p w:rsidR="00C8584A" w:rsidRPr="00037159" w:rsidRDefault="00837142">
            <w:pPr>
              <w:spacing w:line="360" w:lineRule="exact"/>
              <w:ind w:firstLineChars="100" w:firstLine="210"/>
              <w:rPr>
                <w:rFonts w:asciiTheme="minorEastAsia" w:eastAsiaTheme="minorEastAsia" w:hAnsiTheme="minorEastAsia" w:cs="宋体"/>
                <w:bCs/>
                <w:kern w:val="0"/>
              </w:rPr>
            </w:pPr>
            <w:r w:rsidRPr="00037159">
              <w:rPr>
                <w:rFonts w:asciiTheme="minorEastAsia" w:eastAsiaTheme="minorEastAsia" w:hAnsiTheme="minorEastAsia" w:cs="宋体" w:hint="eastAsia"/>
                <w:bCs/>
                <w:kern w:val="0"/>
              </w:rPr>
              <w:t>2</w:t>
            </w:r>
          </w:p>
        </w:tc>
        <w:tc>
          <w:tcPr>
            <w:tcW w:w="1499" w:type="dxa"/>
            <w:vAlign w:val="center"/>
          </w:tcPr>
          <w:p w:rsidR="00C8584A" w:rsidRPr="00037159" w:rsidRDefault="00C8584A">
            <w:pPr>
              <w:spacing w:line="360" w:lineRule="exact"/>
              <w:rPr>
                <w:rFonts w:asciiTheme="minorEastAsia" w:eastAsiaTheme="minorEastAsia" w:hAnsiTheme="minorEastAsia" w:cs="宋体"/>
                <w:bCs/>
                <w:kern w:val="0"/>
              </w:rPr>
            </w:pPr>
          </w:p>
          <w:p w:rsidR="00C8584A" w:rsidRPr="00037159" w:rsidRDefault="00C8584A">
            <w:pPr>
              <w:spacing w:line="360" w:lineRule="exact"/>
              <w:jc w:val="center"/>
              <w:rPr>
                <w:rFonts w:asciiTheme="minorEastAsia" w:eastAsiaTheme="minorEastAsia" w:hAnsiTheme="minorEastAsia" w:cs="宋体"/>
                <w:bCs/>
                <w:kern w:val="0"/>
              </w:rPr>
            </w:pPr>
          </w:p>
          <w:p w:rsidR="00C8584A" w:rsidRPr="00037159" w:rsidRDefault="00837142">
            <w:pPr>
              <w:spacing w:line="360" w:lineRule="exact"/>
              <w:jc w:val="center"/>
              <w:rPr>
                <w:rFonts w:asciiTheme="minorEastAsia" w:eastAsiaTheme="minorEastAsia" w:hAnsiTheme="minorEastAsia" w:cs="宋体"/>
                <w:bCs/>
                <w:kern w:val="0"/>
              </w:rPr>
            </w:pPr>
            <w:r w:rsidRPr="00037159">
              <w:rPr>
                <w:rFonts w:asciiTheme="minorEastAsia" w:eastAsiaTheme="minorEastAsia" w:hAnsiTheme="minorEastAsia" w:cs="宋体" w:hint="eastAsia"/>
                <w:bCs/>
                <w:kern w:val="0"/>
              </w:rPr>
              <w:t>热成像测温摄像机</w:t>
            </w:r>
          </w:p>
          <w:p w:rsidR="00C8584A" w:rsidRPr="00037159" w:rsidRDefault="00837142">
            <w:pPr>
              <w:spacing w:line="360" w:lineRule="exact"/>
              <w:jc w:val="center"/>
              <w:rPr>
                <w:rFonts w:asciiTheme="minorEastAsia" w:eastAsiaTheme="minorEastAsia" w:hAnsiTheme="minorEastAsia" w:cs="宋体"/>
                <w:bCs/>
                <w:kern w:val="0"/>
              </w:rPr>
            </w:pPr>
            <w:r w:rsidRPr="00037159">
              <w:rPr>
                <w:rFonts w:asciiTheme="minorEastAsia" w:eastAsiaTheme="minorEastAsia" w:hAnsiTheme="minorEastAsia" w:cs="宋体" w:hint="eastAsia"/>
                <w:bCs/>
                <w:kern w:val="0"/>
              </w:rPr>
              <w:t>（</w:t>
            </w:r>
            <w:r w:rsidRPr="00037159">
              <w:rPr>
                <w:rFonts w:asciiTheme="minorEastAsia" w:eastAsiaTheme="minorEastAsia" w:hAnsiTheme="minorEastAsia" w:cs="宋体" w:hint="eastAsia"/>
                <w:bCs/>
                <w:kern w:val="0"/>
              </w:rPr>
              <w:t>5</w:t>
            </w:r>
            <w:r w:rsidRPr="00037159">
              <w:rPr>
                <w:rFonts w:asciiTheme="minorEastAsia" w:eastAsiaTheme="minorEastAsia" w:hAnsiTheme="minorEastAsia" w:cs="宋体" w:hint="eastAsia"/>
                <w:bCs/>
                <w:kern w:val="0"/>
              </w:rPr>
              <w:t>分）</w:t>
            </w:r>
          </w:p>
        </w:tc>
        <w:tc>
          <w:tcPr>
            <w:tcW w:w="7573" w:type="dxa"/>
            <w:vAlign w:val="center"/>
          </w:tcPr>
          <w:p w:rsidR="00C8584A" w:rsidRPr="00037159" w:rsidRDefault="00837142">
            <w:pPr>
              <w:pStyle w:val="BodyText1I2"/>
              <w:ind w:firstLineChars="0" w:firstLine="0"/>
              <w:rPr>
                <w:rFonts w:asciiTheme="minorEastAsia" w:eastAsiaTheme="minorEastAsia" w:hAnsiTheme="minorEastAsia"/>
                <w:bCs/>
              </w:rPr>
            </w:pPr>
            <w:r w:rsidRPr="00037159">
              <w:rPr>
                <w:rFonts w:asciiTheme="minorEastAsia" w:eastAsiaTheme="minorEastAsia" w:hAnsiTheme="minorEastAsia" w:hint="eastAsia"/>
                <w:bCs/>
              </w:rPr>
              <w:t>1</w:t>
            </w:r>
            <w:r w:rsidRPr="00037159">
              <w:rPr>
                <w:rFonts w:asciiTheme="minorEastAsia" w:eastAsiaTheme="minorEastAsia" w:hAnsiTheme="minorEastAsia" w:hint="eastAsia"/>
                <w:bCs/>
              </w:rPr>
              <w:t>、画面分割功能检验：可通过</w:t>
            </w:r>
            <w:r w:rsidRPr="00037159">
              <w:rPr>
                <w:rFonts w:asciiTheme="minorEastAsia" w:eastAsiaTheme="minorEastAsia" w:hAnsiTheme="minorEastAsia" w:hint="eastAsia"/>
                <w:bCs/>
              </w:rPr>
              <w:t>IE</w:t>
            </w:r>
            <w:r w:rsidRPr="00037159">
              <w:rPr>
                <w:rFonts w:asciiTheme="minorEastAsia" w:eastAsiaTheme="minorEastAsia" w:hAnsiTheme="minorEastAsia" w:hint="eastAsia"/>
                <w:bCs/>
              </w:rPr>
              <w:t>浏览器开启或关闭画面分割功能，开启后会将画面平分为</w:t>
            </w:r>
            <w:r w:rsidRPr="00037159">
              <w:rPr>
                <w:rFonts w:asciiTheme="minorEastAsia" w:eastAsiaTheme="minorEastAsia" w:hAnsiTheme="minorEastAsia" w:hint="eastAsia"/>
                <w:bCs/>
              </w:rPr>
              <w:t>12</w:t>
            </w:r>
            <w:r w:rsidRPr="00037159">
              <w:rPr>
                <w:rFonts w:asciiTheme="minorEastAsia" w:eastAsiaTheme="minorEastAsia" w:hAnsiTheme="minorEastAsia" w:hint="eastAsia"/>
                <w:bCs/>
              </w:rPr>
              <w:t>宫格，每个宫格均可输出最高温、最低温及平均温数值；</w:t>
            </w:r>
          </w:p>
          <w:p w:rsidR="00C8584A" w:rsidRPr="00037159" w:rsidRDefault="00837142">
            <w:pPr>
              <w:pStyle w:val="BodyText1I2"/>
              <w:ind w:firstLineChars="0" w:firstLine="0"/>
              <w:rPr>
                <w:rFonts w:asciiTheme="minorEastAsia" w:eastAsiaTheme="minorEastAsia" w:hAnsiTheme="minorEastAsia"/>
                <w:b/>
              </w:rPr>
            </w:pPr>
            <w:r w:rsidRPr="00037159">
              <w:rPr>
                <w:rFonts w:asciiTheme="minorEastAsia" w:eastAsiaTheme="minorEastAsia" w:hAnsiTheme="minorEastAsia" w:hint="eastAsia"/>
                <w:b/>
              </w:rPr>
              <w:t>评审依据：提供封面具有</w:t>
            </w:r>
            <w:r w:rsidRPr="00037159">
              <w:rPr>
                <w:rFonts w:asciiTheme="minorEastAsia" w:eastAsiaTheme="minorEastAsia" w:hAnsiTheme="minorEastAsia" w:hint="eastAsia"/>
                <w:b/>
              </w:rPr>
              <w:t>CMA</w:t>
            </w:r>
            <w:r w:rsidRPr="00037159">
              <w:rPr>
                <w:rFonts w:asciiTheme="minorEastAsia" w:eastAsiaTheme="minorEastAsia" w:hAnsiTheme="minorEastAsia" w:hint="eastAsia"/>
                <w:b/>
              </w:rPr>
              <w:t>和</w:t>
            </w:r>
            <w:r w:rsidRPr="00037159">
              <w:rPr>
                <w:rFonts w:asciiTheme="minorEastAsia" w:eastAsiaTheme="minorEastAsia" w:hAnsiTheme="minorEastAsia" w:hint="eastAsia"/>
                <w:b/>
              </w:rPr>
              <w:t>CNAS</w:t>
            </w:r>
            <w:r w:rsidRPr="00037159">
              <w:rPr>
                <w:rFonts w:asciiTheme="minorEastAsia" w:eastAsiaTheme="minorEastAsia" w:hAnsiTheme="minorEastAsia" w:hint="eastAsia"/>
                <w:b/>
              </w:rPr>
              <w:t>标识的第三方权威检测报告复印件并加盖制造商公章进行佐证的得</w:t>
            </w:r>
            <w:r w:rsidRPr="00037159">
              <w:rPr>
                <w:rFonts w:asciiTheme="minorEastAsia" w:eastAsiaTheme="minorEastAsia" w:hAnsiTheme="minorEastAsia" w:hint="eastAsia"/>
                <w:b/>
              </w:rPr>
              <w:t>3</w:t>
            </w:r>
            <w:r w:rsidRPr="00037159">
              <w:rPr>
                <w:rFonts w:asciiTheme="minorEastAsia" w:eastAsiaTheme="minorEastAsia" w:hAnsiTheme="minorEastAsia" w:hint="eastAsia"/>
                <w:b/>
              </w:rPr>
              <w:t>分，不满足或不提供均不得分；</w:t>
            </w:r>
          </w:p>
          <w:p w:rsidR="00C8584A" w:rsidRPr="00037159" w:rsidRDefault="00837142">
            <w:pPr>
              <w:pStyle w:val="BodyText1I2"/>
              <w:ind w:firstLineChars="0" w:firstLine="0"/>
              <w:rPr>
                <w:rFonts w:asciiTheme="minorEastAsia" w:eastAsiaTheme="minorEastAsia" w:hAnsiTheme="minorEastAsia"/>
                <w:bCs/>
              </w:rPr>
            </w:pPr>
            <w:r w:rsidRPr="00037159">
              <w:rPr>
                <w:rFonts w:asciiTheme="minorEastAsia" w:eastAsiaTheme="minorEastAsia" w:hAnsiTheme="minorEastAsia" w:hint="eastAsia"/>
                <w:bCs/>
              </w:rPr>
              <w:t>2</w:t>
            </w:r>
            <w:r w:rsidRPr="00037159">
              <w:rPr>
                <w:rFonts w:asciiTheme="minorEastAsia" w:eastAsiaTheme="minorEastAsia" w:hAnsiTheme="minorEastAsia" w:hint="eastAsia"/>
                <w:bCs/>
              </w:rPr>
              <w:t>、双光融合设置检验：在</w:t>
            </w:r>
            <w:r w:rsidRPr="00037159">
              <w:rPr>
                <w:rFonts w:asciiTheme="minorEastAsia" w:eastAsiaTheme="minorEastAsia" w:hAnsiTheme="minorEastAsia" w:hint="eastAsia"/>
                <w:bCs/>
              </w:rPr>
              <w:t>IE</w:t>
            </w:r>
            <w:r w:rsidRPr="00037159">
              <w:rPr>
                <w:rFonts w:asciiTheme="minorEastAsia" w:eastAsiaTheme="minorEastAsia" w:hAnsiTheme="minorEastAsia" w:hint="eastAsia"/>
                <w:bCs/>
              </w:rPr>
              <w:t>浏览器下，具有双光融合色彩优化设置选项；</w:t>
            </w:r>
          </w:p>
          <w:p w:rsidR="00C8584A" w:rsidRPr="00037159" w:rsidRDefault="00837142">
            <w:pPr>
              <w:pStyle w:val="BodyText1I2"/>
              <w:ind w:firstLineChars="0" w:firstLine="0"/>
              <w:rPr>
                <w:rFonts w:asciiTheme="minorEastAsia" w:eastAsiaTheme="minorEastAsia" w:hAnsiTheme="minorEastAsia"/>
                <w:bCs/>
              </w:rPr>
            </w:pPr>
            <w:r w:rsidRPr="00037159">
              <w:rPr>
                <w:rFonts w:asciiTheme="minorEastAsia" w:eastAsiaTheme="minorEastAsia" w:hAnsiTheme="minorEastAsia" w:hint="eastAsia"/>
                <w:b/>
              </w:rPr>
              <w:t>评审依据：提供封面具有</w:t>
            </w:r>
            <w:r w:rsidRPr="00037159">
              <w:rPr>
                <w:rFonts w:asciiTheme="minorEastAsia" w:eastAsiaTheme="minorEastAsia" w:hAnsiTheme="minorEastAsia" w:hint="eastAsia"/>
                <w:b/>
              </w:rPr>
              <w:t>CMA</w:t>
            </w:r>
            <w:r w:rsidRPr="00037159">
              <w:rPr>
                <w:rFonts w:asciiTheme="minorEastAsia" w:eastAsiaTheme="minorEastAsia" w:hAnsiTheme="minorEastAsia" w:hint="eastAsia"/>
                <w:b/>
              </w:rPr>
              <w:t>和</w:t>
            </w:r>
            <w:r w:rsidRPr="00037159">
              <w:rPr>
                <w:rFonts w:asciiTheme="minorEastAsia" w:eastAsiaTheme="minorEastAsia" w:hAnsiTheme="minorEastAsia" w:hint="eastAsia"/>
                <w:b/>
              </w:rPr>
              <w:t>CNAS</w:t>
            </w:r>
            <w:r w:rsidRPr="00037159">
              <w:rPr>
                <w:rFonts w:asciiTheme="minorEastAsia" w:eastAsiaTheme="minorEastAsia" w:hAnsiTheme="minorEastAsia" w:hint="eastAsia"/>
                <w:b/>
              </w:rPr>
              <w:t>标识的第三方权威检测报告复印件并加盖制造商公章进行佐证的得</w:t>
            </w:r>
            <w:r w:rsidRPr="00037159">
              <w:rPr>
                <w:rFonts w:asciiTheme="minorEastAsia" w:eastAsiaTheme="minorEastAsia" w:hAnsiTheme="minorEastAsia" w:hint="eastAsia"/>
                <w:b/>
              </w:rPr>
              <w:t>2</w:t>
            </w:r>
            <w:r w:rsidRPr="00037159">
              <w:rPr>
                <w:rFonts w:asciiTheme="minorEastAsia" w:eastAsiaTheme="minorEastAsia" w:hAnsiTheme="minorEastAsia" w:hint="eastAsia"/>
                <w:b/>
              </w:rPr>
              <w:t>分，不满足或不提供均不得分；</w:t>
            </w:r>
          </w:p>
        </w:tc>
      </w:tr>
      <w:tr w:rsidR="00037159" w:rsidRPr="00037159">
        <w:trPr>
          <w:trHeight w:val="90"/>
          <w:jc w:val="center"/>
        </w:trPr>
        <w:tc>
          <w:tcPr>
            <w:tcW w:w="704" w:type="dxa"/>
            <w:vAlign w:val="center"/>
          </w:tcPr>
          <w:p w:rsidR="00C8584A" w:rsidRPr="00037159" w:rsidRDefault="00837142">
            <w:pPr>
              <w:spacing w:line="360" w:lineRule="exact"/>
              <w:jc w:val="center"/>
              <w:rPr>
                <w:rFonts w:asciiTheme="minorEastAsia" w:eastAsiaTheme="minorEastAsia" w:hAnsiTheme="minorEastAsia" w:cs="宋体"/>
                <w:bCs/>
                <w:kern w:val="0"/>
              </w:rPr>
            </w:pPr>
            <w:r w:rsidRPr="00037159">
              <w:rPr>
                <w:rFonts w:asciiTheme="minorEastAsia" w:eastAsiaTheme="minorEastAsia" w:hAnsiTheme="minorEastAsia" w:cs="宋体" w:hint="eastAsia"/>
                <w:bCs/>
                <w:kern w:val="0"/>
              </w:rPr>
              <w:t>3</w:t>
            </w:r>
          </w:p>
        </w:tc>
        <w:tc>
          <w:tcPr>
            <w:tcW w:w="1499" w:type="dxa"/>
            <w:vAlign w:val="center"/>
          </w:tcPr>
          <w:p w:rsidR="00C8584A" w:rsidRPr="00037159" w:rsidRDefault="00837142">
            <w:pPr>
              <w:spacing w:line="360" w:lineRule="exact"/>
              <w:jc w:val="center"/>
              <w:rPr>
                <w:rFonts w:asciiTheme="minorEastAsia" w:eastAsiaTheme="minorEastAsia" w:hAnsiTheme="minorEastAsia" w:cs="宋体"/>
                <w:bCs/>
                <w:kern w:val="0"/>
              </w:rPr>
            </w:pPr>
            <w:r w:rsidRPr="00037159">
              <w:rPr>
                <w:rFonts w:asciiTheme="minorEastAsia" w:eastAsiaTheme="minorEastAsia" w:hAnsiTheme="minorEastAsia" w:cs="宋体" w:hint="eastAsia"/>
                <w:bCs/>
                <w:kern w:val="0"/>
              </w:rPr>
              <w:t>高空抛物主机</w:t>
            </w:r>
          </w:p>
          <w:p w:rsidR="00C8584A" w:rsidRPr="00037159" w:rsidRDefault="00837142">
            <w:pPr>
              <w:spacing w:line="360" w:lineRule="exact"/>
              <w:jc w:val="center"/>
              <w:rPr>
                <w:rFonts w:asciiTheme="minorEastAsia" w:eastAsiaTheme="minorEastAsia" w:hAnsiTheme="minorEastAsia" w:cs="宋体"/>
                <w:bCs/>
                <w:kern w:val="0"/>
              </w:rPr>
            </w:pPr>
            <w:r w:rsidRPr="00037159">
              <w:rPr>
                <w:rFonts w:asciiTheme="minorEastAsia" w:eastAsiaTheme="minorEastAsia" w:hAnsiTheme="minorEastAsia" w:cs="宋体" w:hint="eastAsia"/>
                <w:bCs/>
                <w:kern w:val="0"/>
              </w:rPr>
              <w:t>（</w:t>
            </w:r>
            <w:r w:rsidRPr="00037159">
              <w:rPr>
                <w:rFonts w:asciiTheme="minorEastAsia" w:eastAsiaTheme="minorEastAsia" w:hAnsiTheme="minorEastAsia" w:cs="宋体" w:hint="eastAsia"/>
                <w:bCs/>
                <w:kern w:val="0"/>
              </w:rPr>
              <w:t>6</w:t>
            </w:r>
            <w:r w:rsidRPr="00037159">
              <w:rPr>
                <w:rFonts w:asciiTheme="minorEastAsia" w:eastAsiaTheme="minorEastAsia" w:hAnsiTheme="minorEastAsia" w:cs="宋体" w:hint="eastAsia"/>
                <w:bCs/>
                <w:kern w:val="0"/>
              </w:rPr>
              <w:t>分）</w:t>
            </w:r>
          </w:p>
        </w:tc>
        <w:tc>
          <w:tcPr>
            <w:tcW w:w="7573" w:type="dxa"/>
            <w:vAlign w:val="center"/>
          </w:tcPr>
          <w:p w:rsidR="00C8584A" w:rsidRPr="00037159" w:rsidRDefault="00837142">
            <w:pPr>
              <w:pStyle w:val="BodyText1I2"/>
              <w:ind w:firstLineChars="0" w:firstLine="0"/>
              <w:rPr>
                <w:rFonts w:asciiTheme="minorEastAsia" w:eastAsiaTheme="minorEastAsia" w:hAnsiTheme="minorEastAsia"/>
                <w:bCs/>
              </w:rPr>
            </w:pPr>
            <w:r w:rsidRPr="00037159">
              <w:rPr>
                <w:rFonts w:asciiTheme="minorEastAsia" w:eastAsiaTheme="minorEastAsia" w:hAnsiTheme="minorEastAsia" w:hint="eastAsia"/>
                <w:bCs/>
              </w:rPr>
              <w:t>1</w:t>
            </w:r>
            <w:r w:rsidRPr="00037159">
              <w:rPr>
                <w:rFonts w:asciiTheme="minorEastAsia" w:eastAsiaTheme="minorEastAsia" w:hAnsiTheme="minorEastAsia" w:hint="eastAsia"/>
                <w:bCs/>
              </w:rPr>
              <w:t>、可实现高空抛物检测区域的隐私保护，自动过滤屏蔽区域内的抛物目标，支持设置最多</w:t>
            </w:r>
            <w:r w:rsidRPr="00037159">
              <w:rPr>
                <w:rFonts w:asciiTheme="minorEastAsia" w:eastAsiaTheme="minorEastAsia" w:hAnsiTheme="minorEastAsia" w:hint="eastAsia"/>
                <w:bCs/>
              </w:rPr>
              <w:t>8</w:t>
            </w:r>
            <w:r w:rsidRPr="00037159">
              <w:rPr>
                <w:rFonts w:asciiTheme="minorEastAsia" w:eastAsiaTheme="minorEastAsia" w:hAnsiTheme="minorEastAsia" w:hint="eastAsia"/>
                <w:bCs/>
              </w:rPr>
              <w:t>个隐私遮蔽区域；可手动预标定楼层，报警后自动匹配画面中疑似抛物的楼层信息；</w:t>
            </w:r>
          </w:p>
          <w:p w:rsidR="00C8584A" w:rsidRPr="00037159" w:rsidRDefault="00837142">
            <w:pPr>
              <w:pStyle w:val="BodyText1I2"/>
              <w:ind w:firstLineChars="0" w:firstLine="0"/>
              <w:rPr>
                <w:rFonts w:asciiTheme="minorEastAsia" w:eastAsiaTheme="minorEastAsia" w:hAnsiTheme="minorEastAsia"/>
                <w:b/>
              </w:rPr>
            </w:pPr>
            <w:r w:rsidRPr="00037159">
              <w:rPr>
                <w:rFonts w:asciiTheme="minorEastAsia" w:eastAsiaTheme="minorEastAsia" w:hAnsiTheme="minorEastAsia" w:hint="eastAsia"/>
                <w:b/>
              </w:rPr>
              <w:t>评审依据：提供封面具有</w:t>
            </w:r>
            <w:r w:rsidRPr="00037159">
              <w:rPr>
                <w:rFonts w:asciiTheme="minorEastAsia" w:eastAsiaTheme="minorEastAsia" w:hAnsiTheme="minorEastAsia" w:hint="eastAsia"/>
                <w:b/>
              </w:rPr>
              <w:t>CMA</w:t>
            </w:r>
            <w:r w:rsidRPr="00037159">
              <w:rPr>
                <w:rFonts w:asciiTheme="minorEastAsia" w:eastAsiaTheme="minorEastAsia" w:hAnsiTheme="minorEastAsia" w:hint="eastAsia"/>
                <w:b/>
              </w:rPr>
              <w:t>和</w:t>
            </w:r>
            <w:r w:rsidRPr="00037159">
              <w:rPr>
                <w:rFonts w:asciiTheme="minorEastAsia" w:eastAsiaTheme="minorEastAsia" w:hAnsiTheme="minorEastAsia" w:hint="eastAsia"/>
                <w:b/>
              </w:rPr>
              <w:t>CNAS</w:t>
            </w:r>
            <w:r w:rsidRPr="00037159">
              <w:rPr>
                <w:rFonts w:asciiTheme="minorEastAsia" w:eastAsiaTheme="minorEastAsia" w:hAnsiTheme="minorEastAsia" w:hint="eastAsia"/>
                <w:b/>
              </w:rPr>
              <w:t>标识的第三方权威检测报告复印件并加盖制造商公章进行佐证的得</w:t>
            </w:r>
            <w:r w:rsidRPr="00037159">
              <w:rPr>
                <w:rFonts w:asciiTheme="minorEastAsia" w:eastAsiaTheme="minorEastAsia" w:hAnsiTheme="minorEastAsia" w:hint="eastAsia"/>
                <w:b/>
              </w:rPr>
              <w:t>3</w:t>
            </w:r>
            <w:r w:rsidRPr="00037159">
              <w:rPr>
                <w:rFonts w:asciiTheme="minorEastAsia" w:eastAsiaTheme="minorEastAsia" w:hAnsiTheme="minorEastAsia" w:hint="eastAsia"/>
                <w:b/>
              </w:rPr>
              <w:t>分，不满足或不提供均不得分；</w:t>
            </w:r>
          </w:p>
          <w:p w:rsidR="00C8584A" w:rsidRPr="00037159" w:rsidRDefault="00837142">
            <w:pPr>
              <w:pStyle w:val="BodyText1I2"/>
              <w:ind w:firstLineChars="0" w:firstLine="0"/>
              <w:rPr>
                <w:rFonts w:asciiTheme="minorEastAsia" w:eastAsiaTheme="minorEastAsia" w:hAnsiTheme="minorEastAsia"/>
                <w:bCs/>
              </w:rPr>
            </w:pPr>
            <w:r w:rsidRPr="00037159">
              <w:rPr>
                <w:rFonts w:asciiTheme="minorEastAsia" w:eastAsiaTheme="minorEastAsia" w:hAnsiTheme="minorEastAsia" w:hint="eastAsia"/>
                <w:bCs/>
              </w:rPr>
              <w:t>2</w:t>
            </w:r>
            <w:r w:rsidRPr="00037159">
              <w:rPr>
                <w:rFonts w:asciiTheme="minorEastAsia" w:eastAsiaTheme="minorEastAsia" w:hAnsiTheme="minorEastAsia" w:hint="eastAsia"/>
                <w:bCs/>
              </w:rPr>
              <w:t>、支持</w:t>
            </w:r>
            <w:r w:rsidRPr="00037159">
              <w:rPr>
                <w:rFonts w:asciiTheme="minorEastAsia" w:eastAsiaTheme="minorEastAsia" w:hAnsiTheme="minorEastAsia" w:hint="eastAsia"/>
                <w:bCs/>
              </w:rPr>
              <w:t>32</w:t>
            </w:r>
            <w:r w:rsidRPr="00037159">
              <w:rPr>
                <w:rFonts w:asciiTheme="minorEastAsia" w:eastAsiaTheme="minorEastAsia" w:hAnsiTheme="minorEastAsia" w:hint="eastAsia"/>
                <w:bCs/>
              </w:rPr>
              <w:t>路人脸以图搜图，可从外部、人脸库、人脸检索结果导入最多</w:t>
            </w:r>
            <w:r w:rsidRPr="00037159">
              <w:rPr>
                <w:rFonts w:asciiTheme="minorEastAsia" w:eastAsiaTheme="minorEastAsia" w:hAnsiTheme="minorEastAsia" w:hint="eastAsia"/>
                <w:bCs/>
              </w:rPr>
              <w:t>1</w:t>
            </w:r>
            <w:r w:rsidRPr="00037159">
              <w:rPr>
                <w:rFonts w:asciiTheme="minorEastAsia" w:eastAsiaTheme="minorEastAsia" w:hAnsiTheme="minorEastAsia" w:hint="eastAsia"/>
                <w:bCs/>
              </w:rPr>
              <w:t>0</w:t>
            </w:r>
            <w:r w:rsidRPr="00037159">
              <w:rPr>
                <w:rFonts w:asciiTheme="minorEastAsia" w:eastAsiaTheme="minorEastAsia" w:hAnsiTheme="minorEastAsia" w:hint="eastAsia"/>
                <w:bCs/>
              </w:rPr>
              <w:t>张人脸样本照片并设置相似度（</w:t>
            </w:r>
            <w:r w:rsidRPr="00037159">
              <w:rPr>
                <w:rFonts w:asciiTheme="minorEastAsia" w:eastAsiaTheme="minorEastAsia" w:hAnsiTheme="minorEastAsia" w:hint="eastAsia"/>
                <w:bCs/>
              </w:rPr>
              <w:t>0</w:t>
            </w:r>
            <w:r w:rsidRPr="00037159">
              <w:rPr>
                <w:rFonts w:asciiTheme="minorEastAsia" w:eastAsiaTheme="minorEastAsia" w:hAnsiTheme="minorEastAsia" w:hint="eastAsia"/>
                <w:bCs/>
              </w:rPr>
              <w:t>～</w:t>
            </w:r>
            <w:r w:rsidRPr="00037159">
              <w:rPr>
                <w:rFonts w:asciiTheme="minorEastAsia" w:eastAsiaTheme="minorEastAsia" w:hAnsiTheme="minorEastAsia" w:hint="eastAsia"/>
                <w:bCs/>
              </w:rPr>
              <w:t>100</w:t>
            </w:r>
            <w:r w:rsidRPr="00037159">
              <w:rPr>
                <w:rFonts w:asciiTheme="minorEastAsia" w:eastAsiaTheme="minorEastAsia" w:hAnsiTheme="minorEastAsia" w:hint="eastAsia"/>
                <w:bCs/>
              </w:rPr>
              <w:t>），检索出符合目标相似度的人脸图</w:t>
            </w:r>
            <w:r w:rsidRPr="00037159">
              <w:rPr>
                <w:rFonts w:asciiTheme="minorEastAsia" w:eastAsiaTheme="minorEastAsia" w:hAnsiTheme="minorEastAsia" w:hint="eastAsia"/>
                <w:bCs/>
              </w:rPr>
              <w:lastRenderedPageBreak/>
              <w:t>片，可查看背景图并回放关联录像并导出人脸图片及录像；支持按通道、时间检索人脸图片，支持将检索结果中的人脸图片添加到人脸库；以图搜图结果按相似度从高到低排序；</w:t>
            </w:r>
          </w:p>
          <w:p w:rsidR="00C8584A" w:rsidRPr="00037159" w:rsidRDefault="00837142">
            <w:pPr>
              <w:pStyle w:val="BodyText1I2"/>
              <w:ind w:firstLineChars="0" w:firstLine="0"/>
              <w:rPr>
                <w:rFonts w:asciiTheme="minorEastAsia" w:eastAsiaTheme="minorEastAsia" w:hAnsiTheme="minorEastAsia"/>
                <w:bCs/>
              </w:rPr>
            </w:pPr>
            <w:r w:rsidRPr="00037159">
              <w:rPr>
                <w:rFonts w:asciiTheme="minorEastAsia" w:eastAsiaTheme="minorEastAsia" w:hAnsiTheme="minorEastAsia" w:hint="eastAsia"/>
                <w:b/>
              </w:rPr>
              <w:t>评审依据：提供封面具有</w:t>
            </w:r>
            <w:r w:rsidRPr="00037159">
              <w:rPr>
                <w:rFonts w:asciiTheme="minorEastAsia" w:eastAsiaTheme="minorEastAsia" w:hAnsiTheme="minorEastAsia" w:hint="eastAsia"/>
                <w:b/>
              </w:rPr>
              <w:t>CMA</w:t>
            </w:r>
            <w:r w:rsidRPr="00037159">
              <w:rPr>
                <w:rFonts w:asciiTheme="minorEastAsia" w:eastAsiaTheme="minorEastAsia" w:hAnsiTheme="minorEastAsia" w:hint="eastAsia"/>
                <w:b/>
              </w:rPr>
              <w:t>和</w:t>
            </w:r>
            <w:r w:rsidRPr="00037159">
              <w:rPr>
                <w:rFonts w:asciiTheme="minorEastAsia" w:eastAsiaTheme="minorEastAsia" w:hAnsiTheme="minorEastAsia" w:hint="eastAsia"/>
                <w:b/>
              </w:rPr>
              <w:t>CNAS</w:t>
            </w:r>
            <w:r w:rsidRPr="00037159">
              <w:rPr>
                <w:rFonts w:asciiTheme="minorEastAsia" w:eastAsiaTheme="minorEastAsia" w:hAnsiTheme="minorEastAsia" w:hint="eastAsia"/>
                <w:b/>
              </w:rPr>
              <w:t>标识的第三方权威检测报告复印件并加盖制造商公章进行佐证的得</w:t>
            </w:r>
            <w:r w:rsidRPr="00037159">
              <w:rPr>
                <w:rFonts w:asciiTheme="minorEastAsia" w:eastAsiaTheme="minorEastAsia" w:hAnsiTheme="minorEastAsia" w:hint="eastAsia"/>
                <w:b/>
              </w:rPr>
              <w:t>3</w:t>
            </w:r>
            <w:r w:rsidRPr="00037159">
              <w:rPr>
                <w:rFonts w:asciiTheme="minorEastAsia" w:eastAsiaTheme="minorEastAsia" w:hAnsiTheme="minorEastAsia" w:hint="eastAsia"/>
                <w:b/>
              </w:rPr>
              <w:t>分，不满足或不提供均不得分；</w:t>
            </w:r>
          </w:p>
        </w:tc>
      </w:tr>
      <w:tr w:rsidR="00037159" w:rsidRPr="00037159">
        <w:trPr>
          <w:trHeight w:val="90"/>
          <w:jc w:val="center"/>
        </w:trPr>
        <w:tc>
          <w:tcPr>
            <w:tcW w:w="704" w:type="dxa"/>
            <w:tcBorders>
              <w:top w:val="single" w:sz="4" w:space="0" w:color="auto"/>
              <w:left w:val="single" w:sz="4" w:space="0" w:color="auto"/>
              <w:bottom w:val="single" w:sz="4" w:space="0" w:color="auto"/>
              <w:right w:val="single" w:sz="4" w:space="0" w:color="auto"/>
            </w:tcBorders>
            <w:vAlign w:val="center"/>
          </w:tcPr>
          <w:p w:rsidR="00C8584A" w:rsidRPr="00037159" w:rsidRDefault="00837142">
            <w:pPr>
              <w:spacing w:line="360" w:lineRule="exact"/>
              <w:jc w:val="center"/>
              <w:rPr>
                <w:rFonts w:asciiTheme="minorEastAsia" w:eastAsiaTheme="minorEastAsia" w:hAnsiTheme="minorEastAsia" w:cs="宋体"/>
                <w:bCs/>
                <w:kern w:val="0"/>
              </w:rPr>
            </w:pPr>
            <w:r w:rsidRPr="00037159">
              <w:rPr>
                <w:rFonts w:asciiTheme="minorEastAsia" w:eastAsiaTheme="minorEastAsia" w:hAnsiTheme="minorEastAsia" w:cs="宋体" w:hint="eastAsia"/>
                <w:bCs/>
                <w:kern w:val="0"/>
              </w:rPr>
              <w:lastRenderedPageBreak/>
              <w:t>4</w:t>
            </w:r>
          </w:p>
        </w:tc>
        <w:tc>
          <w:tcPr>
            <w:tcW w:w="1499" w:type="dxa"/>
            <w:tcBorders>
              <w:top w:val="single" w:sz="4" w:space="0" w:color="auto"/>
              <w:left w:val="single" w:sz="4" w:space="0" w:color="auto"/>
              <w:bottom w:val="single" w:sz="4" w:space="0" w:color="auto"/>
              <w:right w:val="single" w:sz="4" w:space="0" w:color="auto"/>
            </w:tcBorders>
            <w:vAlign w:val="center"/>
          </w:tcPr>
          <w:p w:rsidR="00C8584A" w:rsidRPr="00037159" w:rsidRDefault="00837142">
            <w:pPr>
              <w:spacing w:line="360" w:lineRule="exact"/>
              <w:jc w:val="center"/>
              <w:rPr>
                <w:rFonts w:asciiTheme="minorEastAsia" w:eastAsiaTheme="minorEastAsia" w:hAnsiTheme="minorEastAsia" w:cs="宋体"/>
                <w:bCs/>
                <w:kern w:val="0"/>
              </w:rPr>
            </w:pPr>
            <w:r w:rsidRPr="00037159">
              <w:rPr>
                <w:rFonts w:asciiTheme="minorEastAsia" w:eastAsiaTheme="minorEastAsia" w:hAnsiTheme="minorEastAsia" w:cs="宋体" w:hint="eastAsia"/>
                <w:bCs/>
                <w:kern w:val="0"/>
              </w:rPr>
              <w:t>抓拍显示一体机</w:t>
            </w:r>
          </w:p>
          <w:p w:rsidR="00C8584A" w:rsidRPr="00037159" w:rsidRDefault="00837142">
            <w:pPr>
              <w:spacing w:line="360" w:lineRule="exact"/>
              <w:jc w:val="center"/>
              <w:rPr>
                <w:rFonts w:asciiTheme="minorEastAsia" w:eastAsiaTheme="minorEastAsia" w:hAnsiTheme="minorEastAsia" w:cs="宋体"/>
                <w:bCs/>
                <w:kern w:val="0"/>
              </w:rPr>
            </w:pPr>
            <w:r w:rsidRPr="00037159">
              <w:rPr>
                <w:rFonts w:asciiTheme="minorEastAsia" w:eastAsiaTheme="minorEastAsia" w:hAnsiTheme="minorEastAsia" w:cs="宋体" w:hint="eastAsia"/>
                <w:bCs/>
                <w:kern w:val="0"/>
              </w:rPr>
              <w:t>（</w:t>
            </w:r>
            <w:r w:rsidRPr="00037159">
              <w:rPr>
                <w:rFonts w:asciiTheme="minorEastAsia" w:eastAsiaTheme="minorEastAsia" w:hAnsiTheme="minorEastAsia" w:cs="宋体" w:hint="eastAsia"/>
                <w:bCs/>
                <w:kern w:val="0"/>
              </w:rPr>
              <w:t>6</w:t>
            </w:r>
            <w:r w:rsidRPr="00037159">
              <w:rPr>
                <w:rFonts w:asciiTheme="minorEastAsia" w:eastAsiaTheme="minorEastAsia" w:hAnsiTheme="minorEastAsia" w:cs="宋体" w:hint="eastAsia"/>
                <w:bCs/>
                <w:kern w:val="0"/>
              </w:rPr>
              <w:t>分）</w:t>
            </w:r>
          </w:p>
        </w:tc>
        <w:tc>
          <w:tcPr>
            <w:tcW w:w="7573" w:type="dxa"/>
            <w:tcBorders>
              <w:top w:val="single" w:sz="4" w:space="0" w:color="auto"/>
              <w:left w:val="single" w:sz="4" w:space="0" w:color="auto"/>
              <w:bottom w:val="single" w:sz="4" w:space="0" w:color="auto"/>
              <w:right w:val="single" w:sz="4" w:space="0" w:color="auto"/>
            </w:tcBorders>
            <w:vAlign w:val="center"/>
          </w:tcPr>
          <w:p w:rsidR="00C8584A" w:rsidRPr="00037159" w:rsidRDefault="00837142">
            <w:pPr>
              <w:pStyle w:val="BodyText1I2"/>
              <w:ind w:leftChars="0" w:left="0" w:firstLineChars="0" w:firstLine="0"/>
              <w:rPr>
                <w:rFonts w:asciiTheme="minorEastAsia" w:eastAsiaTheme="minorEastAsia" w:hAnsiTheme="minorEastAsia"/>
                <w:bCs/>
              </w:rPr>
            </w:pPr>
            <w:r w:rsidRPr="00037159">
              <w:rPr>
                <w:rFonts w:asciiTheme="minorEastAsia" w:eastAsiaTheme="minorEastAsia" w:hAnsiTheme="minorEastAsia" w:hint="eastAsia"/>
                <w:bCs/>
              </w:rPr>
              <w:t>1</w:t>
            </w:r>
            <w:r w:rsidRPr="00037159">
              <w:rPr>
                <w:rFonts w:asciiTheme="minorEastAsia" w:eastAsiaTheme="minorEastAsia" w:hAnsiTheme="minorEastAsia" w:hint="eastAsia"/>
                <w:bCs/>
              </w:rPr>
              <w:t>、报警功能检查：发生以下情况之一时应产生报警提醒：（</w:t>
            </w:r>
            <w:r w:rsidRPr="00037159">
              <w:rPr>
                <w:rFonts w:asciiTheme="minorEastAsia" w:eastAsiaTheme="minorEastAsia" w:hAnsiTheme="minorEastAsia" w:hint="eastAsia"/>
                <w:bCs/>
              </w:rPr>
              <w:t>1</w:t>
            </w:r>
            <w:r w:rsidRPr="00037159">
              <w:rPr>
                <w:rFonts w:asciiTheme="minorEastAsia" w:eastAsiaTheme="minorEastAsia" w:hAnsiTheme="minorEastAsia" w:hint="eastAsia"/>
                <w:bCs/>
              </w:rPr>
              <w:t>）当识别到未授权的车辆时；（</w:t>
            </w:r>
            <w:r w:rsidRPr="00037159">
              <w:rPr>
                <w:rFonts w:asciiTheme="minorEastAsia" w:eastAsiaTheme="minorEastAsia" w:hAnsiTheme="minorEastAsia" w:hint="eastAsia"/>
                <w:bCs/>
              </w:rPr>
              <w:t>2</w:t>
            </w:r>
            <w:r w:rsidRPr="00037159">
              <w:rPr>
                <w:rFonts w:asciiTheme="minorEastAsia" w:eastAsiaTheme="minorEastAsia" w:hAnsiTheme="minorEastAsia" w:hint="eastAsia"/>
                <w:bCs/>
              </w:rPr>
              <w:t>）当识别到已设定须提示的车辆时；</w:t>
            </w:r>
            <w:r w:rsidRPr="00037159">
              <w:rPr>
                <w:rFonts w:asciiTheme="minorEastAsia" w:eastAsiaTheme="minorEastAsia" w:hAnsiTheme="minorEastAsia" w:hint="eastAsia"/>
                <w:bCs/>
              </w:rPr>
              <w:t>(3</w:t>
            </w:r>
            <w:r w:rsidRPr="00037159">
              <w:rPr>
                <w:rFonts w:asciiTheme="minorEastAsia" w:eastAsiaTheme="minorEastAsia" w:hAnsiTheme="minorEastAsia" w:hint="eastAsia"/>
                <w:bCs/>
              </w:rPr>
              <w:t>）当未经正常操作而使出入口挡车器开启时</w:t>
            </w:r>
            <w:r w:rsidRPr="00037159">
              <w:rPr>
                <w:rFonts w:asciiTheme="minorEastAsia" w:eastAsiaTheme="minorEastAsia" w:hAnsiTheme="minorEastAsia" w:hint="eastAsia"/>
                <w:bCs/>
              </w:rPr>
              <w:t>(4)</w:t>
            </w:r>
            <w:r w:rsidRPr="00037159">
              <w:rPr>
                <w:rFonts w:asciiTheme="minorEastAsia" w:eastAsiaTheme="minorEastAsia" w:hAnsiTheme="minorEastAsia" w:hint="eastAsia"/>
                <w:bCs/>
              </w:rPr>
              <w:t>当通讯发生故障时</w:t>
            </w:r>
          </w:p>
          <w:p w:rsidR="00C8584A" w:rsidRPr="00037159" w:rsidRDefault="00837142">
            <w:pPr>
              <w:pStyle w:val="BodyText1I2"/>
              <w:ind w:firstLineChars="0" w:firstLine="0"/>
              <w:rPr>
                <w:rFonts w:asciiTheme="minorEastAsia" w:eastAsiaTheme="minorEastAsia" w:hAnsiTheme="minorEastAsia"/>
                <w:b/>
              </w:rPr>
            </w:pPr>
            <w:r w:rsidRPr="00037159">
              <w:rPr>
                <w:rFonts w:asciiTheme="minorEastAsia" w:eastAsiaTheme="minorEastAsia" w:hAnsiTheme="minorEastAsia" w:hint="eastAsia"/>
                <w:b/>
              </w:rPr>
              <w:t>评审依据：提供封面具有</w:t>
            </w:r>
            <w:r w:rsidRPr="00037159">
              <w:rPr>
                <w:rFonts w:asciiTheme="minorEastAsia" w:eastAsiaTheme="minorEastAsia" w:hAnsiTheme="minorEastAsia" w:hint="eastAsia"/>
                <w:b/>
              </w:rPr>
              <w:t>CMA</w:t>
            </w:r>
            <w:r w:rsidRPr="00037159">
              <w:rPr>
                <w:rFonts w:asciiTheme="minorEastAsia" w:eastAsiaTheme="minorEastAsia" w:hAnsiTheme="minorEastAsia" w:hint="eastAsia"/>
                <w:b/>
              </w:rPr>
              <w:t>和</w:t>
            </w:r>
            <w:r w:rsidRPr="00037159">
              <w:rPr>
                <w:rFonts w:asciiTheme="minorEastAsia" w:eastAsiaTheme="minorEastAsia" w:hAnsiTheme="minorEastAsia" w:hint="eastAsia"/>
                <w:b/>
              </w:rPr>
              <w:t>CNAS</w:t>
            </w:r>
            <w:r w:rsidRPr="00037159">
              <w:rPr>
                <w:rFonts w:asciiTheme="minorEastAsia" w:eastAsiaTheme="minorEastAsia" w:hAnsiTheme="minorEastAsia" w:hint="eastAsia"/>
                <w:b/>
              </w:rPr>
              <w:t>标识的第三方权威检测报告复印件并加盖制造商公章进行佐证的得</w:t>
            </w:r>
            <w:r w:rsidRPr="00037159">
              <w:rPr>
                <w:rFonts w:asciiTheme="minorEastAsia" w:eastAsiaTheme="minorEastAsia" w:hAnsiTheme="minorEastAsia" w:hint="eastAsia"/>
                <w:b/>
              </w:rPr>
              <w:t>4</w:t>
            </w:r>
            <w:r w:rsidRPr="00037159">
              <w:rPr>
                <w:rFonts w:asciiTheme="minorEastAsia" w:eastAsiaTheme="minorEastAsia" w:hAnsiTheme="minorEastAsia" w:hint="eastAsia"/>
                <w:b/>
              </w:rPr>
              <w:t>分，不满足或不提供均不得分；</w:t>
            </w:r>
          </w:p>
          <w:p w:rsidR="00C8584A" w:rsidRPr="00037159" w:rsidRDefault="00837142">
            <w:pPr>
              <w:spacing w:line="360" w:lineRule="auto"/>
              <w:jc w:val="left"/>
              <w:textAlignment w:val="baseline"/>
              <w:rPr>
                <w:rFonts w:asciiTheme="minorEastAsia" w:eastAsiaTheme="minorEastAsia" w:hAnsiTheme="minorEastAsia"/>
                <w:bCs/>
                <w:kern w:val="0"/>
              </w:rPr>
            </w:pPr>
            <w:r w:rsidRPr="00037159">
              <w:rPr>
                <w:rFonts w:asciiTheme="minorEastAsia" w:eastAsiaTheme="minorEastAsia" w:hAnsiTheme="minorEastAsia" w:hint="eastAsia"/>
                <w:bCs/>
                <w:kern w:val="0"/>
              </w:rPr>
              <w:t>2</w:t>
            </w:r>
            <w:r w:rsidRPr="00037159">
              <w:rPr>
                <w:rFonts w:asciiTheme="minorEastAsia" w:eastAsiaTheme="minorEastAsia" w:hAnsiTheme="minorEastAsia" w:hint="eastAsia"/>
                <w:bCs/>
                <w:kern w:val="0"/>
              </w:rPr>
              <w:t>、异常车牌识别功能：支持对污损车牌及遮挡面积不超过</w:t>
            </w:r>
            <w:r w:rsidRPr="00037159">
              <w:rPr>
                <w:rFonts w:asciiTheme="minorEastAsia" w:eastAsiaTheme="minorEastAsia" w:hAnsiTheme="minorEastAsia" w:hint="eastAsia"/>
                <w:bCs/>
                <w:kern w:val="0"/>
              </w:rPr>
              <w:t>1/3</w:t>
            </w:r>
            <w:r w:rsidRPr="00037159">
              <w:rPr>
                <w:rFonts w:asciiTheme="minorEastAsia" w:eastAsiaTheme="minorEastAsia" w:hAnsiTheme="minorEastAsia" w:hint="eastAsia"/>
                <w:bCs/>
                <w:kern w:val="0"/>
              </w:rPr>
              <w:t>的车牌进行检测和识别；机动车行进方向识别功能检查：支持识别机动车行进方向；行进方向包括来向、去向</w:t>
            </w:r>
          </w:p>
          <w:p w:rsidR="00C8584A" w:rsidRPr="00037159" w:rsidRDefault="00837142">
            <w:pPr>
              <w:spacing w:line="360" w:lineRule="auto"/>
              <w:jc w:val="left"/>
              <w:textAlignment w:val="baseline"/>
              <w:rPr>
                <w:rFonts w:asciiTheme="minorEastAsia" w:eastAsiaTheme="minorEastAsia" w:hAnsiTheme="minorEastAsia"/>
                <w:b/>
                <w:kern w:val="0"/>
              </w:rPr>
            </w:pPr>
            <w:r w:rsidRPr="00037159">
              <w:rPr>
                <w:rFonts w:asciiTheme="minorEastAsia" w:eastAsiaTheme="minorEastAsia" w:hAnsiTheme="minorEastAsia" w:hint="eastAsia"/>
                <w:b/>
                <w:kern w:val="0"/>
              </w:rPr>
              <w:t>评审依据：提供封面具有</w:t>
            </w:r>
            <w:r w:rsidRPr="00037159">
              <w:rPr>
                <w:rFonts w:asciiTheme="minorEastAsia" w:eastAsiaTheme="minorEastAsia" w:hAnsiTheme="minorEastAsia" w:hint="eastAsia"/>
                <w:b/>
                <w:kern w:val="0"/>
              </w:rPr>
              <w:t>CMA</w:t>
            </w:r>
            <w:r w:rsidRPr="00037159">
              <w:rPr>
                <w:rFonts w:asciiTheme="minorEastAsia" w:eastAsiaTheme="minorEastAsia" w:hAnsiTheme="minorEastAsia" w:hint="eastAsia"/>
                <w:b/>
                <w:kern w:val="0"/>
              </w:rPr>
              <w:t>和</w:t>
            </w:r>
            <w:r w:rsidRPr="00037159">
              <w:rPr>
                <w:rFonts w:asciiTheme="minorEastAsia" w:eastAsiaTheme="minorEastAsia" w:hAnsiTheme="minorEastAsia" w:hint="eastAsia"/>
                <w:b/>
                <w:kern w:val="0"/>
              </w:rPr>
              <w:t>CNAS</w:t>
            </w:r>
            <w:r w:rsidRPr="00037159">
              <w:rPr>
                <w:rFonts w:asciiTheme="minorEastAsia" w:eastAsiaTheme="minorEastAsia" w:hAnsiTheme="minorEastAsia" w:hint="eastAsia"/>
                <w:b/>
                <w:kern w:val="0"/>
              </w:rPr>
              <w:t>标识的第三方权威检测报告复印件并加盖制造商公章进行佐证的得</w:t>
            </w:r>
            <w:r w:rsidRPr="00037159">
              <w:rPr>
                <w:rFonts w:asciiTheme="minorEastAsia" w:eastAsiaTheme="minorEastAsia" w:hAnsiTheme="minorEastAsia" w:hint="eastAsia"/>
                <w:b/>
                <w:kern w:val="0"/>
              </w:rPr>
              <w:t>2</w:t>
            </w:r>
            <w:r w:rsidRPr="00037159">
              <w:rPr>
                <w:rFonts w:asciiTheme="minorEastAsia" w:eastAsiaTheme="minorEastAsia" w:hAnsiTheme="minorEastAsia" w:hint="eastAsia"/>
                <w:b/>
                <w:kern w:val="0"/>
              </w:rPr>
              <w:t>分，不满足或不提供均不得分；</w:t>
            </w:r>
          </w:p>
        </w:tc>
      </w:tr>
      <w:tr w:rsidR="00037159" w:rsidRPr="00037159">
        <w:trPr>
          <w:trHeight w:val="90"/>
          <w:jc w:val="center"/>
        </w:trPr>
        <w:tc>
          <w:tcPr>
            <w:tcW w:w="704" w:type="dxa"/>
            <w:vAlign w:val="center"/>
          </w:tcPr>
          <w:p w:rsidR="00C8584A" w:rsidRPr="00037159" w:rsidRDefault="00837142">
            <w:pPr>
              <w:spacing w:line="360" w:lineRule="exact"/>
              <w:jc w:val="center"/>
              <w:rPr>
                <w:rFonts w:asciiTheme="minorEastAsia" w:eastAsiaTheme="minorEastAsia" w:hAnsiTheme="minorEastAsia" w:cs="宋体"/>
                <w:bCs/>
                <w:kern w:val="0"/>
              </w:rPr>
            </w:pPr>
            <w:r w:rsidRPr="00037159">
              <w:rPr>
                <w:rFonts w:asciiTheme="minorEastAsia" w:eastAsiaTheme="minorEastAsia" w:hAnsiTheme="minorEastAsia" w:cs="宋体" w:hint="eastAsia"/>
                <w:bCs/>
                <w:kern w:val="0"/>
              </w:rPr>
              <w:t>5</w:t>
            </w:r>
          </w:p>
        </w:tc>
        <w:tc>
          <w:tcPr>
            <w:tcW w:w="1499" w:type="dxa"/>
            <w:vAlign w:val="center"/>
          </w:tcPr>
          <w:p w:rsidR="00C8584A" w:rsidRPr="00037159" w:rsidRDefault="00837142">
            <w:pPr>
              <w:spacing w:line="360" w:lineRule="exact"/>
              <w:jc w:val="center"/>
              <w:rPr>
                <w:rFonts w:asciiTheme="minorEastAsia" w:eastAsiaTheme="minorEastAsia" w:hAnsiTheme="minorEastAsia" w:cs="宋体"/>
                <w:bCs/>
                <w:kern w:val="0"/>
              </w:rPr>
            </w:pPr>
            <w:r w:rsidRPr="00037159">
              <w:rPr>
                <w:rFonts w:asciiTheme="minorEastAsia" w:eastAsiaTheme="minorEastAsia" w:hAnsiTheme="minorEastAsia" w:cs="宋体" w:hint="eastAsia"/>
                <w:bCs/>
                <w:kern w:val="0"/>
              </w:rPr>
              <w:t>控制终端</w:t>
            </w:r>
          </w:p>
          <w:p w:rsidR="00C8584A" w:rsidRPr="00037159" w:rsidRDefault="00837142">
            <w:pPr>
              <w:spacing w:line="360" w:lineRule="exact"/>
              <w:jc w:val="center"/>
              <w:rPr>
                <w:rFonts w:asciiTheme="minorEastAsia" w:eastAsiaTheme="minorEastAsia" w:hAnsiTheme="minorEastAsia" w:cs="宋体"/>
                <w:bCs/>
                <w:kern w:val="0"/>
              </w:rPr>
            </w:pPr>
            <w:r w:rsidRPr="00037159">
              <w:rPr>
                <w:rFonts w:asciiTheme="minorEastAsia" w:eastAsiaTheme="minorEastAsia" w:hAnsiTheme="minorEastAsia" w:cs="宋体" w:hint="eastAsia"/>
                <w:bCs/>
                <w:kern w:val="0"/>
              </w:rPr>
              <w:t>（</w:t>
            </w:r>
            <w:r w:rsidRPr="00037159">
              <w:rPr>
                <w:rFonts w:asciiTheme="minorEastAsia" w:eastAsiaTheme="minorEastAsia" w:hAnsiTheme="minorEastAsia" w:cs="宋体" w:hint="eastAsia"/>
                <w:bCs/>
                <w:kern w:val="0"/>
              </w:rPr>
              <w:t>4</w:t>
            </w:r>
            <w:r w:rsidRPr="00037159">
              <w:rPr>
                <w:rFonts w:asciiTheme="minorEastAsia" w:eastAsiaTheme="minorEastAsia" w:hAnsiTheme="minorEastAsia" w:cs="宋体" w:hint="eastAsia"/>
                <w:bCs/>
                <w:kern w:val="0"/>
              </w:rPr>
              <w:t>分）</w:t>
            </w:r>
          </w:p>
        </w:tc>
        <w:tc>
          <w:tcPr>
            <w:tcW w:w="7573" w:type="dxa"/>
            <w:vAlign w:val="center"/>
          </w:tcPr>
          <w:p w:rsidR="00C8584A" w:rsidRPr="00037159" w:rsidRDefault="00837142">
            <w:pPr>
              <w:pStyle w:val="BodyText1I2"/>
              <w:ind w:firstLineChars="0" w:firstLine="0"/>
              <w:rPr>
                <w:rFonts w:asciiTheme="minorEastAsia" w:eastAsiaTheme="minorEastAsia" w:hAnsiTheme="minorEastAsia"/>
                <w:bCs/>
              </w:rPr>
            </w:pPr>
            <w:r w:rsidRPr="00037159">
              <w:rPr>
                <w:rFonts w:asciiTheme="minorEastAsia" w:eastAsiaTheme="minorEastAsia" w:hAnsiTheme="minorEastAsia" w:hint="eastAsia"/>
                <w:bCs/>
              </w:rPr>
              <w:t>1</w:t>
            </w:r>
            <w:r w:rsidRPr="00037159">
              <w:rPr>
                <w:rFonts w:asciiTheme="minorEastAsia" w:eastAsiaTheme="minorEastAsia" w:hAnsiTheme="minorEastAsia" w:hint="eastAsia"/>
                <w:bCs/>
              </w:rPr>
              <w:t>、支持超高清</w:t>
            </w:r>
            <w:r w:rsidRPr="00037159">
              <w:rPr>
                <w:rFonts w:asciiTheme="minorEastAsia" w:eastAsiaTheme="minorEastAsia" w:hAnsiTheme="minorEastAsia" w:hint="eastAsia"/>
                <w:bCs/>
              </w:rPr>
              <w:t>4</w:t>
            </w:r>
            <w:r w:rsidRPr="00037159">
              <w:rPr>
                <w:rFonts w:asciiTheme="minorEastAsia" w:eastAsiaTheme="minorEastAsia" w:hAnsiTheme="minorEastAsia"/>
                <w:bCs/>
              </w:rPr>
              <w:t>K</w:t>
            </w:r>
            <w:r w:rsidRPr="00037159">
              <w:rPr>
                <w:rFonts w:asciiTheme="minorEastAsia" w:eastAsiaTheme="minorEastAsia" w:hAnsiTheme="minorEastAsia" w:hint="eastAsia"/>
                <w:bCs/>
              </w:rPr>
              <w:t>、</w:t>
            </w:r>
            <w:r w:rsidRPr="00037159">
              <w:rPr>
                <w:rFonts w:asciiTheme="minorEastAsia" w:eastAsiaTheme="minorEastAsia" w:hAnsiTheme="minorEastAsia" w:hint="eastAsia"/>
                <w:bCs/>
              </w:rPr>
              <w:t>8</w:t>
            </w:r>
            <w:r w:rsidRPr="00037159">
              <w:rPr>
                <w:rFonts w:asciiTheme="minorEastAsia" w:eastAsiaTheme="minorEastAsia" w:hAnsiTheme="minorEastAsia"/>
                <w:bCs/>
              </w:rPr>
              <w:t>K</w:t>
            </w:r>
            <w:r w:rsidRPr="00037159">
              <w:rPr>
                <w:rFonts w:asciiTheme="minorEastAsia" w:eastAsiaTheme="minorEastAsia" w:hAnsiTheme="minorEastAsia" w:hint="eastAsia"/>
                <w:bCs/>
              </w:rPr>
              <w:t>解码实景播放，支持</w:t>
            </w:r>
            <w:r w:rsidRPr="00037159">
              <w:rPr>
                <w:rFonts w:asciiTheme="minorEastAsia" w:eastAsiaTheme="minorEastAsia" w:hAnsiTheme="minorEastAsia"/>
                <w:bCs/>
              </w:rPr>
              <w:t>3600W</w:t>
            </w:r>
            <w:r w:rsidRPr="00037159">
              <w:rPr>
                <w:rFonts w:asciiTheme="minorEastAsia" w:eastAsiaTheme="minorEastAsia" w:hAnsiTheme="minorEastAsia" w:hint="eastAsia"/>
                <w:bCs/>
              </w:rPr>
              <w:t>鹰眼前端解码播放；支持多显卡调度，可在相同应用里使用双显卡，双显卡同时工作；可通过视频客户端进行画中画显示，把二个</w:t>
            </w:r>
            <w:r w:rsidRPr="00037159">
              <w:rPr>
                <w:rFonts w:asciiTheme="minorEastAsia" w:eastAsiaTheme="minorEastAsia" w:hAnsiTheme="minorEastAsia" w:hint="eastAsia"/>
                <w:bCs/>
              </w:rPr>
              <w:t>I</w:t>
            </w:r>
            <w:r w:rsidRPr="00037159">
              <w:rPr>
                <w:rFonts w:asciiTheme="minorEastAsia" w:eastAsiaTheme="minorEastAsia" w:hAnsiTheme="minorEastAsia"/>
                <w:bCs/>
              </w:rPr>
              <w:t>PC</w:t>
            </w:r>
            <w:r w:rsidRPr="00037159">
              <w:rPr>
                <w:rFonts w:asciiTheme="minorEastAsia" w:eastAsiaTheme="minorEastAsia" w:hAnsiTheme="minorEastAsia" w:hint="eastAsia"/>
                <w:bCs/>
              </w:rPr>
              <w:t>的画面合并成一个画面，在一个大画面叠加一个小画面，也可以分二个窗口显示；</w:t>
            </w:r>
          </w:p>
          <w:p w:rsidR="00C8584A" w:rsidRPr="00037159" w:rsidRDefault="00837142">
            <w:pPr>
              <w:pStyle w:val="BodyText1I2"/>
              <w:ind w:firstLineChars="0" w:firstLine="0"/>
              <w:rPr>
                <w:rFonts w:asciiTheme="minorEastAsia" w:eastAsiaTheme="minorEastAsia" w:hAnsiTheme="minorEastAsia"/>
                <w:b/>
                <w:bCs/>
              </w:rPr>
            </w:pPr>
            <w:r w:rsidRPr="00037159">
              <w:rPr>
                <w:rFonts w:asciiTheme="minorEastAsia" w:eastAsiaTheme="minorEastAsia" w:hAnsiTheme="minorEastAsia" w:hint="eastAsia"/>
                <w:b/>
                <w:bCs/>
              </w:rPr>
              <w:t>评审依据：提供封面具有</w:t>
            </w:r>
            <w:r w:rsidRPr="00037159">
              <w:rPr>
                <w:rFonts w:asciiTheme="minorEastAsia" w:eastAsiaTheme="minorEastAsia" w:hAnsiTheme="minorEastAsia" w:hint="eastAsia"/>
                <w:b/>
                <w:bCs/>
              </w:rPr>
              <w:t>CMA</w:t>
            </w:r>
            <w:r w:rsidRPr="00037159">
              <w:rPr>
                <w:rFonts w:asciiTheme="minorEastAsia" w:eastAsiaTheme="minorEastAsia" w:hAnsiTheme="minorEastAsia" w:hint="eastAsia"/>
                <w:b/>
                <w:bCs/>
              </w:rPr>
              <w:t>和</w:t>
            </w:r>
            <w:r w:rsidRPr="00037159">
              <w:rPr>
                <w:rFonts w:asciiTheme="minorEastAsia" w:eastAsiaTheme="minorEastAsia" w:hAnsiTheme="minorEastAsia" w:hint="eastAsia"/>
                <w:b/>
                <w:bCs/>
              </w:rPr>
              <w:t>CNAS</w:t>
            </w:r>
            <w:r w:rsidRPr="00037159">
              <w:rPr>
                <w:rFonts w:asciiTheme="minorEastAsia" w:eastAsiaTheme="minorEastAsia" w:hAnsiTheme="minorEastAsia" w:hint="eastAsia"/>
                <w:b/>
                <w:bCs/>
              </w:rPr>
              <w:t>标识的第三方权威检测报告复印件并加盖制造商公章进行佐证的得</w:t>
            </w:r>
            <w:r w:rsidRPr="00037159">
              <w:rPr>
                <w:rFonts w:asciiTheme="minorEastAsia" w:eastAsiaTheme="minorEastAsia" w:hAnsiTheme="minorEastAsia" w:hint="eastAsia"/>
                <w:b/>
                <w:bCs/>
              </w:rPr>
              <w:t>2</w:t>
            </w:r>
            <w:r w:rsidRPr="00037159">
              <w:rPr>
                <w:rFonts w:asciiTheme="minorEastAsia" w:eastAsiaTheme="minorEastAsia" w:hAnsiTheme="minorEastAsia" w:hint="eastAsia"/>
                <w:b/>
                <w:bCs/>
              </w:rPr>
              <w:t>分，不满足或不</w:t>
            </w:r>
            <w:r w:rsidRPr="00037159">
              <w:rPr>
                <w:rFonts w:asciiTheme="minorEastAsia" w:eastAsiaTheme="minorEastAsia" w:hAnsiTheme="minorEastAsia" w:hint="eastAsia"/>
                <w:b/>
                <w:bCs/>
              </w:rPr>
              <w:t>提供均不得分；</w:t>
            </w:r>
          </w:p>
          <w:p w:rsidR="00C8584A" w:rsidRPr="00037159" w:rsidRDefault="00837142">
            <w:pPr>
              <w:pStyle w:val="BodyText1I2"/>
              <w:ind w:firstLineChars="0" w:firstLine="0"/>
              <w:rPr>
                <w:rFonts w:asciiTheme="minorEastAsia" w:eastAsiaTheme="minorEastAsia" w:hAnsiTheme="minorEastAsia"/>
                <w:bCs/>
              </w:rPr>
            </w:pPr>
            <w:r w:rsidRPr="00037159">
              <w:rPr>
                <w:rFonts w:asciiTheme="minorEastAsia" w:eastAsiaTheme="minorEastAsia" w:hAnsiTheme="minorEastAsia" w:hint="eastAsia"/>
                <w:bCs/>
              </w:rPr>
              <w:t>2</w:t>
            </w:r>
            <w:r w:rsidRPr="00037159">
              <w:rPr>
                <w:rFonts w:asciiTheme="minorEastAsia" w:eastAsiaTheme="minorEastAsia" w:hAnsiTheme="minorEastAsia" w:hint="eastAsia"/>
                <w:bCs/>
              </w:rPr>
              <w:t>、设备</w:t>
            </w:r>
            <w:r w:rsidRPr="00037159">
              <w:rPr>
                <w:rFonts w:asciiTheme="minorEastAsia" w:eastAsiaTheme="minorEastAsia" w:hAnsiTheme="minorEastAsia" w:hint="eastAsia"/>
                <w:bCs/>
              </w:rPr>
              <w:t>10</w:t>
            </w:r>
            <w:r w:rsidRPr="00037159">
              <w:rPr>
                <w:rFonts w:asciiTheme="minorEastAsia" w:eastAsiaTheme="minorEastAsia" w:hAnsiTheme="minorEastAsia" w:hint="eastAsia"/>
                <w:bCs/>
              </w:rPr>
              <w:t>秒级开机启动，可支持远程开关机，支持远程唤醒；支持硬盘拆卸安装；支持存储硬盘与主机同一品牌，主机与播放器同一品牌；</w:t>
            </w:r>
          </w:p>
          <w:p w:rsidR="00C8584A" w:rsidRPr="00037159" w:rsidRDefault="00837142">
            <w:pPr>
              <w:pStyle w:val="BodyText1I2"/>
              <w:ind w:firstLineChars="0" w:firstLine="0"/>
              <w:rPr>
                <w:rFonts w:asciiTheme="minorEastAsia" w:eastAsiaTheme="minorEastAsia" w:hAnsiTheme="minorEastAsia"/>
                <w:b/>
              </w:rPr>
            </w:pPr>
            <w:r w:rsidRPr="00037159">
              <w:rPr>
                <w:rFonts w:asciiTheme="minorEastAsia" w:eastAsiaTheme="minorEastAsia" w:hAnsiTheme="minorEastAsia" w:hint="eastAsia"/>
                <w:b/>
              </w:rPr>
              <w:t>评审依据：提供封面具有</w:t>
            </w:r>
            <w:r w:rsidRPr="00037159">
              <w:rPr>
                <w:rFonts w:asciiTheme="minorEastAsia" w:eastAsiaTheme="minorEastAsia" w:hAnsiTheme="minorEastAsia" w:hint="eastAsia"/>
                <w:b/>
              </w:rPr>
              <w:t>CMA</w:t>
            </w:r>
            <w:r w:rsidRPr="00037159">
              <w:rPr>
                <w:rFonts w:asciiTheme="minorEastAsia" w:eastAsiaTheme="minorEastAsia" w:hAnsiTheme="minorEastAsia" w:hint="eastAsia"/>
                <w:b/>
              </w:rPr>
              <w:t>和</w:t>
            </w:r>
            <w:r w:rsidRPr="00037159">
              <w:rPr>
                <w:rFonts w:asciiTheme="minorEastAsia" w:eastAsiaTheme="minorEastAsia" w:hAnsiTheme="minorEastAsia" w:hint="eastAsia"/>
                <w:b/>
              </w:rPr>
              <w:t>CNAS</w:t>
            </w:r>
            <w:r w:rsidRPr="00037159">
              <w:rPr>
                <w:rFonts w:asciiTheme="minorEastAsia" w:eastAsiaTheme="minorEastAsia" w:hAnsiTheme="minorEastAsia" w:hint="eastAsia"/>
                <w:b/>
              </w:rPr>
              <w:t>标识的第三方权威检测报告复印件并加盖制造商公章进行佐证的得</w:t>
            </w:r>
            <w:r w:rsidRPr="00037159">
              <w:rPr>
                <w:rFonts w:asciiTheme="minorEastAsia" w:eastAsiaTheme="minorEastAsia" w:hAnsiTheme="minorEastAsia" w:hint="eastAsia"/>
                <w:b/>
              </w:rPr>
              <w:t>2</w:t>
            </w:r>
            <w:r w:rsidRPr="00037159">
              <w:rPr>
                <w:rFonts w:asciiTheme="minorEastAsia" w:eastAsiaTheme="minorEastAsia" w:hAnsiTheme="minorEastAsia" w:hint="eastAsia"/>
                <w:b/>
              </w:rPr>
              <w:t>分，不满足或不提供均不得分；</w:t>
            </w:r>
          </w:p>
        </w:tc>
      </w:tr>
      <w:tr w:rsidR="00037159" w:rsidRPr="00037159">
        <w:trPr>
          <w:trHeight w:val="90"/>
          <w:jc w:val="center"/>
        </w:trPr>
        <w:tc>
          <w:tcPr>
            <w:tcW w:w="704" w:type="dxa"/>
            <w:tcBorders>
              <w:top w:val="single" w:sz="4" w:space="0" w:color="auto"/>
              <w:left w:val="single" w:sz="4" w:space="0" w:color="auto"/>
              <w:bottom w:val="single" w:sz="4" w:space="0" w:color="auto"/>
              <w:right w:val="single" w:sz="4" w:space="0" w:color="auto"/>
            </w:tcBorders>
            <w:vAlign w:val="center"/>
          </w:tcPr>
          <w:p w:rsidR="00C8584A" w:rsidRPr="00037159" w:rsidRDefault="00837142">
            <w:pPr>
              <w:spacing w:line="360" w:lineRule="exact"/>
              <w:jc w:val="center"/>
              <w:rPr>
                <w:rFonts w:asciiTheme="minorEastAsia" w:eastAsiaTheme="minorEastAsia" w:hAnsiTheme="minorEastAsia" w:cs="宋体"/>
                <w:bCs/>
                <w:kern w:val="0"/>
              </w:rPr>
            </w:pPr>
            <w:r w:rsidRPr="00037159">
              <w:rPr>
                <w:rFonts w:asciiTheme="minorEastAsia" w:eastAsiaTheme="minorEastAsia" w:hAnsiTheme="minorEastAsia" w:cs="宋体" w:hint="eastAsia"/>
                <w:bCs/>
                <w:kern w:val="0"/>
              </w:rPr>
              <w:lastRenderedPageBreak/>
              <w:t>6</w:t>
            </w:r>
          </w:p>
        </w:tc>
        <w:tc>
          <w:tcPr>
            <w:tcW w:w="1499" w:type="dxa"/>
            <w:tcBorders>
              <w:top w:val="single" w:sz="4" w:space="0" w:color="auto"/>
              <w:left w:val="single" w:sz="4" w:space="0" w:color="auto"/>
              <w:bottom w:val="single" w:sz="4" w:space="0" w:color="auto"/>
              <w:right w:val="single" w:sz="4" w:space="0" w:color="auto"/>
            </w:tcBorders>
            <w:vAlign w:val="center"/>
          </w:tcPr>
          <w:p w:rsidR="00C8584A" w:rsidRPr="00037159" w:rsidRDefault="00837142">
            <w:pPr>
              <w:spacing w:line="360" w:lineRule="exact"/>
              <w:jc w:val="center"/>
              <w:rPr>
                <w:rFonts w:asciiTheme="minorEastAsia" w:eastAsiaTheme="minorEastAsia" w:hAnsiTheme="minorEastAsia" w:cs="宋体"/>
                <w:bCs/>
                <w:kern w:val="0"/>
              </w:rPr>
            </w:pPr>
            <w:r w:rsidRPr="00037159">
              <w:rPr>
                <w:rFonts w:asciiTheme="minorEastAsia" w:eastAsiaTheme="minorEastAsia" w:hAnsiTheme="minorEastAsia" w:cs="宋体" w:hint="eastAsia"/>
                <w:bCs/>
                <w:kern w:val="0"/>
              </w:rPr>
              <w:t>人脸抓拍摄像机</w:t>
            </w:r>
          </w:p>
          <w:p w:rsidR="00C8584A" w:rsidRPr="00037159" w:rsidRDefault="00837142">
            <w:pPr>
              <w:spacing w:line="360" w:lineRule="exact"/>
              <w:jc w:val="center"/>
              <w:rPr>
                <w:rFonts w:asciiTheme="minorEastAsia" w:eastAsiaTheme="minorEastAsia" w:hAnsiTheme="minorEastAsia" w:cs="宋体"/>
                <w:bCs/>
                <w:kern w:val="0"/>
              </w:rPr>
            </w:pPr>
            <w:r w:rsidRPr="00037159">
              <w:rPr>
                <w:rFonts w:asciiTheme="minorEastAsia" w:eastAsiaTheme="minorEastAsia" w:hAnsiTheme="minorEastAsia" w:cs="宋体" w:hint="eastAsia"/>
                <w:bCs/>
                <w:kern w:val="0"/>
              </w:rPr>
              <w:t>（</w:t>
            </w:r>
            <w:r w:rsidRPr="00037159">
              <w:rPr>
                <w:rFonts w:asciiTheme="minorEastAsia" w:eastAsiaTheme="minorEastAsia" w:hAnsiTheme="minorEastAsia" w:cs="宋体" w:hint="eastAsia"/>
                <w:bCs/>
                <w:kern w:val="0"/>
              </w:rPr>
              <w:t>4</w:t>
            </w:r>
            <w:r w:rsidRPr="00037159">
              <w:rPr>
                <w:rFonts w:asciiTheme="minorEastAsia" w:eastAsiaTheme="minorEastAsia" w:hAnsiTheme="minorEastAsia" w:cs="宋体" w:hint="eastAsia"/>
                <w:bCs/>
                <w:kern w:val="0"/>
              </w:rPr>
              <w:t>分）</w:t>
            </w:r>
          </w:p>
        </w:tc>
        <w:tc>
          <w:tcPr>
            <w:tcW w:w="7573" w:type="dxa"/>
            <w:tcBorders>
              <w:top w:val="single" w:sz="4" w:space="0" w:color="auto"/>
              <w:left w:val="single" w:sz="4" w:space="0" w:color="auto"/>
              <w:bottom w:val="single" w:sz="4" w:space="0" w:color="auto"/>
              <w:right w:val="single" w:sz="4" w:space="0" w:color="auto"/>
            </w:tcBorders>
            <w:vAlign w:val="center"/>
          </w:tcPr>
          <w:p w:rsidR="00C8584A" w:rsidRPr="00037159" w:rsidRDefault="00837142">
            <w:pPr>
              <w:pStyle w:val="BodyText1I2"/>
              <w:ind w:firstLineChars="0" w:firstLine="0"/>
              <w:rPr>
                <w:rFonts w:asciiTheme="minorEastAsia" w:eastAsiaTheme="minorEastAsia" w:hAnsiTheme="minorEastAsia"/>
                <w:bCs/>
              </w:rPr>
            </w:pPr>
            <w:r w:rsidRPr="00037159">
              <w:rPr>
                <w:rFonts w:asciiTheme="minorEastAsia" w:eastAsiaTheme="minorEastAsia" w:hAnsiTheme="minorEastAsia" w:hint="eastAsia"/>
                <w:bCs/>
              </w:rPr>
              <w:t>1</w:t>
            </w:r>
            <w:r w:rsidRPr="00037159">
              <w:rPr>
                <w:rFonts w:asciiTheme="minorEastAsia" w:eastAsiaTheme="minorEastAsia" w:hAnsiTheme="minorEastAsia" w:hint="eastAsia"/>
                <w:bCs/>
              </w:rPr>
              <w:t>、在</w:t>
            </w:r>
            <w:r w:rsidRPr="00037159">
              <w:rPr>
                <w:rFonts w:asciiTheme="minorEastAsia" w:eastAsiaTheme="minorEastAsia" w:hAnsiTheme="minorEastAsia" w:hint="eastAsia"/>
                <w:bCs/>
              </w:rPr>
              <w:t>IE</w:t>
            </w:r>
            <w:r w:rsidRPr="00037159">
              <w:rPr>
                <w:rFonts w:asciiTheme="minorEastAsia" w:eastAsiaTheme="minorEastAsia" w:hAnsiTheme="minorEastAsia" w:hint="eastAsia"/>
                <w:bCs/>
              </w:rPr>
              <w:t>浏览器下，具有设备重启和布防动态报警数据感知与记录功能，布防动态报警数据包括异常掉线、历史布防、实时布防</w:t>
            </w:r>
            <w:r w:rsidRPr="00037159">
              <w:rPr>
                <w:rFonts w:asciiTheme="minorEastAsia" w:eastAsiaTheme="minorEastAsia" w:hAnsiTheme="minorEastAsia" w:hint="eastAsia"/>
                <w:bCs/>
              </w:rPr>
              <w:t>3</w:t>
            </w:r>
            <w:r w:rsidRPr="00037159">
              <w:rPr>
                <w:rFonts w:asciiTheme="minorEastAsia" w:eastAsiaTheme="minorEastAsia" w:hAnsiTheme="minorEastAsia" w:hint="eastAsia"/>
                <w:bCs/>
              </w:rPr>
              <w:t>种类型；可记录报警的开始时间、结束时间、布防类型、报警链路地址、端口、链路续传；</w:t>
            </w:r>
          </w:p>
          <w:p w:rsidR="00C8584A" w:rsidRPr="00037159" w:rsidRDefault="00837142">
            <w:pPr>
              <w:pStyle w:val="BodyText1I2"/>
              <w:ind w:firstLineChars="0" w:firstLine="0"/>
              <w:rPr>
                <w:rFonts w:asciiTheme="minorEastAsia" w:eastAsiaTheme="minorEastAsia" w:hAnsiTheme="minorEastAsia"/>
                <w:b/>
              </w:rPr>
            </w:pPr>
            <w:r w:rsidRPr="00037159">
              <w:rPr>
                <w:rFonts w:asciiTheme="minorEastAsia" w:eastAsiaTheme="minorEastAsia" w:hAnsiTheme="minorEastAsia" w:hint="eastAsia"/>
                <w:b/>
              </w:rPr>
              <w:t>评审依据：提供封面具有</w:t>
            </w:r>
            <w:r w:rsidRPr="00037159">
              <w:rPr>
                <w:rFonts w:asciiTheme="minorEastAsia" w:eastAsiaTheme="minorEastAsia" w:hAnsiTheme="minorEastAsia" w:hint="eastAsia"/>
                <w:b/>
              </w:rPr>
              <w:t>CMA</w:t>
            </w:r>
            <w:r w:rsidRPr="00037159">
              <w:rPr>
                <w:rFonts w:asciiTheme="minorEastAsia" w:eastAsiaTheme="minorEastAsia" w:hAnsiTheme="minorEastAsia" w:hint="eastAsia"/>
                <w:b/>
              </w:rPr>
              <w:t>和</w:t>
            </w:r>
            <w:r w:rsidRPr="00037159">
              <w:rPr>
                <w:rFonts w:asciiTheme="minorEastAsia" w:eastAsiaTheme="minorEastAsia" w:hAnsiTheme="minorEastAsia" w:hint="eastAsia"/>
                <w:b/>
              </w:rPr>
              <w:t>CNAS</w:t>
            </w:r>
            <w:r w:rsidRPr="00037159">
              <w:rPr>
                <w:rFonts w:asciiTheme="minorEastAsia" w:eastAsiaTheme="minorEastAsia" w:hAnsiTheme="minorEastAsia" w:hint="eastAsia"/>
                <w:b/>
              </w:rPr>
              <w:t>标识的第三方权威检测报告复印件并加盖制造商公章进行佐证的得</w:t>
            </w:r>
            <w:r w:rsidRPr="00037159">
              <w:rPr>
                <w:rFonts w:asciiTheme="minorEastAsia" w:eastAsiaTheme="minorEastAsia" w:hAnsiTheme="minorEastAsia" w:hint="eastAsia"/>
                <w:b/>
              </w:rPr>
              <w:t>2</w:t>
            </w:r>
            <w:r w:rsidRPr="00037159">
              <w:rPr>
                <w:rFonts w:asciiTheme="minorEastAsia" w:eastAsiaTheme="minorEastAsia" w:hAnsiTheme="minorEastAsia" w:hint="eastAsia"/>
                <w:b/>
              </w:rPr>
              <w:t>分，不满足或不提供均不得分；</w:t>
            </w:r>
          </w:p>
          <w:p w:rsidR="00C8584A" w:rsidRPr="00037159" w:rsidRDefault="00837142">
            <w:pPr>
              <w:pStyle w:val="BodyText1I2"/>
              <w:ind w:firstLineChars="0" w:firstLine="0"/>
              <w:rPr>
                <w:rFonts w:asciiTheme="minorEastAsia" w:eastAsiaTheme="minorEastAsia" w:hAnsiTheme="minorEastAsia"/>
                <w:bCs/>
              </w:rPr>
            </w:pPr>
            <w:r w:rsidRPr="00037159">
              <w:rPr>
                <w:rFonts w:asciiTheme="minorEastAsia" w:eastAsiaTheme="minorEastAsia" w:hAnsiTheme="minorEastAsia" w:hint="eastAsia"/>
                <w:bCs/>
              </w:rPr>
              <w:t>2</w:t>
            </w:r>
            <w:r w:rsidRPr="00037159">
              <w:rPr>
                <w:rFonts w:asciiTheme="minorEastAsia" w:eastAsiaTheme="minorEastAsia" w:hAnsiTheme="minorEastAsia" w:hint="eastAsia"/>
                <w:bCs/>
              </w:rPr>
              <w:t>、支持硬件微引导程序、</w:t>
            </w:r>
            <w:r w:rsidRPr="00037159">
              <w:rPr>
                <w:rFonts w:asciiTheme="minorEastAsia" w:eastAsiaTheme="minorEastAsia" w:hAnsiTheme="minorEastAsia" w:hint="eastAsia"/>
                <w:bCs/>
              </w:rPr>
              <w:t>uboot</w:t>
            </w:r>
            <w:r w:rsidRPr="00037159">
              <w:rPr>
                <w:rFonts w:asciiTheme="minorEastAsia" w:eastAsiaTheme="minorEastAsia" w:hAnsiTheme="minorEastAsia" w:hint="eastAsia"/>
                <w:bCs/>
              </w:rPr>
              <w:t>、</w:t>
            </w:r>
            <w:r w:rsidRPr="00037159">
              <w:rPr>
                <w:rFonts w:asciiTheme="minorEastAsia" w:eastAsiaTheme="minorEastAsia" w:hAnsiTheme="minorEastAsia" w:hint="eastAsia"/>
                <w:bCs/>
              </w:rPr>
              <w:t>OS</w:t>
            </w:r>
            <w:r w:rsidRPr="00037159">
              <w:rPr>
                <w:rFonts w:asciiTheme="minorEastAsia" w:eastAsiaTheme="minorEastAsia" w:hAnsiTheme="minorEastAsia" w:hint="eastAsia"/>
                <w:bCs/>
              </w:rPr>
              <w:t>、应用软件逐级校验功能，非法篡改的</w:t>
            </w:r>
            <w:r w:rsidRPr="00037159">
              <w:rPr>
                <w:rFonts w:asciiTheme="minorEastAsia" w:eastAsiaTheme="minorEastAsia" w:hAnsiTheme="minorEastAsia" w:hint="eastAsia"/>
                <w:bCs/>
              </w:rPr>
              <w:t>uboot</w:t>
            </w:r>
            <w:r w:rsidRPr="00037159">
              <w:rPr>
                <w:rFonts w:asciiTheme="minorEastAsia" w:eastAsiaTheme="minorEastAsia" w:hAnsiTheme="minorEastAsia" w:hint="eastAsia"/>
                <w:bCs/>
              </w:rPr>
              <w:t>、</w:t>
            </w:r>
            <w:r w:rsidRPr="00037159">
              <w:rPr>
                <w:rFonts w:asciiTheme="minorEastAsia" w:eastAsiaTheme="minorEastAsia" w:hAnsiTheme="minorEastAsia" w:hint="eastAsia"/>
                <w:bCs/>
              </w:rPr>
              <w:t>OS</w:t>
            </w:r>
            <w:r w:rsidRPr="00037159">
              <w:rPr>
                <w:rFonts w:asciiTheme="minorEastAsia" w:eastAsiaTheme="minorEastAsia" w:hAnsiTheme="minorEastAsia" w:hint="eastAsia"/>
                <w:bCs/>
              </w:rPr>
              <w:t>、应用软件固件包，不能通过命令行、浏览器、客户端方式进行升级；</w:t>
            </w:r>
          </w:p>
          <w:p w:rsidR="00C8584A" w:rsidRPr="00037159" w:rsidRDefault="00837142">
            <w:pPr>
              <w:pStyle w:val="BodyText1I2"/>
              <w:ind w:firstLineChars="0" w:firstLine="0"/>
              <w:rPr>
                <w:rFonts w:asciiTheme="minorEastAsia" w:eastAsiaTheme="minorEastAsia" w:hAnsiTheme="minorEastAsia"/>
                <w:b/>
              </w:rPr>
            </w:pPr>
            <w:r w:rsidRPr="00037159">
              <w:rPr>
                <w:rFonts w:asciiTheme="minorEastAsia" w:eastAsiaTheme="minorEastAsia" w:hAnsiTheme="minorEastAsia" w:hint="eastAsia"/>
                <w:b/>
              </w:rPr>
              <w:t>评审依据：提供封面具有</w:t>
            </w:r>
            <w:r w:rsidRPr="00037159">
              <w:rPr>
                <w:rFonts w:asciiTheme="minorEastAsia" w:eastAsiaTheme="minorEastAsia" w:hAnsiTheme="minorEastAsia" w:hint="eastAsia"/>
                <w:b/>
              </w:rPr>
              <w:t>CMA</w:t>
            </w:r>
            <w:r w:rsidRPr="00037159">
              <w:rPr>
                <w:rFonts w:asciiTheme="minorEastAsia" w:eastAsiaTheme="minorEastAsia" w:hAnsiTheme="minorEastAsia" w:hint="eastAsia"/>
                <w:b/>
              </w:rPr>
              <w:t>和</w:t>
            </w:r>
            <w:r w:rsidRPr="00037159">
              <w:rPr>
                <w:rFonts w:asciiTheme="minorEastAsia" w:eastAsiaTheme="minorEastAsia" w:hAnsiTheme="minorEastAsia" w:hint="eastAsia"/>
                <w:b/>
              </w:rPr>
              <w:t>CNAS</w:t>
            </w:r>
            <w:r w:rsidRPr="00037159">
              <w:rPr>
                <w:rFonts w:asciiTheme="minorEastAsia" w:eastAsiaTheme="minorEastAsia" w:hAnsiTheme="minorEastAsia" w:hint="eastAsia"/>
                <w:b/>
              </w:rPr>
              <w:t>标识的第三方权威检测报告复印件并加盖制造商公章进行佐证的得</w:t>
            </w:r>
            <w:r w:rsidRPr="00037159">
              <w:rPr>
                <w:rFonts w:asciiTheme="minorEastAsia" w:eastAsiaTheme="minorEastAsia" w:hAnsiTheme="minorEastAsia" w:hint="eastAsia"/>
                <w:b/>
              </w:rPr>
              <w:t>2</w:t>
            </w:r>
            <w:r w:rsidRPr="00037159">
              <w:rPr>
                <w:rFonts w:asciiTheme="minorEastAsia" w:eastAsiaTheme="minorEastAsia" w:hAnsiTheme="minorEastAsia" w:hint="eastAsia"/>
                <w:b/>
              </w:rPr>
              <w:t>分，不满足或不提供均不得分；</w:t>
            </w:r>
          </w:p>
        </w:tc>
      </w:tr>
      <w:tr w:rsidR="00037159" w:rsidRPr="00037159">
        <w:trPr>
          <w:trHeight w:val="90"/>
          <w:jc w:val="center"/>
        </w:trPr>
        <w:tc>
          <w:tcPr>
            <w:tcW w:w="9776" w:type="dxa"/>
            <w:gridSpan w:val="3"/>
            <w:shd w:val="clear" w:color="auto" w:fill="FFFFFF"/>
            <w:vAlign w:val="center"/>
          </w:tcPr>
          <w:p w:rsidR="00C8584A" w:rsidRPr="00037159" w:rsidRDefault="00837142">
            <w:pPr>
              <w:tabs>
                <w:tab w:val="left" w:pos="2894"/>
                <w:tab w:val="left" w:pos="5122"/>
                <w:tab w:val="left" w:pos="5421"/>
              </w:tabs>
              <w:spacing w:line="360" w:lineRule="exact"/>
              <w:jc w:val="center"/>
              <w:rPr>
                <w:rFonts w:asciiTheme="minorEastAsia" w:eastAsiaTheme="minorEastAsia" w:hAnsiTheme="minorEastAsia" w:cs="宋体"/>
                <w:b/>
                <w:kern w:val="0"/>
                <w:highlight w:val="yellow"/>
              </w:rPr>
            </w:pPr>
            <w:r w:rsidRPr="00037159">
              <w:rPr>
                <w:rFonts w:asciiTheme="minorEastAsia" w:eastAsiaTheme="minorEastAsia" w:hAnsiTheme="minorEastAsia" w:cs="宋体" w:hint="eastAsia"/>
                <w:b/>
                <w:kern w:val="0"/>
              </w:rPr>
              <w:t>三、商务评分（总分：</w:t>
            </w:r>
            <w:r w:rsidRPr="00037159">
              <w:rPr>
                <w:rFonts w:asciiTheme="minorEastAsia" w:eastAsiaTheme="minorEastAsia" w:hAnsiTheme="minorEastAsia" w:cs="宋体" w:hint="eastAsia"/>
                <w:b/>
                <w:kern w:val="0"/>
              </w:rPr>
              <w:t>15</w:t>
            </w:r>
            <w:r w:rsidRPr="00037159">
              <w:rPr>
                <w:rFonts w:asciiTheme="minorEastAsia" w:eastAsiaTheme="minorEastAsia" w:hAnsiTheme="minorEastAsia" w:cs="宋体" w:hint="eastAsia"/>
                <w:b/>
                <w:kern w:val="0"/>
              </w:rPr>
              <w:t>分）</w:t>
            </w:r>
          </w:p>
        </w:tc>
      </w:tr>
      <w:tr w:rsidR="00037159" w:rsidRPr="00037159">
        <w:trPr>
          <w:trHeight w:val="505"/>
          <w:jc w:val="center"/>
        </w:trPr>
        <w:tc>
          <w:tcPr>
            <w:tcW w:w="704" w:type="dxa"/>
            <w:shd w:val="clear" w:color="auto" w:fill="FFFFFF"/>
            <w:vAlign w:val="center"/>
          </w:tcPr>
          <w:p w:rsidR="00C8584A" w:rsidRPr="00037159" w:rsidRDefault="00837142">
            <w:pPr>
              <w:spacing w:line="360" w:lineRule="exact"/>
              <w:jc w:val="center"/>
              <w:rPr>
                <w:rFonts w:asciiTheme="minorEastAsia" w:eastAsiaTheme="minorEastAsia" w:hAnsiTheme="minorEastAsia"/>
                <w:b/>
                <w:bCs/>
              </w:rPr>
            </w:pPr>
            <w:r w:rsidRPr="00037159">
              <w:rPr>
                <w:rFonts w:asciiTheme="minorEastAsia" w:eastAsiaTheme="minorEastAsia" w:hAnsiTheme="minorEastAsia" w:cs="宋体" w:hint="eastAsia"/>
                <w:b/>
                <w:bCs/>
              </w:rPr>
              <w:t>序号</w:t>
            </w:r>
          </w:p>
        </w:tc>
        <w:tc>
          <w:tcPr>
            <w:tcW w:w="1499" w:type="dxa"/>
            <w:shd w:val="clear" w:color="auto" w:fill="FFFFFF"/>
            <w:vAlign w:val="center"/>
          </w:tcPr>
          <w:p w:rsidR="00C8584A" w:rsidRPr="00037159" w:rsidRDefault="00837142">
            <w:pPr>
              <w:spacing w:line="360" w:lineRule="exact"/>
              <w:jc w:val="center"/>
              <w:rPr>
                <w:rFonts w:asciiTheme="minorEastAsia" w:eastAsiaTheme="minorEastAsia" w:hAnsiTheme="minorEastAsia"/>
                <w:b/>
                <w:bCs/>
              </w:rPr>
            </w:pPr>
            <w:r w:rsidRPr="00037159">
              <w:rPr>
                <w:rFonts w:asciiTheme="minorEastAsia" w:eastAsiaTheme="minorEastAsia" w:hAnsiTheme="minorEastAsia" w:cs="宋体" w:hint="eastAsia"/>
                <w:b/>
                <w:bCs/>
              </w:rPr>
              <w:t>评分点名称</w:t>
            </w:r>
          </w:p>
        </w:tc>
        <w:tc>
          <w:tcPr>
            <w:tcW w:w="7573" w:type="dxa"/>
            <w:shd w:val="clear" w:color="auto" w:fill="FFFFFF"/>
            <w:vAlign w:val="center"/>
          </w:tcPr>
          <w:p w:rsidR="00C8584A" w:rsidRPr="00037159" w:rsidRDefault="00837142">
            <w:pPr>
              <w:spacing w:line="360" w:lineRule="exact"/>
              <w:jc w:val="center"/>
              <w:rPr>
                <w:rFonts w:asciiTheme="minorEastAsia" w:eastAsiaTheme="minorEastAsia" w:hAnsiTheme="minorEastAsia"/>
                <w:b/>
                <w:bCs/>
              </w:rPr>
            </w:pPr>
            <w:r w:rsidRPr="00037159">
              <w:rPr>
                <w:rFonts w:asciiTheme="minorEastAsia" w:eastAsiaTheme="minorEastAsia" w:hAnsiTheme="minorEastAsia" w:cs="宋体" w:hint="eastAsia"/>
                <w:b/>
                <w:bCs/>
              </w:rPr>
              <w:t>评审标准</w:t>
            </w:r>
          </w:p>
        </w:tc>
      </w:tr>
      <w:tr w:rsidR="00037159" w:rsidRPr="00037159">
        <w:trPr>
          <w:trHeight w:val="90"/>
          <w:jc w:val="center"/>
        </w:trPr>
        <w:tc>
          <w:tcPr>
            <w:tcW w:w="704" w:type="dxa"/>
            <w:vAlign w:val="center"/>
          </w:tcPr>
          <w:p w:rsidR="00C8584A" w:rsidRPr="00037159" w:rsidRDefault="00837142">
            <w:pPr>
              <w:spacing w:line="320" w:lineRule="exact"/>
              <w:jc w:val="center"/>
              <w:rPr>
                <w:rFonts w:asciiTheme="minorEastAsia" w:eastAsiaTheme="minorEastAsia" w:hAnsiTheme="minorEastAsia" w:cs="宋体"/>
                <w:bCs/>
                <w:kern w:val="0"/>
              </w:rPr>
            </w:pPr>
            <w:r w:rsidRPr="00037159">
              <w:rPr>
                <w:rFonts w:asciiTheme="minorEastAsia" w:eastAsiaTheme="minorEastAsia" w:hAnsiTheme="minorEastAsia" w:cs="宋体" w:hint="eastAsia"/>
                <w:bCs/>
                <w:kern w:val="0"/>
              </w:rPr>
              <w:t>1</w:t>
            </w:r>
          </w:p>
        </w:tc>
        <w:tc>
          <w:tcPr>
            <w:tcW w:w="1499" w:type="dxa"/>
            <w:vAlign w:val="center"/>
          </w:tcPr>
          <w:p w:rsidR="00C8584A" w:rsidRPr="00037159" w:rsidRDefault="00837142">
            <w:pPr>
              <w:spacing w:line="360" w:lineRule="exact"/>
              <w:jc w:val="center"/>
              <w:rPr>
                <w:rFonts w:asciiTheme="minorEastAsia" w:eastAsiaTheme="minorEastAsia" w:hAnsiTheme="minorEastAsia" w:cs="宋体"/>
                <w:bCs/>
                <w:kern w:val="0"/>
              </w:rPr>
            </w:pPr>
            <w:r w:rsidRPr="00037159">
              <w:rPr>
                <w:rFonts w:asciiTheme="minorEastAsia" w:eastAsiaTheme="minorEastAsia" w:hAnsiTheme="minorEastAsia" w:cs="宋体" w:hint="eastAsia"/>
                <w:bCs/>
                <w:kern w:val="0"/>
              </w:rPr>
              <w:t>制造商实力</w:t>
            </w:r>
          </w:p>
          <w:p w:rsidR="00C8584A" w:rsidRPr="00037159" w:rsidRDefault="00837142">
            <w:pPr>
              <w:spacing w:line="360" w:lineRule="exact"/>
              <w:jc w:val="center"/>
              <w:rPr>
                <w:rFonts w:asciiTheme="minorEastAsia" w:eastAsiaTheme="minorEastAsia" w:hAnsiTheme="minorEastAsia" w:cs="宋体"/>
                <w:bCs/>
                <w:kern w:val="0"/>
              </w:rPr>
            </w:pPr>
            <w:r w:rsidRPr="00037159">
              <w:rPr>
                <w:rFonts w:asciiTheme="minorEastAsia" w:eastAsiaTheme="minorEastAsia" w:hAnsiTheme="minorEastAsia" w:cs="宋体" w:hint="eastAsia"/>
                <w:bCs/>
                <w:kern w:val="0"/>
              </w:rPr>
              <w:t>（</w:t>
            </w:r>
            <w:r w:rsidRPr="00037159">
              <w:rPr>
                <w:rFonts w:asciiTheme="minorEastAsia" w:eastAsiaTheme="minorEastAsia" w:hAnsiTheme="minorEastAsia" w:cs="宋体" w:hint="eastAsia"/>
                <w:bCs/>
                <w:kern w:val="0"/>
              </w:rPr>
              <w:t>4</w:t>
            </w:r>
            <w:r w:rsidRPr="00037159">
              <w:rPr>
                <w:rFonts w:asciiTheme="minorEastAsia" w:eastAsiaTheme="minorEastAsia" w:hAnsiTheme="minorEastAsia" w:cs="宋体" w:hint="eastAsia"/>
                <w:bCs/>
                <w:kern w:val="0"/>
              </w:rPr>
              <w:t>分）</w:t>
            </w:r>
          </w:p>
        </w:tc>
        <w:tc>
          <w:tcPr>
            <w:tcW w:w="7573" w:type="dxa"/>
            <w:vAlign w:val="center"/>
          </w:tcPr>
          <w:p w:rsidR="00C8584A" w:rsidRPr="00037159" w:rsidRDefault="00837142">
            <w:pPr>
              <w:spacing w:line="360" w:lineRule="exact"/>
              <w:rPr>
                <w:rFonts w:asciiTheme="minorEastAsia" w:eastAsiaTheme="minorEastAsia" w:hAnsiTheme="minorEastAsia"/>
                <w:bCs/>
              </w:rPr>
            </w:pPr>
            <w:r w:rsidRPr="00037159">
              <w:rPr>
                <w:rFonts w:asciiTheme="minorEastAsia" w:eastAsiaTheme="minorEastAsia" w:hAnsiTheme="minorEastAsia" w:hint="eastAsia"/>
                <w:bCs/>
              </w:rPr>
              <w:t>1</w:t>
            </w:r>
            <w:r w:rsidRPr="00037159">
              <w:rPr>
                <w:rFonts w:asciiTheme="minorEastAsia" w:eastAsiaTheme="minorEastAsia" w:hAnsiTheme="minorEastAsia" w:hint="eastAsia"/>
                <w:bCs/>
              </w:rPr>
              <w:t>、所投【热成像测温摄像机、高空抛物主机、抓拍显示一体机、控制终端、人脸抓拍摄像机】产品制造商应具备较好的系统集成能力、系统服务能力、研发创新能力，可提供关键性技术支撑，能提供发展和改革委员会印发的国家地方联合工程研究中心或国家地方联合工程实验室的，得</w:t>
            </w:r>
            <w:r w:rsidRPr="00037159">
              <w:rPr>
                <w:rFonts w:asciiTheme="minorEastAsia" w:eastAsiaTheme="minorEastAsia" w:hAnsiTheme="minorEastAsia" w:hint="eastAsia"/>
                <w:bCs/>
              </w:rPr>
              <w:t>2</w:t>
            </w:r>
            <w:r w:rsidRPr="00037159">
              <w:rPr>
                <w:rFonts w:asciiTheme="minorEastAsia" w:eastAsiaTheme="minorEastAsia" w:hAnsiTheme="minorEastAsia" w:hint="eastAsia"/>
                <w:bCs/>
              </w:rPr>
              <w:t>分。</w:t>
            </w:r>
          </w:p>
          <w:p w:rsidR="00C8584A" w:rsidRPr="00037159" w:rsidRDefault="00837142">
            <w:pPr>
              <w:spacing w:line="360" w:lineRule="exact"/>
              <w:rPr>
                <w:rFonts w:asciiTheme="minorEastAsia" w:eastAsiaTheme="minorEastAsia" w:hAnsiTheme="minorEastAsia"/>
                <w:b/>
              </w:rPr>
            </w:pPr>
            <w:r w:rsidRPr="00037159">
              <w:rPr>
                <w:rFonts w:asciiTheme="minorEastAsia" w:eastAsiaTheme="minorEastAsia" w:hAnsiTheme="minorEastAsia" w:hint="eastAsia"/>
                <w:b/>
              </w:rPr>
              <w:t>评分依据：提供有效期内的相关证书复印件加盖投标人公章进行佐证，不满足或不提供均不得分。</w:t>
            </w:r>
          </w:p>
          <w:p w:rsidR="00C8584A" w:rsidRPr="00037159" w:rsidRDefault="00837142">
            <w:pPr>
              <w:pStyle w:val="p0"/>
            </w:pPr>
            <w:r w:rsidRPr="00037159">
              <w:rPr>
                <w:rFonts w:hint="eastAsia"/>
              </w:rPr>
              <w:t>2</w:t>
            </w:r>
            <w:r w:rsidRPr="00037159">
              <w:rPr>
                <w:rFonts w:hint="eastAsia"/>
              </w:rPr>
              <w:t>、所投【热成像测温摄像机、高空抛物主机、抓拍显示一体机、控制终端、人脸抓拍摄像机】产品制造商应具有高水平的科技创新实力与制造能力、强大的产业链和创新链资源整合能力</w:t>
            </w:r>
            <w:r w:rsidRPr="00037159">
              <w:rPr>
                <w:rFonts w:hint="eastAsia"/>
              </w:rPr>
              <w:t>、完善的专业化研究开发和产业化条件，能入选国家科学技术部发布的“国家专业众创空间示范名单”的，得</w:t>
            </w:r>
            <w:r w:rsidRPr="00037159">
              <w:rPr>
                <w:rFonts w:hint="eastAsia"/>
              </w:rPr>
              <w:t>2</w:t>
            </w:r>
            <w:r w:rsidRPr="00037159">
              <w:rPr>
                <w:rFonts w:hint="eastAsia"/>
              </w:rPr>
              <w:t>分。</w:t>
            </w:r>
          </w:p>
          <w:p w:rsidR="00C8584A" w:rsidRPr="00037159" w:rsidRDefault="00837142">
            <w:pPr>
              <w:spacing w:line="360" w:lineRule="exact"/>
              <w:rPr>
                <w:rFonts w:asciiTheme="minorEastAsia" w:eastAsiaTheme="minorEastAsia" w:hAnsiTheme="minorEastAsia"/>
                <w:b/>
              </w:rPr>
            </w:pPr>
            <w:r w:rsidRPr="00037159">
              <w:rPr>
                <w:rFonts w:asciiTheme="minorEastAsia" w:eastAsiaTheme="minorEastAsia" w:hAnsiTheme="minorEastAsia" w:hint="eastAsia"/>
                <w:b/>
              </w:rPr>
              <w:t>评分依据：提供有效期内的相关证书复印件加盖投标人公章进行佐证，不满足或不提供均不得分。</w:t>
            </w:r>
          </w:p>
        </w:tc>
      </w:tr>
      <w:tr w:rsidR="00037159" w:rsidRPr="00037159">
        <w:trPr>
          <w:trHeight w:val="90"/>
          <w:jc w:val="center"/>
        </w:trPr>
        <w:tc>
          <w:tcPr>
            <w:tcW w:w="704" w:type="dxa"/>
            <w:vAlign w:val="center"/>
          </w:tcPr>
          <w:p w:rsidR="00C8584A" w:rsidRPr="00037159" w:rsidRDefault="00837142">
            <w:pPr>
              <w:spacing w:line="320" w:lineRule="exact"/>
              <w:jc w:val="center"/>
              <w:rPr>
                <w:rFonts w:asciiTheme="minorEastAsia" w:eastAsiaTheme="minorEastAsia" w:hAnsiTheme="minorEastAsia" w:cs="宋体"/>
                <w:bCs/>
                <w:kern w:val="0"/>
              </w:rPr>
            </w:pPr>
            <w:r w:rsidRPr="00037159">
              <w:rPr>
                <w:rFonts w:asciiTheme="minorEastAsia" w:eastAsiaTheme="minorEastAsia" w:hAnsiTheme="minorEastAsia" w:cs="宋体" w:hint="eastAsia"/>
                <w:bCs/>
                <w:kern w:val="0"/>
              </w:rPr>
              <w:t>2</w:t>
            </w:r>
          </w:p>
        </w:tc>
        <w:tc>
          <w:tcPr>
            <w:tcW w:w="1499" w:type="dxa"/>
            <w:vAlign w:val="center"/>
          </w:tcPr>
          <w:p w:rsidR="00C8584A" w:rsidRPr="00037159" w:rsidRDefault="00837142">
            <w:pPr>
              <w:spacing w:line="360" w:lineRule="exact"/>
              <w:jc w:val="center"/>
              <w:rPr>
                <w:rFonts w:asciiTheme="minorEastAsia" w:eastAsiaTheme="minorEastAsia" w:hAnsiTheme="minorEastAsia" w:cs="宋体"/>
                <w:bCs/>
                <w:kern w:val="0"/>
              </w:rPr>
            </w:pPr>
            <w:r w:rsidRPr="00037159">
              <w:rPr>
                <w:rFonts w:asciiTheme="minorEastAsia" w:eastAsiaTheme="minorEastAsia" w:hAnsiTheme="minorEastAsia" w:cs="宋体" w:hint="eastAsia"/>
                <w:bCs/>
                <w:kern w:val="0"/>
              </w:rPr>
              <w:t>团队能力</w:t>
            </w:r>
          </w:p>
          <w:p w:rsidR="00C8584A" w:rsidRPr="00037159" w:rsidRDefault="00837142">
            <w:pPr>
              <w:pStyle w:val="p0"/>
              <w:ind w:firstLineChars="100" w:firstLine="210"/>
              <w:rPr>
                <w:rFonts w:asciiTheme="minorEastAsia" w:eastAsiaTheme="minorEastAsia" w:hAnsiTheme="minorEastAsia" w:cs="宋体"/>
                <w:bCs/>
              </w:rPr>
            </w:pPr>
            <w:r w:rsidRPr="00037159">
              <w:rPr>
                <w:rFonts w:asciiTheme="minorEastAsia" w:eastAsiaTheme="minorEastAsia" w:hAnsiTheme="minorEastAsia" w:cs="宋体" w:hint="eastAsia"/>
                <w:bCs/>
              </w:rPr>
              <w:t>（</w:t>
            </w:r>
            <w:r w:rsidRPr="00037159">
              <w:rPr>
                <w:rFonts w:asciiTheme="minorEastAsia" w:eastAsiaTheme="minorEastAsia" w:hAnsiTheme="minorEastAsia" w:cs="宋体" w:hint="eastAsia"/>
                <w:bCs/>
              </w:rPr>
              <w:t>6</w:t>
            </w:r>
            <w:r w:rsidRPr="00037159">
              <w:rPr>
                <w:rFonts w:asciiTheme="minorEastAsia" w:eastAsiaTheme="minorEastAsia" w:hAnsiTheme="minorEastAsia" w:cs="宋体" w:hint="eastAsia"/>
                <w:bCs/>
              </w:rPr>
              <w:t>分）</w:t>
            </w:r>
          </w:p>
        </w:tc>
        <w:tc>
          <w:tcPr>
            <w:tcW w:w="7573" w:type="dxa"/>
            <w:vAlign w:val="center"/>
          </w:tcPr>
          <w:p w:rsidR="00C8584A" w:rsidRPr="00037159" w:rsidRDefault="00837142">
            <w:pPr>
              <w:pStyle w:val="p0"/>
              <w:rPr>
                <w:rFonts w:asciiTheme="minorEastAsia" w:eastAsiaTheme="minorEastAsia" w:hAnsiTheme="minorEastAsia"/>
                <w:bCs/>
              </w:rPr>
            </w:pPr>
            <w:r w:rsidRPr="00037159">
              <w:rPr>
                <w:rFonts w:asciiTheme="minorEastAsia" w:eastAsiaTheme="minorEastAsia" w:hAnsiTheme="minorEastAsia" w:hint="eastAsia"/>
                <w:bCs/>
              </w:rPr>
              <w:t>1</w:t>
            </w:r>
            <w:r w:rsidRPr="00037159">
              <w:rPr>
                <w:rFonts w:asciiTheme="minorEastAsia" w:eastAsiaTheme="minorEastAsia" w:hAnsiTheme="minorEastAsia" w:hint="eastAsia"/>
                <w:bCs/>
              </w:rPr>
              <w:t>、为保障项目顺利实施，投标人拟派本项目的项目经理通过国家软考具有信息系统项目管理师证书、网络工程师证书；且具有工信部的</w:t>
            </w:r>
            <w:r w:rsidRPr="00037159">
              <w:rPr>
                <w:rFonts w:asciiTheme="minorEastAsia" w:eastAsiaTheme="minorEastAsia" w:hAnsiTheme="minorEastAsia" w:hint="eastAsia"/>
                <w:bCs/>
              </w:rPr>
              <w:t xml:space="preserve">LINUX </w:t>
            </w:r>
            <w:r w:rsidRPr="00037159">
              <w:rPr>
                <w:rFonts w:asciiTheme="minorEastAsia" w:eastAsiaTheme="minorEastAsia" w:hAnsiTheme="minorEastAsia" w:hint="eastAsia"/>
                <w:bCs/>
              </w:rPr>
              <w:t>认证和中国信息安全测评中心颁发的注册信息安全专业人员证书（</w:t>
            </w:r>
            <w:r w:rsidRPr="00037159">
              <w:rPr>
                <w:rFonts w:asciiTheme="minorEastAsia" w:eastAsiaTheme="minorEastAsia" w:hAnsiTheme="minorEastAsia" w:hint="eastAsia"/>
                <w:bCs/>
              </w:rPr>
              <w:t>CISP</w:t>
            </w:r>
            <w:r w:rsidRPr="00037159">
              <w:rPr>
                <w:rFonts w:asciiTheme="minorEastAsia" w:eastAsiaTheme="minorEastAsia" w:hAnsiTheme="minorEastAsia" w:hint="eastAsia"/>
                <w:bCs/>
              </w:rPr>
              <w:t>），以上全部满足得</w:t>
            </w:r>
            <w:r w:rsidRPr="00037159">
              <w:rPr>
                <w:rFonts w:asciiTheme="minorEastAsia" w:eastAsiaTheme="minorEastAsia" w:hAnsiTheme="minorEastAsia" w:hint="eastAsia"/>
                <w:bCs/>
              </w:rPr>
              <w:t xml:space="preserve"> 3 </w:t>
            </w:r>
            <w:r w:rsidRPr="00037159">
              <w:rPr>
                <w:rFonts w:asciiTheme="minorEastAsia" w:eastAsiaTheme="minorEastAsia" w:hAnsiTheme="minorEastAsia" w:hint="eastAsia"/>
                <w:bCs/>
              </w:rPr>
              <w:t>分，不满足或部分满足不得分。</w:t>
            </w:r>
          </w:p>
          <w:p w:rsidR="00C8584A" w:rsidRPr="00037159" w:rsidRDefault="00837142">
            <w:pPr>
              <w:pStyle w:val="p0"/>
              <w:rPr>
                <w:rFonts w:asciiTheme="minorEastAsia" w:eastAsiaTheme="minorEastAsia" w:hAnsiTheme="minorEastAsia" w:cs="Times New Roman"/>
                <w:b/>
                <w:kern w:val="2"/>
              </w:rPr>
            </w:pPr>
            <w:r w:rsidRPr="00037159">
              <w:rPr>
                <w:rFonts w:asciiTheme="minorEastAsia" w:eastAsiaTheme="minorEastAsia" w:hAnsiTheme="minorEastAsia" w:cs="Times New Roman" w:hint="eastAsia"/>
                <w:b/>
                <w:kern w:val="2"/>
              </w:rPr>
              <w:t>评审依据：在投标文件中提供相关证书复印件及在线查询截图加盖投标人公章，并提供单位为其缴纳的社保证明加盖投标人公章，未提供或提供的材料不符合的</w:t>
            </w:r>
            <w:r w:rsidRPr="00037159">
              <w:rPr>
                <w:rFonts w:asciiTheme="minorEastAsia" w:eastAsiaTheme="minorEastAsia" w:hAnsiTheme="minorEastAsia" w:cs="Times New Roman" w:hint="eastAsia"/>
                <w:b/>
                <w:kern w:val="2"/>
              </w:rPr>
              <w:lastRenderedPageBreak/>
              <w:t>不得分。</w:t>
            </w:r>
          </w:p>
          <w:p w:rsidR="00C8584A" w:rsidRPr="00037159" w:rsidRDefault="00837142">
            <w:pPr>
              <w:pStyle w:val="p0"/>
              <w:rPr>
                <w:rFonts w:asciiTheme="minorEastAsia" w:eastAsiaTheme="minorEastAsia" w:hAnsiTheme="minorEastAsia"/>
                <w:bCs/>
              </w:rPr>
            </w:pPr>
            <w:r w:rsidRPr="00037159">
              <w:rPr>
                <w:rFonts w:asciiTheme="minorEastAsia" w:eastAsiaTheme="minorEastAsia" w:hAnsiTheme="minorEastAsia" w:hint="eastAsia"/>
                <w:bCs/>
              </w:rPr>
              <w:t>2</w:t>
            </w:r>
            <w:r w:rsidRPr="00037159">
              <w:rPr>
                <w:rFonts w:asciiTheme="minorEastAsia" w:eastAsiaTheme="minorEastAsia" w:hAnsiTheme="minorEastAsia" w:hint="eastAsia"/>
                <w:bCs/>
              </w:rPr>
              <w:t>、为了保证项目信息安全运行，投标人拟派本项目配备专职安全负责</w:t>
            </w:r>
            <w:r w:rsidRPr="00037159">
              <w:rPr>
                <w:rFonts w:asciiTheme="minorEastAsia" w:eastAsiaTheme="minorEastAsia" w:hAnsiTheme="minorEastAsia" w:hint="eastAsia"/>
                <w:bCs/>
              </w:rPr>
              <w:t xml:space="preserve"> </w:t>
            </w:r>
            <w:r w:rsidRPr="00037159">
              <w:rPr>
                <w:rFonts w:asciiTheme="minorEastAsia" w:eastAsiaTheme="minorEastAsia" w:hAnsiTheme="minorEastAsia" w:hint="eastAsia"/>
                <w:bCs/>
              </w:rPr>
              <w:t>人同时具有中国信息安全测评中心颁发的注册信息安全专业人员证书</w:t>
            </w:r>
            <w:r w:rsidRPr="00037159">
              <w:rPr>
                <w:rFonts w:asciiTheme="minorEastAsia" w:eastAsiaTheme="minorEastAsia" w:hAnsiTheme="minorEastAsia" w:hint="eastAsia"/>
                <w:bCs/>
              </w:rPr>
              <w:t xml:space="preserve"> </w:t>
            </w:r>
            <w:r w:rsidRPr="00037159">
              <w:rPr>
                <w:rFonts w:asciiTheme="minorEastAsia" w:eastAsiaTheme="minorEastAsia" w:hAnsiTheme="minorEastAsia" w:hint="eastAsia"/>
                <w:bCs/>
              </w:rPr>
              <w:t>（</w:t>
            </w:r>
            <w:r w:rsidRPr="00037159">
              <w:rPr>
                <w:rFonts w:asciiTheme="minorEastAsia" w:eastAsiaTheme="minorEastAsia" w:hAnsiTheme="minorEastAsia" w:hint="eastAsia"/>
                <w:bCs/>
              </w:rPr>
              <w:t>CISP</w:t>
            </w:r>
            <w:r w:rsidRPr="00037159">
              <w:rPr>
                <w:rFonts w:asciiTheme="minorEastAsia" w:eastAsiaTheme="minorEastAsia" w:hAnsiTheme="minorEastAsia" w:hint="eastAsia"/>
                <w:bCs/>
              </w:rPr>
              <w:t>）、国家互联网应急中心颁发的网络安全能力认证（网络安全</w:t>
            </w:r>
            <w:r w:rsidRPr="00037159">
              <w:rPr>
                <w:rFonts w:asciiTheme="minorEastAsia" w:eastAsiaTheme="minorEastAsia" w:hAnsiTheme="minorEastAsia" w:hint="eastAsia"/>
                <w:bCs/>
              </w:rPr>
              <w:t xml:space="preserve"> </w:t>
            </w:r>
            <w:r w:rsidRPr="00037159">
              <w:rPr>
                <w:rFonts w:asciiTheme="minorEastAsia" w:eastAsiaTheme="minorEastAsia" w:hAnsiTheme="minorEastAsia" w:hint="eastAsia"/>
                <w:bCs/>
              </w:rPr>
              <w:t>技术</w:t>
            </w:r>
            <w:r w:rsidRPr="00037159">
              <w:rPr>
                <w:rFonts w:asciiTheme="minorEastAsia" w:eastAsiaTheme="minorEastAsia" w:hAnsiTheme="minorEastAsia" w:hint="eastAsia"/>
                <w:bCs/>
              </w:rPr>
              <w:t xml:space="preserve"> II </w:t>
            </w:r>
            <w:r w:rsidRPr="00037159">
              <w:rPr>
                <w:rFonts w:asciiTheme="minorEastAsia" w:eastAsiaTheme="minorEastAsia" w:hAnsiTheme="minorEastAsia" w:hint="eastAsia"/>
                <w:bCs/>
              </w:rPr>
              <w:t>级）、原创漏洞证明贡献者（国家互联网应急中心颁发）证书、</w:t>
            </w:r>
            <w:r w:rsidRPr="00037159">
              <w:rPr>
                <w:rFonts w:asciiTheme="minorEastAsia" w:eastAsiaTheme="minorEastAsia" w:hAnsiTheme="minorEastAsia" w:hint="eastAsia"/>
                <w:bCs/>
              </w:rPr>
              <w:t xml:space="preserve">CCSK </w:t>
            </w:r>
            <w:r w:rsidRPr="00037159">
              <w:rPr>
                <w:rFonts w:asciiTheme="minorEastAsia" w:eastAsiaTheme="minorEastAsia" w:hAnsiTheme="minorEastAsia" w:hint="eastAsia"/>
                <w:bCs/>
              </w:rPr>
              <w:t>证书，以上全部满足得</w:t>
            </w:r>
            <w:r w:rsidRPr="00037159">
              <w:rPr>
                <w:rFonts w:asciiTheme="minorEastAsia" w:eastAsiaTheme="minorEastAsia" w:hAnsiTheme="minorEastAsia" w:hint="eastAsia"/>
                <w:bCs/>
              </w:rPr>
              <w:t xml:space="preserve"> 3</w:t>
            </w:r>
            <w:r w:rsidRPr="00037159">
              <w:rPr>
                <w:rFonts w:asciiTheme="minorEastAsia" w:eastAsiaTheme="minorEastAsia" w:hAnsiTheme="minorEastAsia" w:hint="eastAsia"/>
                <w:bCs/>
              </w:rPr>
              <w:t>分，不满足或部分满足不得分；</w:t>
            </w:r>
          </w:p>
          <w:p w:rsidR="00C8584A" w:rsidRPr="00037159" w:rsidRDefault="00837142">
            <w:pPr>
              <w:pStyle w:val="p0"/>
              <w:rPr>
                <w:rFonts w:asciiTheme="minorEastAsia" w:eastAsiaTheme="minorEastAsia" w:hAnsiTheme="minorEastAsia" w:cs="Times New Roman"/>
                <w:b/>
                <w:kern w:val="2"/>
              </w:rPr>
            </w:pPr>
            <w:r w:rsidRPr="00037159">
              <w:rPr>
                <w:rFonts w:asciiTheme="minorEastAsia" w:eastAsiaTheme="minorEastAsia" w:hAnsiTheme="minorEastAsia" w:cs="Times New Roman" w:hint="eastAsia"/>
                <w:b/>
                <w:kern w:val="2"/>
              </w:rPr>
              <w:t>评审依据</w:t>
            </w:r>
            <w:r w:rsidRPr="00037159">
              <w:rPr>
                <w:rFonts w:asciiTheme="minorEastAsia" w:eastAsiaTheme="minorEastAsia" w:hAnsiTheme="minorEastAsia" w:cs="Times New Roman" w:hint="eastAsia"/>
                <w:b/>
                <w:kern w:val="2"/>
              </w:rPr>
              <w:t>:</w:t>
            </w:r>
            <w:r w:rsidRPr="00037159">
              <w:rPr>
                <w:rFonts w:asciiTheme="minorEastAsia" w:eastAsiaTheme="minorEastAsia" w:hAnsiTheme="minorEastAsia" w:cs="Times New Roman" w:hint="eastAsia"/>
                <w:b/>
                <w:kern w:val="2"/>
              </w:rPr>
              <w:t>在投标文件中提供相关证书复印</w:t>
            </w:r>
            <w:r w:rsidRPr="00037159">
              <w:rPr>
                <w:rFonts w:asciiTheme="minorEastAsia" w:eastAsiaTheme="minorEastAsia" w:hAnsiTheme="minorEastAsia" w:cs="Times New Roman" w:hint="eastAsia"/>
                <w:b/>
                <w:kern w:val="2"/>
              </w:rPr>
              <w:t>件加盖投标人公章，并提供单位为其缴纳的社保证明加盖投标人公章，未提供或提供的材料不符合的不得分。</w:t>
            </w:r>
          </w:p>
        </w:tc>
      </w:tr>
      <w:tr w:rsidR="00C8584A" w:rsidRPr="00037159">
        <w:trPr>
          <w:trHeight w:val="90"/>
          <w:jc w:val="center"/>
        </w:trPr>
        <w:tc>
          <w:tcPr>
            <w:tcW w:w="704" w:type="dxa"/>
            <w:vAlign w:val="center"/>
          </w:tcPr>
          <w:p w:rsidR="00C8584A" w:rsidRPr="00037159" w:rsidRDefault="00837142">
            <w:pPr>
              <w:spacing w:line="320" w:lineRule="exact"/>
              <w:jc w:val="center"/>
              <w:rPr>
                <w:rFonts w:asciiTheme="minorEastAsia" w:eastAsiaTheme="minorEastAsia" w:hAnsiTheme="minorEastAsia" w:cs="宋体"/>
                <w:bCs/>
                <w:kern w:val="0"/>
              </w:rPr>
            </w:pPr>
            <w:r w:rsidRPr="00037159">
              <w:rPr>
                <w:rFonts w:asciiTheme="minorEastAsia" w:eastAsiaTheme="minorEastAsia" w:hAnsiTheme="minorEastAsia" w:cs="宋体" w:hint="eastAsia"/>
                <w:bCs/>
                <w:kern w:val="0"/>
              </w:rPr>
              <w:lastRenderedPageBreak/>
              <w:t>3</w:t>
            </w:r>
          </w:p>
        </w:tc>
        <w:tc>
          <w:tcPr>
            <w:tcW w:w="1499" w:type="dxa"/>
            <w:vAlign w:val="center"/>
          </w:tcPr>
          <w:p w:rsidR="00C8584A" w:rsidRPr="00037159" w:rsidRDefault="00837142">
            <w:pPr>
              <w:spacing w:line="360" w:lineRule="exact"/>
              <w:jc w:val="center"/>
              <w:rPr>
                <w:rFonts w:asciiTheme="minorEastAsia" w:eastAsiaTheme="minorEastAsia" w:hAnsiTheme="minorEastAsia" w:cs="宋体"/>
                <w:bCs/>
                <w:kern w:val="0"/>
              </w:rPr>
            </w:pPr>
            <w:r w:rsidRPr="00037159">
              <w:rPr>
                <w:rFonts w:asciiTheme="minorEastAsia" w:eastAsiaTheme="minorEastAsia" w:hAnsiTheme="minorEastAsia" w:cs="宋体" w:hint="eastAsia"/>
                <w:bCs/>
                <w:kern w:val="0"/>
              </w:rPr>
              <w:t>业绩</w:t>
            </w:r>
          </w:p>
          <w:p w:rsidR="00C8584A" w:rsidRPr="00037159" w:rsidRDefault="00837142">
            <w:pPr>
              <w:pStyle w:val="p0"/>
              <w:ind w:firstLineChars="100" w:firstLine="210"/>
            </w:pPr>
            <w:r w:rsidRPr="00037159">
              <w:rPr>
                <w:rFonts w:hint="eastAsia"/>
              </w:rPr>
              <w:t>（</w:t>
            </w:r>
            <w:r w:rsidRPr="00037159">
              <w:rPr>
                <w:rFonts w:asciiTheme="minorEastAsia" w:eastAsiaTheme="minorEastAsia" w:hAnsiTheme="minorEastAsia" w:hint="eastAsia"/>
              </w:rPr>
              <w:t>5</w:t>
            </w:r>
            <w:r w:rsidRPr="00037159">
              <w:rPr>
                <w:rFonts w:hint="eastAsia"/>
              </w:rPr>
              <w:t>分）</w:t>
            </w:r>
          </w:p>
        </w:tc>
        <w:tc>
          <w:tcPr>
            <w:tcW w:w="7573" w:type="dxa"/>
            <w:vAlign w:val="center"/>
          </w:tcPr>
          <w:p w:rsidR="00C8584A" w:rsidRPr="00037159" w:rsidRDefault="00837142">
            <w:pPr>
              <w:widowControl/>
              <w:jc w:val="left"/>
              <w:rPr>
                <w:rFonts w:asciiTheme="minorEastAsia" w:eastAsiaTheme="minorEastAsia" w:hAnsiTheme="minorEastAsia"/>
                <w:bCs/>
                <w:kern w:val="0"/>
              </w:rPr>
            </w:pPr>
            <w:r w:rsidRPr="00037159">
              <w:rPr>
                <w:rFonts w:asciiTheme="minorEastAsia" w:eastAsiaTheme="minorEastAsia" w:hAnsiTheme="minorEastAsia" w:hint="eastAsia"/>
                <w:bCs/>
                <w:kern w:val="0"/>
              </w:rPr>
              <w:t>投标人近三年内（截止到开标时间）承担过类似项目业绩，每提供一个得</w:t>
            </w:r>
            <w:r w:rsidRPr="00037159">
              <w:rPr>
                <w:rFonts w:asciiTheme="minorEastAsia" w:eastAsiaTheme="minorEastAsia" w:hAnsiTheme="minorEastAsia" w:hint="eastAsia"/>
                <w:bCs/>
                <w:kern w:val="0"/>
              </w:rPr>
              <w:t>2.5</w:t>
            </w:r>
            <w:r w:rsidRPr="00037159">
              <w:rPr>
                <w:rFonts w:asciiTheme="minorEastAsia" w:eastAsiaTheme="minorEastAsia" w:hAnsiTheme="minorEastAsia" w:hint="eastAsia"/>
                <w:bCs/>
                <w:kern w:val="0"/>
              </w:rPr>
              <w:cr/>
            </w:r>
            <w:r w:rsidRPr="00037159">
              <w:rPr>
                <w:rFonts w:asciiTheme="minorEastAsia" w:eastAsiaTheme="minorEastAsia" w:hAnsiTheme="minorEastAsia" w:hint="eastAsia"/>
                <w:bCs/>
                <w:kern w:val="0"/>
              </w:rPr>
              <w:t>分，本项最多得</w:t>
            </w:r>
            <w:r w:rsidRPr="00037159">
              <w:rPr>
                <w:rFonts w:asciiTheme="minorEastAsia" w:eastAsiaTheme="minorEastAsia" w:hAnsiTheme="minorEastAsia" w:hint="eastAsia"/>
                <w:bCs/>
                <w:kern w:val="0"/>
              </w:rPr>
              <w:t>5</w:t>
            </w:r>
            <w:r w:rsidRPr="00037159">
              <w:rPr>
                <w:rFonts w:asciiTheme="minorEastAsia" w:eastAsiaTheme="minorEastAsia" w:hAnsiTheme="minorEastAsia" w:hint="eastAsia"/>
                <w:bCs/>
                <w:kern w:val="0"/>
              </w:rPr>
              <w:t>分。</w:t>
            </w:r>
          </w:p>
          <w:p w:rsidR="00C8584A" w:rsidRPr="00037159" w:rsidRDefault="00837142">
            <w:pPr>
              <w:widowControl/>
              <w:jc w:val="left"/>
              <w:rPr>
                <w:rFonts w:asciiTheme="minorEastAsia" w:eastAsiaTheme="minorEastAsia" w:hAnsiTheme="minorEastAsia"/>
                <w:bCs/>
                <w:kern w:val="0"/>
              </w:rPr>
            </w:pPr>
            <w:r w:rsidRPr="00037159">
              <w:rPr>
                <w:rFonts w:asciiTheme="minorEastAsia" w:eastAsiaTheme="minorEastAsia" w:hAnsiTheme="minorEastAsia" w:hint="eastAsia"/>
                <w:bCs/>
                <w:kern w:val="0"/>
              </w:rPr>
              <w:t>评审依据：提供合同原件扫描件，未提供不得分。</w:t>
            </w:r>
          </w:p>
        </w:tc>
      </w:tr>
    </w:tbl>
    <w:p w:rsidR="00C8584A" w:rsidRPr="00037159" w:rsidRDefault="00C8584A"/>
    <w:p w:rsidR="00C8584A" w:rsidRPr="00037159" w:rsidRDefault="00837142">
      <w:pPr>
        <w:spacing w:line="480" w:lineRule="exact"/>
        <w:jc w:val="left"/>
        <w:rPr>
          <w:rFonts w:ascii="宋体" w:hAnsi="宋体" w:cs="宋体"/>
        </w:rPr>
      </w:pPr>
      <w:r w:rsidRPr="00037159">
        <w:rPr>
          <w:rFonts w:ascii="宋体" w:hAnsi="宋体" w:cs="宋体" w:hint="eastAsia"/>
        </w:rPr>
        <w:t>（</w:t>
      </w:r>
      <w:r w:rsidRPr="00037159">
        <w:rPr>
          <w:rFonts w:ascii="宋体" w:hAnsi="宋体" w:cs="宋体" w:hint="eastAsia"/>
        </w:rPr>
        <w:t>1</w:t>
      </w:r>
      <w:r w:rsidRPr="00037159">
        <w:rPr>
          <w:rFonts w:ascii="宋体" w:hAnsi="宋体" w:cs="宋体" w:hint="eastAsia"/>
        </w:rPr>
        <w:t>）评标方法采取：</w:t>
      </w:r>
      <w:r w:rsidRPr="00037159">
        <w:rPr>
          <w:rFonts w:ascii="宋体" w:hAnsi="宋体" w:cs="宋体" w:hint="eastAsia"/>
          <w:b/>
          <w:bCs/>
          <w:u w:val="single"/>
        </w:rPr>
        <w:t>综合评分法</w:t>
      </w:r>
      <w:r w:rsidRPr="00037159">
        <w:rPr>
          <w:rFonts w:ascii="宋体" w:hAnsi="宋体" w:cs="宋体" w:hint="eastAsia"/>
        </w:rPr>
        <w:t xml:space="preserve"> </w:t>
      </w:r>
      <w:r w:rsidRPr="00037159">
        <w:rPr>
          <w:rFonts w:ascii="宋体" w:hAnsi="宋体" w:cs="宋体" w:hint="eastAsia"/>
        </w:rPr>
        <w:t>。</w:t>
      </w:r>
    </w:p>
    <w:p w:rsidR="00C8584A" w:rsidRPr="00037159" w:rsidRDefault="00837142">
      <w:pPr>
        <w:spacing w:line="480" w:lineRule="exact"/>
        <w:jc w:val="left"/>
        <w:rPr>
          <w:rFonts w:ascii="宋体" w:hAnsi="宋体" w:cs="宋体"/>
        </w:rPr>
      </w:pPr>
      <w:r w:rsidRPr="00037159">
        <w:rPr>
          <w:rFonts w:ascii="宋体" w:hAnsi="宋体" w:cs="宋体" w:hint="eastAsia"/>
        </w:rPr>
        <w:t>（</w:t>
      </w:r>
      <w:r w:rsidRPr="00037159">
        <w:rPr>
          <w:rFonts w:ascii="宋体" w:hAnsi="宋体" w:cs="宋体" w:hint="eastAsia"/>
        </w:rPr>
        <w:t>2</w:t>
      </w:r>
      <w:r w:rsidRPr="00037159">
        <w:rPr>
          <w:rFonts w:ascii="宋体" w:hAnsi="宋体" w:cs="宋体" w:hint="eastAsia"/>
        </w:rPr>
        <w:t>）评标委员会只对资格性审查和符合性鉴定通过的投标文件进行评价和比较。</w:t>
      </w:r>
    </w:p>
    <w:p w:rsidR="00C8584A" w:rsidRPr="00037159" w:rsidRDefault="00837142">
      <w:pPr>
        <w:spacing w:line="480" w:lineRule="exact"/>
        <w:jc w:val="left"/>
        <w:rPr>
          <w:rFonts w:ascii="宋体" w:hAnsi="宋体" w:cs="宋体"/>
        </w:rPr>
      </w:pPr>
      <w:r w:rsidRPr="00037159">
        <w:rPr>
          <w:rFonts w:ascii="宋体" w:hAnsi="宋体" w:cs="宋体" w:hint="eastAsia"/>
        </w:rPr>
        <w:t>（</w:t>
      </w:r>
      <w:r w:rsidRPr="00037159">
        <w:rPr>
          <w:rFonts w:ascii="宋体" w:hAnsi="宋体" w:cs="宋体" w:hint="eastAsia"/>
        </w:rPr>
        <w:t>3</w:t>
      </w:r>
      <w:r w:rsidRPr="00037159">
        <w:rPr>
          <w:rFonts w:ascii="宋体" w:hAnsi="宋体" w:cs="宋体" w:hint="eastAsia"/>
        </w:rPr>
        <w:t>）对小型和微型企业产品的价格给予</w:t>
      </w:r>
      <w:r w:rsidRPr="00037159">
        <w:rPr>
          <w:rFonts w:ascii="宋体" w:hAnsi="宋体" w:cs="宋体" w:hint="eastAsia"/>
        </w:rPr>
        <w:t>10%</w:t>
      </w:r>
      <w:r w:rsidRPr="00037159">
        <w:rPr>
          <w:rFonts w:ascii="宋体" w:hAnsi="宋体" w:cs="宋体" w:hint="eastAsia"/>
        </w:rPr>
        <w:t>的扣除，用扣除后的价格参与评审。</w:t>
      </w:r>
    </w:p>
    <w:p w:rsidR="00C8584A" w:rsidRPr="00037159" w:rsidRDefault="00837142">
      <w:pPr>
        <w:spacing w:line="480" w:lineRule="exact"/>
        <w:jc w:val="left"/>
        <w:rPr>
          <w:rFonts w:ascii="宋体" w:hAnsi="宋体" w:cs="宋体"/>
        </w:rPr>
      </w:pPr>
      <w:r w:rsidRPr="00037159">
        <w:rPr>
          <w:rFonts w:ascii="宋体" w:hAnsi="宋体" w:cs="宋体" w:hint="eastAsia"/>
        </w:rPr>
        <w:t>（</w:t>
      </w:r>
      <w:r w:rsidRPr="00037159">
        <w:rPr>
          <w:rFonts w:ascii="宋体" w:hAnsi="宋体" w:cs="宋体" w:hint="eastAsia"/>
        </w:rPr>
        <w:t>4</w:t>
      </w:r>
      <w:r w:rsidRPr="00037159">
        <w:rPr>
          <w:rFonts w:ascii="宋体" w:hAnsi="宋体" w:cs="宋体" w:hint="eastAsia"/>
        </w:rPr>
        <w:t>）监狱企业视同小型、微型企业，享受评审中价格扣除等政府促进中小企业发展的政府采购政策。</w:t>
      </w:r>
      <w:r w:rsidRPr="00037159">
        <w:rPr>
          <w:rFonts w:ascii="宋体" w:hAnsi="宋体" w:cs="宋体" w:hint="eastAsia"/>
        </w:rPr>
        <w:t xml:space="preserve"> </w:t>
      </w:r>
    </w:p>
    <w:p w:rsidR="00C8584A" w:rsidRPr="00037159" w:rsidRDefault="00837142">
      <w:pPr>
        <w:spacing w:line="480" w:lineRule="exact"/>
        <w:jc w:val="left"/>
        <w:rPr>
          <w:rFonts w:ascii="宋体" w:hAnsi="宋体" w:cs="宋体"/>
        </w:rPr>
        <w:sectPr w:rsidR="00C8584A" w:rsidRPr="00037159">
          <w:pgSz w:w="11850" w:h="16783"/>
          <w:pgMar w:top="1440" w:right="1800" w:bottom="1440" w:left="1800" w:header="709" w:footer="615" w:gutter="0"/>
          <w:cols w:space="720"/>
          <w:docGrid w:type="lines" w:linePitch="462"/>
        </w:sectPr>
      </w:pPr>
      <w:r w:rsidRPr="00037159">
        <w:rPr>
          <w:rFonts w:ascii="宋体" w:hAnsi="宋体" w:cs="宋体" w:hint="eastAsia"/>
        </w:rPr>
        <w:t>（</w:t>
      </w:r>
      <w:r w:rsidRPr="00037159">
        <w:rPr>
          <w:rFonts w:ascii="宋体" w:hAnsi="宋体" w:cs="宋体" w:hint="eastAsia"/>
        </w:rPr>
        <w:t>5</w:t>
      </w:r>
      <w:r w:rsidRPr="00037159">
        <w:rPr>
          <w:rFonts w:ascii="宋体" w:hAnsi="宋体" w:cs="宋体" w:hint="eastAsia"/>
        </w:rPr>
        <w:t>）残疾人福利性单位视同小型、微型企业，享受评审中价格扣除等政府促进中小企业发展的政府采购政策；福利性单位属于小型、微型企业的，不重复享受政策。</w:t>
      </w:r>
    </w:p>
    <w:p w:rsidR="00C8584A" w:rsidRPr="00037159" w:rsidRDefault="00837142">
      <w:pPr>
        <w:spacing w:line="440" w:lineRule="exact"/>
        <w:ind w:firstLine="420"/>
        <w:jc w:val="center"/>
        <w:outlineLvl w:val="1"/>
        <w:rPr>
          <w:rFonts w:ascii="宋体" w:hAnsi="宋体" w:cs="宋体"/>
          <w:b/>
          <w:bCs/>
          <w:sz w:val="28"/>
          <w:szCs w:val="28"/>
        </w:rPr>
      </w:pPr>
      <w:bookmarkStart w:id="184" w:name="_Toc1132"/>
      <w:bookmarkStart w:id="185" w:name="_Toc32521"/>
      <w:bookmarkStart w:id="186" w:name="_Toc13109"/>
      <w:bookmarkStart w:id="187" w:name="_Toc31909347"/>
      <w:bookmarkStart w:id="188" w:name="_Toc17632"/>
      <w:r w:rsidRPr="00037159">
        <w:rPr>
          <w:rFonts w:ascii="宋体" w:hAnsi="宋体" w:cs="宋体" w:hint="eastAsia"/>
          <w:b/>
          <w:bCs/>
          <w:sz w:val="28"/>
          <w:szCs w:val="28"/>
        </w:rPr>
        <w:lastRenderedPageBreak/>
        <w:t>三、评分细则</w:t>
      </w:r>
      <w:bookmarkEnd w:id="184"/>
      <w:bookmarkEnd w:id="185"/>
      <w:bookmarkEnd w:id="186"/>
      <w:bookmarkEnd w:id="187"/>
      <w:bookmarkEnd w:id="188"/>
    </w:p>
    <w:p w:rsidR="00C8584A" w:rsidRPr="00037159" w:rsidRDefault="00837142">
      <w:pPr>
        <w:spacing w:line="240" w:lineRule="atLeast"/>
        <w:jc w:val="left"/>
        <w:rPr>
          <w:rFonts w:ascii="宋体"/>
          <w:sz w:val="24"/>
          <w:szCs w:val="24"/>
        </w:rPr>
      </w:pPr>
      <w:r w:rsidRPr="00037159">
        <w:rPr>
          <w:rFonts w:ascii="宋体" w:hAnsi="宋体" w:cs="宋体" w:hint="eastAsia"/>
          <w:sz w:val="24"/>
          <w:szCs w:val="24"/>
        </w:rPr>
        <w:t xml:space="preserve">35 </w:t>
      </w:r>
      <w:r w:rsidRPr="00037159">
        <w:rPr>
          <w:rFonts w:ascii="宋体" w:hAnsi="宋体" w:cs="宋体" w:hint="eastAsia"/>
          <w:sz w:val="24"/>
          <w:szCs w:val="24"/>
        </w:rPr>
        <w:t>评分说明</w:t>
      </w:r>
    </w:p>
    <w:p w:rsidR="00C8584A" w:rsidRPr="00037159" w:rsidRDefault="00837142">
      <w:pPr>
        <w:spacing w:line="440" w:lineRule="exact"/>
        <w:rPr>
          <w:rFonts w:ascii="宋体"/>
          <w:sz w:val="24"/>
          <w:szCs w:val="24"/>
        </w:rPr>
      </w:pPr>
      <w:r w:rsidRPr="00037159">
        <w:rPr>
          <w:rFonts w:ascii="宋体" w:hAnsi="宋体" w:cs="宋体"/>
          <w:sz w:val="24"/>
          <w:szCs w:val="24"/>
        </w:rPr>
        <w:t xml:space="preserve">35.1 </w:t>
      </w:r>
      <w:r w:rsidRPr="00037159">
        <w:rPr>
          <w:rFonts w:ascii="宋体" w:hAnsi="宋体" w:cs="宋体" w:hint="eastAsia"/>
          <w:sz w:val="24"/>
          <w:szCs w:val="24"/>
        </w:rPr>
        <w:t>计分方法采用四舍五入法，保留小数点后两位数。</w:t>
      </w:r>
    </w:p>
    <w:p w:rsidR="00C8584A" w:rsidRPr="00037159" w:rsidRDefault="00837142">
      <w:pPr>
        <w:spacing w:line="440" w:lineRule="exact"/>
        <w:rPr>
          <w:rFonts w:ascii="宋体"/>
          <w:sz w:val="24"/>
          <w:szCs w:val="24"/>
        </w:rPr>
      </w:pPr>
      <w:r w:rsidRPr="00037159">
        <w:rPr>
          <w:rFonts w:ascii="宋体" w:hAnsi="宋体" w:cs="宋体"/>
          <w:sz w:val="24"/>
          <w:szCs w:val="24"/>
        </w:rPr>
        <w:t xml:space="preserve">35.2 </w:t>
      </w:r>
      <w:r w:rsidRPr="00037159">
        <w:rPr>
          <w:rFonts w:ascii="宋体" w:hAnsi="宋体" w:cs="宋体" w:hint="eastAsia"/>
          <w:sz w:val="24"/>
          <w:szCs w:val="24"/>
        </w:rPr>
        <w:t>评标委员会根据招标文件分别对每个投标人的投标文件中技术及商务响应情况进行评审和综合评估并打分；评标委员会成员打分时不得协商，应独立完成。</w:t>
      </w:r>
    </w:p>
    <w:p w:rsidR="00C8584A" w:rsidRPr="00037159" w:rsidRDefault="00837142">
      <w:pPr>
        <w:spacing w:line="440" w:lineRule="exact"/>
        <w:rPr>
          <w:rFonts w:ascii="宋体"/>
          <w:sz w:val="24"/>
          <w:szCs w:val="24"/>
        </w:rPr>
      </w:pPr>
      <w:r w:rsidRPr="00037159">
        <w:rPr>
          <w:rFonts w:ascii="宋体" w:hAnsi="宋体" w:cs="宋体"/>
          <w:sz w:val="24"/>
          <w:szCs w:val="24"/>
        </w:rPr>
        <w:t xml:space="preserve">35.3 </w:t>
      </w:r>
      <w:r w:rsidRPr="00037159">
        <w:rPr>
          <w:rFonts w:ascii="宋体" w:hAnsi="宋体" w:cs="宋体" w:hint="eastAsia"/>
          <w:sz w:val="24"/>
          <w:szCs w:val="24"/>
        </w:rPr>
        <w:t>经评标委员会综合评分计算（总分</w:t>
      </w:r>
      <w:r w:rsidRPr="00037159">
        <w:rPr>
          <w:rFonts w:ascii="宋体" w:hAnsi="宋体" w:cs="宋体"/>
          <w:sz w:val="24"/>
          <w:szCs w:val="24"/>
        </w:rPr>
        <w:t>=</w:t>
      </w:r>
      <w:r w:rsidRPr="00037159">
        <w:rPr>
          <w:rFonts w:ascii="宋体" w:hAnsi="宋体" w:cs="宋体" w:hint="eastAsia"/>
          <w:sz w:val="24"/>
          <w:szCs w:val="24"/>
        </w:rPr>
        <w:t>价格分</w:t>
      </w:r>
      <w:r w:rsidRPr="00037159">
        <w:rPr>
          <w:rFonts w:ascii="宋体" w:hAnsi="宋体" w:cs="宋体"/>
          <w:sz w:val="24"/>
          <w:szCs w:val="24"/>
        </w:rPr>
        <w:t>+</w:t>
      </w:r>
      <w:r w:rsidRPr="00037159">
        <w:rPr>
          <w:rFonts w:ascii="宋体" w:hAnsi="宋体" w:cs="宋体" w:hint="eastAsia"/>
          <w:sz w:val="24"/>
          <w:szCs w:val="24"/>
        </w:rPr>
        <w:t>技术分</w:t>
      </w:r>
      <w:r w:rsidRPr="00037159">
        <w:rPr>
          <w:rFonts w:ascii="宋体" w:hAnsi="宋体" w:cs="宋体"/>
          <w:sz w:val="24"/>
          <w:szCs w:val="24"/>
        </w:rPr>
        <w:t>+</w:t>
      </w:r>
      <w:r w:rsidRPr="00037159">
        <w:rPr>
          <w:rFonts w:ascii="宋体" w:hAnsi="宋体" w:cs="宋体" w:hint="eastAsia"/>
          <w:sz w:val="24"/>
          <w:szCs w:val="24"/>
        </w:rPr>
        <w:t>商务分），按综合评分的高低，确定排名顺序及推荐综合分数最高的为预中标人。</w:t>
      </w:r>
      <w:r w:rsidRPr="00037159">
        <w:rPr>
          <w:rFonts w:ascii="宋体" w:hAnsi="宋体" w:cs="宋体" w:hint="eastAsia"/>
          <w:b/>
          <w:bCs/>
          <w:sz w:val="24"/>
          <w:szCs w:val="24"/>
          <w:u w:val="single"/>
        </w:rPr>
        <w:t>评审得分相同的，按投标报价由低到高排列；投标报价相同的，按技术评审得分由高到低排列；技术评审得分相同的，按商务评审得分由高到低排列；都相同的采取随机抽取方式确定</w:t>
      </w:r>
      <w:r w:rsidRPr="00037159">
        <w:rPr>
          <w:rFonts w:ascii="宋体" w:hAnsi="宋体" w:cs="宋体" w:hint="eastAsia"/>
          <w:sz w:val="24"/>
          <w:szCs w:val="24"/>
        </w:rPr>
        <w:t>。投标文件满足招标文件全部实质性要求，且按照评审因素的量化指标评审得分最高的投标人为排名第一的中标候选人。</w:t>
      </w:r>
    </w:p>
    <w:p w:rsidR="00C8584A" w:rsidRPr="00037159" w:rsidRDefault="00837142">
      <w:pPr>
        <w:spacing w:line="440" w:lineRule="exact"/>
        <w:rPr>
          <w:rFonts w:ascii="宋体"/>
          <w:sz w:val="24"/>
          <w:szCs w:val="24"/>
        </w:rPr>
        <w:sectPr w:rsidR="00C8584A" w:rsidRPr="00037159">
          <w:pgSz w:w="11850" w:h="16783"/>
          <w:pgMar w:top="1440" w:right="1800" w:bottom="1440" w:left="1800" w:header="709" w:footer="615" w:gutter="0"/>
          <w:cols w:space="720"/>
          <w:docGrid w:type="lines" w:linePitch="462"/>
        </w:sectPr>
      </w:pPr>
      <w:r w:rsidRPr="00037159">
        <w:rPr>
          <w:rFonts w:ascii="宋体" w:hAnsi="宋体" w:cs="宋体"/>
          <w:sz w:val="24"/>
          <w:szCs w:val="24"/>
        </w:rPr>
        <w:t xml:space="preserve">35.4 </w:t>
      </w:r>
      <w:r w:rsidRPr="00037159">
        <w:rPr>
          <w:rFonts w:ascii="宋体" w:hAnsi="宋体" w:cs="宋体" w:hint="eastAsia"/>
          <w:sz w:val="24"/>
          <w:szCs w:val="24"/>
        </w:rPr>
        <w:t>采购人有权查验中标人投标文件中的证书、检测报告、相关证明材料和设备功能的真实性，如中标人未按采购人要求证明上述证书、检测报告、相关证明材料和设备功能的真实性，采购人有权取消中标人的中标资格，中标人应承担相应法律责任。</w:t>
      </w:r>
      <w:r w:rsidRPr="00037159">
        <w:rPr>
          <w:rFonts w:ascii="宋体"/>
          <w:sz w:val="24"/>
          <w:szCs w:val="24"/>
        </w:rPr>
        <w:tab/>
      </w:r>
    </w:p>
    <w:p w:rsidR="00C8584A" w:rsidRPr="00037159" w:rsidRDefault="00C8584A">
      <w:bookmarkStart w:id="189" w:name="_Toc299814858"/>
      <w:bookmarkStart w:id="190" w:name="_Toc370239264"/>
      <w:bookmarkStart w:id="191" w:name="_Toc370921052"/>
      <w:bookmarkStart w:id="192" w:name="_Toc21069"/>
    </w:p>
    <w:p w:rsidR="00C8584A" w:rsidRPr="00037159" w:rsidRDefault="00C8584A"/>
    <w:p w:rsidR="00C8584A" w:rsidRPr="00037159" w:rsidRDefault="00C8584A"/>
    <w:p w:rsidR="00C8584A" w:rsidRPr="00037159" w:rsidRDefault="00C8584A"/>
    <w:p w:rsidR="00C8584A" w:rsidRPr="00037159" w:rsidRDefault="00C8584A"/>
    <w:p w:rsidR="00C8584A" w:rsidRPr="00037159" w:rsidRDefault="00837142">
      <w:pPr>
        <w:numPr>
          <w:ilvl w:val="0"/>
          <w:numId w:val="13"/>
        </w:numPr>
        <w:tabs>
          <w:tab w:val="left" w:pos="0"/>
        </w:tabs>
        <w:jc w:val="center"/>
        <w:outlineLvl w:val="0"/>
        <w:rPr>
          <w:rFonts w:ascii="宋体" w:hAnsi="宋体" w:cs="宋体"/>
          <w:b/>
          <w:bCs/>
          <w:sz w:val="36"/>
          <w:szCs w:val="36"/>
        </w:rPr>
      </w:pPr>
      <w:bookmarkStart w:id="193" w:name="_Toc24583"/>
      <w:r w:rsidRPr="00037159">
        <w:rPr>
          <w:rFonts w:ascii="宋体" w:hAnsi="宋体" w:cs="宋体" w:hint="eastAsia"/>
          <w:b/>
          <w:bCs/>
          <w:sz w:val="36"/>
          <w:szCs w:val="36"/>
        </w:rPr>
        <w:t>合同格式</w:t>
      </w:r>
      <w:bookmarkEnd w:id="193"/>
    </w:p>
    <w:p w:rsidR="00C8584A" w:rsidRPr="00037159" w:rsidRDefault="00837142">
      <w:pPr>
        <w:tabs>
          <w:tab w:val="left" w:pos="0"/>
        </w:tabs>
        <w:jc w:val="center"/>
        <w:outlineLvl w:val="0"/>
        <w:rPr>
          <w:rFonts w:ascii="宋体" w:hAnsi="宋体" w:cs="宋体"/>
          <w:sz w:val="28"/>
          <w:szCs w:val="28"/>
        </w:rPr>
      </w:pPr>
      <w:r w:rsidRPr="00037159">
        <w:rPr>
          <w:rFonts w:ascii="宋体" w:hAnsi="宋体" w:cs="宋体" w:hint="eastAsia"/>
          <w:sz w:val="28"/>
          <w:szCs w:val="28"/>
        </w:rPr>
        <w:t>（参考格式）</w:t>
      </w:r>
    </w:p>
    <w:p w:rsidR="00C8584A" w:rsidRPr="00037159" w:rsidRDefault="00C8584A">
      <w:pPr>
        <w:tabs>
          <w:tab w:val="left" w:pos="0"/>
        </w:tabs>
        <w:ind w:firstLineChars="900" w:firstLine="2891"/>
        <w:outlineLvl w:val="0"/>
        <w:rPr>
          <w:rFonts w:ascii="宋体" w:hAnsi="宋体" w:cs="宋体"/>
          <w:b/>
          <w:bCs/>
          <w:sz w:val="32"/>
          <w:szCs w:val="32"/>
        </w:rPr>
      </w:pPr>
    </w:p>
    <w:p w:rsidR="00C8584A" w:rsidRPr="00037159" w:rsidRDefault="00C8584A">
      <w:pPr>
        <w:pStyle w:val="aa"/>
        <w:rPr>
          <w:rFonts w:hAnsi="宋体"/>
          <w:b/>
          <w:bCs/>
          <w:sz w:val="32"/>
          <w:szCs w:val="32"/>
        </w:rPr>
      </w:pPr>
    </w:p>
    <w:p w:rsidR="00C8584A" w:rsidRPr="00037159" w:rsidRDefault="00C8584A">
      <w:pPr>
        <w:rPr>
          <w:rFonts w:ascii="宋体" w:hAnsi="宋体" w:cs="宋体"/>
          <w:b/>
          <w:bCs/>
          <w:sz w:val="32"/>
          <w:szCs w:val="32"/>
        </w:rPr>
      </w:pPr>
    </w:p>
    <w:p w:rsidR="00C8584A" w:rsidRPr="00037159" w:rsidRDefault="00837142">
      <w:pPr>
        <w:jc w:val="center"/>
        <w:rPr>
          <w:rFonts w:ascii="宋体" w:hAnsi="宋体" w:cs="宋体"/>
          <w:sz w:val="44"/>
          <w:szCs w:val="44"/>
        </w:rPr>
      </w:pPr>
      <w:r w:rsidRPr="00037159">
        <w:rPr>
          <w:rFonts w:ascii="宋体" w:hAnsi="宋体" w:cs="宋体" w:hint="eastAsia"/>
          <w:sz w:val="44"/>
          <w:szCs w:val="44"/>
        </w:rPr>
        <w:t>合同书</w:t>
      </w:r>
    </w:p>
    <w:p w:rsidR="00C8584A" w:rsidRPr="00037159" w:rsidRDefault="00C8584A">
      <w:pPr>
        <w:jc w:val="center"/>
        <w:rPr>
          <w:rFonts w:ascii="宋体" w:hAnsi="宋体" w:cs="宋体"/>
          <w:sz w:val="44"/>
          <w:szCs w:val="44"/>
        </w:rPr>
      </w:pPr>
    </w:p>
    <w:p w:rsidR="00C8584A" w:rsidRPr="00037159" w:rsidRDefault="00C8584A">
      <w:pPr>
        <w:jc w:val="center"/>
        <w:rPr>
          <w:rFonts w:ascii="宋体" w:hAnsi="宋体" w:cs="宋体"/>
          <w:sz w:val="44"/>
          <w:szCs w:val="44"/>
        </w:rPr>
      </w:pPr>
    </w:p>
    <w:tbl>
      <w:tblPr>
        <w:tblW w:w="6801" w:type="dxa"/>
        <w:jc w:val="center"/>
        <w:tblLayout w:type="fixed"/>
        <w:tblLook w:val="04A0" w:firstRow="1" w:lastRow="0" w:firstColumn="1" w:lastColumn="0" w:noHBand="0" w:noVBand="1"/>
      </w:tblPr>
      <w:tblGrid>
        <w:gridCol w:w="6801"/>
      </w:tblGrid>
      <w:tr w:rsidR="00037159" w:rsidRPr="00037159">
        <w:trPr>
          <w:trHeight w:val="446"/>
          <w:jc w:val="center"/>
        </w:trPr>
        <w:tc>
          <w:tcPr>
            <w:tcW w:w="6801" w:type="dxa"/>
          </w:tcPr>
          <w:p w:rsidR="00C8584A" w:rsidRPr="00037159" w:rsidRDefault="00837142">
            <w:pPr>
              <w:rPr>
                <w:rFonts w:ascii="宋体" w:hAnsi="宋体" w:cs="宋体"/>
                <w:sz w:val="28"/>
                <w:szCs w:val="28"/>
              </w:rPr>
            </w:pPr>
            <w:r w:rsidRPr="00037159">
              <w:rPr>
                <w:rFonts w:ascii="宋体" w:hAnsi="宋体" w:cs="宋体" w:hint="eastAsia"/>
                <w:sz w:val="28"/>
                <w:szCs w:val="28"/>
              </w:rPr>
              <w:t>合同编号：</w:t>
            </w:r>
          </w:p>
        </w:tc>
      </w:tr>
      <w:tr w:rsidR="00C8584A" w:rsidRPr="00037159">
        <w:trPr>
          <w:trHeight w:val="446"/>
          <w:jc w:val="center"/>
        </w:trPr>
        <w:tc>
          <w:tcPr>
            <w:tcW w:w="6801" w:type="dxa"/>
          </w:tcPr>
          <w:p w:rsidR="00C8584A" w:rsidRPr="00037159" w:rsidRDefault="00837142">
            <w:pPr>
              <w:rPr>
                <w:rFonts w:ascii="宋体" w:hAnsi="宋体" w:cs="宋体"/>
                <w:sz w:val="28"/>
                <w:szCs w:val="28"/>
              </w:rPr>
            </w:pPr>
            <w:r w:rsidRPr="00037159">
              <w:rPr>
                <w:rFonts w:ascii="宋体" w:hAnsi="宋体" w:cs="宋体" w:hint="eastAsia"/>
                <w:sz w:val="28"/>
                <w:szCs w:val="28"/>
              </w:rPr>
              <w:t>项目名称：</w:t>
            </w:r>
          </w:p>
        </w:tc>
      </w:tr>
      <w:tr w:rsidR="00C8584A" w:rsidRPr="00037159">
        <w:trPr>
          <w:trHeight w:val="446"/>
          <w:jc w:val="center"/>
        </w:trPr>
        <w:tc>
          <w:tcPr>
            <w:tcW w:w="6801" w:type="dxa"/>
          </w:tcPr>
          <w:p w:rsidR="00C8584A" w:rsidRPr="00037159" w:rsidRDefault="00837142">
            <w:pPr>
              <w:rPr>
                <w:rFonts w:ascii="宋体" w:hAnsi="宋体" w:cs="宋体"/>
                <w:sz w:val="28"/>
                <w:szCs w:val="28"/>
              </w:rPr>
            </w:pPr>
            <w:r w:rsidRPr="00037159">
              <w:rPr>
                <w:rFonts w:ascii="宋体" w:hAnsi="宋体" w:cs="宋体" w:hint="eastAsia"/>
                <w:sz w:val="28"/>
                <w:szCs w:val="28"/>
              </w:rPr>
              <w:t>采购编号：</w:t>
            </w:r>
          </w:p>
        </w:tc>
      </w:tr>
      <w:tr w:rsidR="00C8584A" w:rsidRPr="00037159">
        <w:trPr>
          <w:trHeight w:val="460"/>
          <w:jc w:val="center"/>
        </w:trPr>
        <w:tc>
          <w:tcPr>
            <w:tcW w:w="6801" w:type="dxa"/>
          </w:tcPr>
          <w:p w:rsidR="00C8584A" w:rsidRPr="00037159" w:rsidRDefault="00C8584A">
            <w:pPr>
              <w:rPr>
                <w:rFonts w:ascii="宋体" w:hAnsi="宋体" w:cs="宋体"/>
                <w:sz w:val="28"/>
                <w:szCs w:val="28"/>
              </w:rPr>
            </w:pPr>
          </w:p>
        </w:tc>
      </w:tr>
    </w:tbl>
    <w:p w:rsidR="00C8584A" w:rsidRPr="00037159" w:rsidRDefault="00C8584A">
      <w:pPr>
        <w:jc w:val="center"/>
        <w:rPr>
          <w:rFonts w:ascii="宋体" w:hAnsi="宋体" w:cs="宋体"/>
          <w:sz w:val="44"/>
          <w:szCs w:val="44"/>
        </w:rPr>
      </w:pPr>
    </w:p>
    <w:p w:rsidR="00C8584A" w:rsidRPr="00037159" w:rsidRDefault="00C8584A">
      <w:pPr>
        <w:pStyle w:val="aa"/>
      </w:pPr>
    </w:p>
    <w:p w:rsidR="00C8584A" w:rsidRPr="00037159" w:rsidRDefault="00C8584A"/>
    <w:p w:rsidR="00C8584A" w:rsidRPr="00037159" w:rsidRDefault="00C8584A">
      <w:pPr>
        <w:pStyle w:val="aa"/>
      </w:pPr>
    </w:p>
    <w:p w:rsidR="00C8584A" w:rsidRPr="00037159" w:rsidRDefault="00C8584A"/>
    <w:p w:rsidR="00C8584A" w:rsidRPr="00037159" w:rsidRDefault="00C8584A">
      <w:pPr>
        <w:pStyle w:val="aa"/>
      </w:pPr>
    </w:p>
    <w:p w:rsidR="00C8584A" w:rsidRPr="00037159" w:rsidRDefault="00C8584A"/>
    <w:p w:rsidR="00C8584A" w:rsidRPr="00037159" w:rsidRDefault="00C8584A">
      <w:pPr>
        <w:pStyle w:val="13"/>
      </w:pPr>
    </w:p>
    <w:p w:rsidR="00C8584A" w:rsidRPr="00037159" w:rsidRDefault="00C8584A"/>
    <w:p w:rsidR="00C8584A" w:rsidRPr="00037159" w:rsidRDefault="00C8584A">
      <w:pPr>
        <w:pStyle w:val="13"/>
      </w:pPr>
    </w:p>
    <w:p w:rsidR="00C8584A" w:rsidRPr="00037159" w:rsidRDefault="00C8584A"/>
    <w:p w:rsidR="00C8584A" w:rsidRPr="00037159" w:rsidRDefault="00C8584A"/>
    <w:p w:rsidR="00C8584A" w:rsidRPr="00037159" w:rsidRDefault="00837142">
      <w:pPr>
        <w:spacing w:line="360" w:lineRule="auto"/>
        <w:jc w:val="center"/>
        <w:rPr>
          <w:szCs w:val="24"/>
        </w:rPr>
      </w:pPr>
      <w:r w:rsidRPr="00037159">
        <w:rPr>
          <w:rFonts w:ascii="仿宋" w:eastAsia="仿宋" w:hAnsi="仿宋" w:hint="eastAsia"/>
          <w:b/>
          <w:sz w:val="36"/>
          <w:szCs w:val="36"/>
        </w:rPr>
        <w:lastRenderedPageBreak/>
        <w:t>第一部分合同协议书</w:t>
      </w:r>
    </w:p>
    <w:p w:rsidR="00C8584A" w:rsidRPr="00037159" w:rsidRDefault="00837142">
      <w:pPr>
        <w:pStyle w:val="22"/>
        <w:spacing w:line="360" w:lineRule="auto"/>
        <w:ind w:leftChars="0" w:left="0" w:firstLineChars="100" w:firstLine="240"/>
        <w:rPr>
          <w:szCs w:val="24"/>
          <w:u w:val="single"/>
        </w:rPr>
      </w:pPr>
      <w:r w:rsidRPr="00037159">
        <w:rPr>
          <w:rFonts w:hint="eastAsia"/>
          <w:szCs w:val="24"/>
        </w:rPr>
        <w:t>甲方（采购人）：</w:t>
      </w:r>
      <w:r w:rsidRPr="00037159">
        <w:rPr>
          <w:rFonts w:hint="eastAsia"/>
          <w:szCs w:val="24"/>
          <w:u w:val="single"/>
        </w:rPr>
        <w:t>抚州市东乡区房地产综合开发有限公司</w:t>
      </w:r>
    </w:p>
    <w:p w:rsidR="00C8584A" w:rsidRPr="00037159" w:rsidRDefault="00837142">
      <w:pPr>
        <w:pStyle w:val="22"/>
        <w:spacing w:line="360" w:lineRule="auto"/>
        <w:ind w:leftChars="0" w:left="0" w:firstLineChars="100" w:firstLine="240"/>
        <w:rPr>
          <w:szCs w:val="24"/>
        </w:rPr>
      </w:pPr>
      <w:r w:rsidRPr="00037159">
        <w:rPr>
          <w:rFonts w:hint="eastAsia"/>
          <w:szCs w:val="24"/>
        </w:rPr>
        <w:t>统一社会信用代码：</w:t>
      </w:r>
    </w:p>
    <w:p w:rsidR="00C8584A" w:rsidRPr="00037159" w:rsidRDefault="00837142">
      <w:pPr>
        <w:topLinePunct/>
        <w:spacing w:line="360" w:lineRule="auto"/>
        <w:ind w:firstLineChars="100" w:firstLine="240"/>
        <w:rPr>
          <w:sz w:val="24"/>
          <w:szCs w:val="24"/>
        </w:rPr>
      </w:pPr>
      <w:r w:rsidRPr="00037159">
        <w:rPr>
          <w:rFonts w:hint="eastAsia"/>
          <w:sz w:val="24"/>
          <w:szCs w:val="24"/>
        </w:rPr>
        <w:t>乙方（中标人）：</w:t>
      </w:r>
    </w:p>
    <w:p w:rsidR="00C8584A" w:rsidRPr="00037159" w:rsidRDefault="00837142">
      <w:pPr>
        <w:pStyle w:val="22"/>
        <w:spacing w:line="360" w:lineRule="auto"/>
        <w:ind w:leftChars="0" w:left="0" w:firstLineChars="100" w:firstLine="240"/>
        <w:rPr>
          <w:rFonts w:hAnsi="宋体" w:cs="仿宋"/>
        </w:rPr>
      </w:pPr>
      <w:r w:rsidRPr="00037159">
        <w:rPr>
          <w:rFonts w:hint="eastAsia"/>
          <w:szCs w:val="24"/>
        </w:rPr>
        <w:t>统一社会信用代码：</w:t>
      </w:r>
      <w:bookmarkStart w:id="194" w:name="_Toc321492163"/>
      <w:bookmarkStart w:id="195" w:name="_Toc370239266"/>
      <w:bookmarkStart w:id="196" w:name="_Toc21775"/>
      <w:bookmarkStart w:id="197" w:name="_Toc299814860"/>
      <w:bookmarkStart w:id="198" w:name="_Toc370921054"/>
      <w:bookmarkEnd w:id="189"/>
      <w:bookmarkEnd w:id="190"/>
      <w:bookmarkEnd w:id="191"/>
      <w:bookmarkEnd w:id="192"/>
    </w:p>
    <w:p w:rsidR="00C8584A" w:rsidRPr="00037159" w:rsidRDefault="00837142">
      <w:pPr>
        <w:spacing w:line="360" w:lineRule="auto"/>
        <w:ind w:firstLineChars="200" w:firstLine="480"/>
        <w:rPr>
          <w:rFonts w:ascii="宋体" w:hAnsi="宋体"/>
          <w:sz w:val="24"/>
        </w:rPr>
      </w:pPr>
      <w:r w:rsidRPr="00037159">
        <w:rPr>
          <w:rFonts w:ascii="宋体" w:hAnsi="宋体" w:hint="eastAsia"/>
          <w:sz w:val="24"/>
        </w:rPr>
        <w:t>受甲方委托，</w:t>
      </w:r>
      <w:r w:rsidRPr="00037159">
        <w:rPr>
          <w:rFonts w:ascii="宋体" w:hAnsi="宋体" w:hint="eastAsia"/>
          <w:sz w:val="24"/>
        </w:rPr>
        <w:t xml:space="preserve"> </w:t>
      </w:r>
      <w:r w:rsidRPr="00037159">
        <w:rPr>
          <w:rFonts w:ascii="宋体" w:hAnsi="宋体" w:hint="eastAsia"/>
          <w:sz w:val="24"/>
        </w:rPr>
        <w:t>江西隆科建咨询顾问有限公司组织对</w:t>
      </w:r>
      <w:r w:rsidRPr="00037159">
        <w:rPr>
          <w:rFonts w:ascii="宋体" w:hAnsi="宋体" w:hint="eastAsia"/>
          <w:sz w:val="24"/>
          <w:u w:val="single"/>
        </w:rPr>
        <w:t>抚州市东乡区井山嘉园智慧安防小区系统建设采购项目（项目编号：</w:t>
      </w:r>
      <w:r w:rsidRPr="00037159">
        <w:rPr>
          <w:rFonts w:ascii="宋体" w:hAnsi="宋体" w:hint="eastAsia"/>
          <w:sz w:val="24"/>
          <w:u w:val="single"/>
        </w:rPr>
        <w:t>20240201)</w:t>
      </w:r>
      <w:r w:rsidRPr="00037159">
        <w:rPr>
          <w:rFonts w:ascii="宋体" w:hAnsi="宋体" w:hint="eastAsia"/>
          <w:sz w:val="24"/>
        </w:rPr>
        <w:t>进行采购，于</w:t>
      </w:r>
      <w:r w:rsidRPr="00037159">
        <w:rPr>
          <w:rFonts w:ascii="宋体" w:hAnsi="宋体" w:hint="eastAsia"/>
          <w:sz w:val="24"/>
        </w:rPr>
        <w:t xml:space="preserve">    </w:t>
      </w:r>
      <w:r w:rsidRPr="00037159">
        <w:rPr>
          <w:rFonts w:ascii="宋体" w:hAnsi="宋体" w:hint="eastAsia"/>
          <w:sz w:val="24"/>
        </w:rPr>
        <w:t>年</w:t>
      </w:r>
      <w:r w:rsidRPr="00037159">
        <w:rPr>
          <w:rFonts w:ascii="宋体" w:hAnsi="宋体" w:hint="eastAsia"/>
          <w:sz w:val="24"/>
        </w:rPr>
        <w:t xml:space="preserve">  </w:t>
      </w:r>
      <w:r w:rsidRPr="00037159">
        <w:rPr>
          <w:rFonts w:ascii="宋体" w:hAnsi="宋体" w:hint="eastAsia"/>
          <w:sz w:val="24"/>
        </w:rPr>
        <w:t>月</w:t>
      </w:r>
      <w:r w:rsidRPr="00037159">
        <w:rPr>
          <w:rFonts w:ascii="宋体" w:hAnsi="宋体" w:hint="eastAsia"/>
          <w:sz w:val="24"/>
        </w:rPr>
        <w:t xml:space="preserve">   </w:t>
      </w:r>
      <w:r w:rsidRPr="00037159">
        <w:rPr>
          <w:rFonts w:ascii="宋体" w:hAnsi="宋体" w:hint="eastAsia"/>
          <w:sz w:val="24"/>
        </w:rPr>
        <w:t>日通过公开招标，确定乙方为本采购项目的中标人。为保护各方的合法权益，明确各方权利责任，依照《中华人民共和国民法典》等及有关法律、法规，遵循平等、自愿、公平和诚实信用的原则，甲、乙双方共同达成如下协议。</w:t>
      </w:r>
    </w:p>
    <w:p w:rsidR="00C8584A" w:rsidRPr="00037159" w:rsidRDefault="00837142">
      <w:pPr>
        <w:spacing w:line="360" w:lineRule="auto"/>
        <w:ind w:left="848" w:hanging="288"/>
        <w:rPr>
          <w:rFonts w:ascii="宋体" w:hAnsi="宋体" w:cs="宋体"/>
          <w:sz w:val="24"/>
          <w:szCs w:val="24"/>
          <w:lang w:val="zh-CN"/>
        </w:rPr>
      </w:pPr>
      <w:bookmarkStart w:id="199" w:name="_Toc152042548"/>
      <w:bookmarkStart w:id="200" w:name="_Toc144974828"/>
      <w:bookmarkEnd w:id="194"/>
      <w:r w:rsidRPr="00037159">
        <w:rPr>
          <w:rFonts w:ascii="宋体" w:hAnsi="宋体" w:cs="宋体"/>
          <w:sz w:val="24"/>
          <w:szCs w:val="24"/>
          <w:lang w:val="zh-CN"/>
        </w:rPr>
        <w:t>1.</w:t>
      </w:r>
      <w:r w:rsidRPr="00037159">
        <w:rPr>
          <w:rFonts w:ascii="宋体" w:hAnsi="宋体" w:cs="宋体" w:hint="eastAsia"/>
          <w:sz w:val="24"/>
          <w:szCs w:val="24"/>
          <w:lang w:val="zh-CN"/>
        </w:rPr>
        <w:t>项目地点及概况：</w:t>
      </w:r>
    </w:p>
    <w:p w:rsidR="00C8584A" w:rsidRPr="00037159" w:rsidRDefault="00837142">
      <w:pPr>
        <w:spacing w:line="360" w:lineRule="auto"/>
        <w:ind w:firstLineChars="100" w:firstLine="240"/>
        <w:rPr>
          <w:rFonts w:ascii="宋体" w:hAnsi="宋体" w:cs="宋体"/>
          <w:sz w:val="24"/>
          <w:szCs w:val="24"/>
          <w:u w:val="single"/>
        </w:rPr>
      </w:pPr>
      <w:r w:rsidRPr="00037159">
        <w:rPr>
          <w:rFonts w:ascii="宋体" w:hAnsi="宋体" w:cs="宋体" w:hint="eastAsia"/>
          <w:sz w:val="24"/>
          <w:szCs w:val="24"/>
        </w:rPr>
        <w:t>项目地点：</w:t>
      </w:r>
      <w:r w:rsidRPr="00037159">
        <w:rPr>
          <w:rFonts w:ascii="宋体" w:hAnsi="宋体" w:cs="宋体" w:hint="eastAsia"/>
          <w:sz w:val="24"/>
          <w:szCs w:val="24"/>
          <w:u w:val="single"/>
        </w:rPr>
        <w:t>抚州市东乡区井山嘉园智慧安防小区</w:t>
      </w:r>
    </w:p>
    <w:p w:rsidR="00C8584A" w:rsidRPr="00037159" w:rsidRDefault="00837142">
      <w:pPr>
        <w:shd w:val="clear" w:color="000000" w:fill="FFFFFF"/>
        <w:spacing w:after="60" w:line="360" w:lineRule="auto"/>
        <w:ind w:firstLineChars="100" w:firstLine="240"/>
        <w:rPr>
          <w:rFonts w:ascii="宋体" w:hAnsi="宋体" w:cs="宋体"/>
          <w:sz w:val="24"/>
          <w:szCs w:val="24"/>
          <w:u w:val="single"/>
        </w:rPr>
      </w:pPr>
      <w:r w:rsidRPr="00037159">
        <w:rPr>
          <w:rFonts w:ascii="宋体" w:hAnsi="宋体" w:cs="宋体" w:hint="eastAsia"/>
          <w:sz w:val="24"/>
          <w:szCs w:val="24"/>
        </w:rPr>
        <w:t>工程名称：</w:t>
      </w:r>
      <w:r w:rsidRPr="00037159">
        <w:rPr>
          <w:rFonts w:ascii="宋体" w:hAnsi="宋体" w:cs="宋体" w:hint="eastAsia"/>
          <w:sz w:val="24"/>
          <w:szCs w:val="24"/>
          <w:u w:val="single"/>
        </w:rPr>
        <w:t>抚州市东乡区井山嘉园智慧安防小区系统建设采购项目</w:t>
      </w:r>
    </w:p>
    <w:p w:rsidR="00C8584A" w:rsidRPr="00037159" w:rsidRDefault="00837142">
      <w:pPr>
        <w:shd w:val="clear" w:color="000000" w:fill="FFFFFF"/>
        <w:spacing w:after="60" w:line="360" w:lineRule="auto"/>
        <w:ind w:firstLineChars="100" w:firstLine="240"/>
        <w:rPr>
          <w:rFonts w:ascii="宋体" w:hAnsi="宋体" w:cs="宋体"/>
          <w:sz w:val="24"/>
          <w:szCs w:val="24"/>
          <w:u w:val="single"/>
        </w:rPr>
      </w:pPr>
      <w:r w:rsidRPr="00037159">
        <w:rPr>
          <w:rFonts w:ascii="宋体" w:hAnsi="宋体" w:cs="宋体" w:hint="eastAsia"/>
          <w:sz w:val="24"/>
          <w:szCs w:val="24"/>
        </w:rPr>
        <w:t>工程批准、核准或备案文号：</w:t>
      </w:r>
    </w:p>
    <w:p w:rsidR="00C8584A" w:rsidRPr="00037159" w:rsidRDefault="00837142">
      <w:pPr>
        <w:spacing w:line="360" w:lineRule="auto"/>
        <w:ind w:leftChars="114" w:left="239" w:firstLineChars="100" w:firstLine="240"/>
        <w:rPr>
          <w:rFonts w:ascii="宋体" w:hAnsi="宋体" w:cs="宋体"/>
          <w:sz w:val="24"/>
          <w:szCs w:val="24"/>
        </w:rPr>
      </w:pPr>
      <w:r w:rsidRPr="00037159">
        <w:rPr>
          <w:rFonts w:ascii="宋体" w:hAnsi="宋体" w:cs="宋体" w:hint="eastAsia"/>
          <w:sz w:val="24"/>
          <w:szCs w:val="24"/>
        </w:rPr>
        <w:t>发包方式：</w:t>
      </w:r>
      <w:r w:rsidRPr="00037159">
        <w:rPr>
          <w:rFonts w:ascii="宋体" w:hAnsi="宋体" w:cs="宋体" w:hint="eastAsia"/>
          <w:sz w:val="24"/>
          <w:szCs w:val="24"/>
          <w:u w:val="single"/>
        </w:rPr>
        <w:t>承</w:t>
      </w:r>
      <w:r w:rsidRPr="00037159">
        <w:rPr>
          <w:rFonts w:ascii="宋体" w:hAnsi="宋体" w:cs="宋体" w:hint="eastAsia"/>
          <w:sz w:val="24"/>
          <w:szCs w:val="24"/>
          <w:u w:val="single"/>
        </w:rPr>
        <w:t>包人包工包料，包完成验收、电气试验及设备移交等</w:t>
      </w:r>
      <w:r w:rsidRPr="00037159">
        <w:rPr>
          <w:rFonts w:ascii="宋体" w:hAnsi="宋体" w:cs="宋体"/>
          <w:sz w:val="24"/>
          <w:szCs w:val="24"/>
          <w:u w:val="single"/>
        </w:rPr>
        <w:t>工作内容</w:t>
      </w:r>
      <w:r w:rsidRPr="00037159">
        <w:rPr>
          <w:rFonts w:ascii="宋体" w:hAnsi="宋体" w:cs="宋体" w:hint="eastAsia"/>
          <w:sz w:val="24"/>
          <w:szCs w:val="24"/>
          <w:u w:val="single"/>
        </w:rPr>
        <w:t>（含相关资料）及相关一切费用，质量保修期：年</w:t>
      </w:r>
      <w:r w:rsidRPr="00037159">
        <w:rPr>
          <w:rFonts w:ascii="宋体" w:hAnsi="宋体" w:cs="宋体" w:hint="eastAsia"/>
          <w:sz w:val="24"/>
          <w:szCs w:val="24"/>
        </w:rPr>
        <w:t>。</w:t>
      </w:r>
    </w:p>
    <w:p w:rsidR="00C8584A" w:rsidRPr="00037159" w:rsidRDefault="00837142">
      <w:pPr>
        <w:spacing w:line="360" w:lineRule="auto"/>
        <w:ind w:firstLineChars="200" w:firstLine="480"/>
        <w:rPr>
          <w:sz w:val="24"/>
          <w:szCs w:val="24"/>
        </w:rPr>
      </w:pPr>
      <w:r w:rsidRPr="00037159">
        <w:rPr>
          <w:rFonts w:hint="eastAsia"/>
          <w:sz w:val="24"/>
          <w:szCs w:val="24"/>
        </w:rPr>
        <w:t>2.</w:t>
      </w:r>
      <w:r w:rsidRPr="00037159">
        <w:rPr>
          <w:sz w:val="24"/>
          <w:szCs w:val="24"/>
        </w:rPr>
        <w:t>本协议书与下列文件一起构成合同文件：</w:t>
      </w:r>
      <w:bookmarkEnd w:id="199"/>
      <w:bookmarkEnd w:id="200"/>
    </w:p>
    <w:p w:rsidR="00C8584A" w:rsidRPr="00037159" w:rsidRDefault="00837142">
      <w:pPr>
        <w:spacing w:line="360" w:lineRule="auto"/>
        <w:ind w:firstLineChars="152" w:firstLine="365"/>
        <w:rPr>
          <w:sz w:val="24"/>
          <w:szCs w:val="24"/>
        </w:rPr>
      </w:pPr>
      <w:bookmarkStart w:id="201" w:name="_Toc152042549"/>
      <w:bookmarkStart w:id="202" w:name="_Toc144974829"/>
      <w:r w:rsidRPr="00037159">
        <w:rPr>
          <w:sz w:val="24"/>
          <w:szCs w:val="24"/>
        </w:rPr>
        <w:t>（</w:t>
      </w:r>
      <w:r w:rsidRPr="00037159">
        <w:rPr>
          <w:sz w:val="24"/>
          <w:szCs w:val="24"/>
        </w:rPr>
        <w:t>1</w:t>
      </w:r>
      <w:r w:rsidRPr="00037159">
        <w:rPr>
          <w:sz w:val="24"/>
          <w:szCs w:val="24"/>
        </w:rPr>
        <w:t>）中标通知书；</w:t>
      </w:r>
    </w:p>
    <w:p w:rsidR="00C8584A" w:rsidRPr="00037159" w:rsidRDefault="00837142">
      <w:pPr>
        <w:spacing w:line="360" w:lineRule="auto"/>
        <w:ind w:firstLineChars="152" w:firstLine="365"/>
        <w:rPr>
          <w:sz w:val="24"/>
          <w:szCs w:val="24"/>
        </w:rPr>
      </w:pPr>
      <w:r w:rsidRPr="00037159">
        <w:rPr>
          <w:sz w:val="24"/>
          <w:szCs w:val="24"/>
        </w:rPr>
        <w:t>（</w:t>
      </w:r>
      <w:r w:rsidRPr="00037159">
        <w:rPr>
          <w:sz w:val="24"/>
          <w:szCs w:val="24"/>
        </w:rPr>
        <w:t>2</w:t>
      </w:r>
      <w:r w:rsidRPr="00037159">
        <w:rPr>
          <w:sz w:val="24"/>
          <w:szCs w:val="24"/>
        </w:rPr>
        <w:t>）投标函及投标函附录；</w:t>
      </w:r>
    </w:p>
    <w:p w:rsidR="00C8584A" w:rsidRPr="00037159" w:rsidRDefault="00837142">
      <w:pPr>
        <w:spacing w:line="360" w:lineRule="auto"/>
        <w:ind w:firstLineChars="152" w:firstLine="365"/>
        <w:rPr>
          <w:sz w:val="24"/>
          <w:szCs w:val="24"/>
        </w:rPr>
      </w:pPr>
      <w:r w:rsidRPr="00037159">
        <w:rPr>
          <w:sz w:val="24"/>
          <w:szCs w:val="24"/>
        </w:rPr>
        <w:t>（</w:t>
      </w:r>
      <w:r w:rsidRPr="00037159">
        <w:rPr>
          <w:sz w:val="24"/>
          <w:szCs w:val="24"/>
        </w:rPr>
        <w:t>3</w:t>
      </w:r>
      <w:r w:rsidRPr="00037159">
        <w:rPr>
          <w:sz w:val="24"/>
          <w:szCs w:val="24"/>
        </w:rPr>
        <w:t>）专用合同条款；</w:t>
      </w:r>
    </w:p>
    <w:p w:rsidR="00C8584A" w:rsidRPr="00037159" w:rsidRDefault="00837142">
      <w:pPr>
        <w:spacing w:line="360" w:lineRule="auto"/>
        <w:ind w:firstLineChars="152" w:firstLine="365"/>
        <w:rPr>
          <w:sz w:val="24"/>
          <w:szCs w:val="24"/>
        </w:rPr>
      </w:pPr>
      <w:r w:rsidRPr="00037159">
        <w:rPr>
          <w:sz w:val="24"/>
          <w:szCs w:val="24"/>
        </w:rPr>
        <w:t>（</w:t>
      </w:r>
      <w:r w:rsidRPr="00037159">
        <w:rPr>
          <w:sz w:val="24"/>
          <w:szCs w:val="24"/>
        </w:rPr>
        <w:t>4</w:t>
      </w:r>
      <w:r w:rsidRPr="00037159">
        <w:rPr>
          <w:sz w:val="24"/>
          <w:szCs w:val="24"/>
        </w:rPr>
        <w:t>）通用合同条款；</w:t>
      </w:r>
    </w:p>
    <w:p w:rsidR="00C8584A" w:rsidRPr="00037159" w:rsidRDefault="00837142">
      <w:pPr>
        <w:spacing w:line="360" w:lineRule="auto"/>
        <w:ind w:firstLineChars="152" w:firstLine="365"/>
        <w:rPr>
          <w:sz w:val="24"/>
          <w:szCs w:val="24"/>
        </w:rPr>
      </w:pPr>
      <w:r w:rsidRPr="00037159">
        <w:rPr>
          <w:sz w:val="24"/>
          <w:szCs w:val="24"/>
        </w:rPr>
        <w:t>（</w:t>
      </w:r>
      <w:r w:rsidRPr="00037159">
        <w:rPr>
          <w:sz w:val="24"/>
          <w:szCs w:val="24"/>
        </w:rPr>
        <w:t>5</w:t>
      </w:r>
      <w:r w:rsidRPr="00037159">
        <w:rPr>
          <w:sz w:val="24"/>
          <w:szCs w:val="24"/>
        </w:rPr>
        <w:t>）</w:t>
      </w:r>
      <w:r w:rsidRPr="00037159">
        <w:rPr>
          <w:rFonts w:hint="eastAsia"/>
          <w:sz w:val="24"/>
          <w:szCs w:val="24"/>
        </w:rPr>
        <w:t>招标文件及其补充澄清文件；</w:t>
      </w:r>
    </w:p>
    <w:p w:rsidR="00C8584A" w:rsidRPr="00037159" w:rsidRDefault="00837142">
      <w:pPr>
        <w:spacing w:line="360" w:lineRule="auto"/>
        <w:ind w:firstLineChars="152" w:firstLine="365"/>
        <w:rPr>
          <w:sz w:val="24"/>
          <w:szCs w:val="24"/>
        </w:rPr>
      </w:pPr>
      <w:r w:rsidRPr="00037159">
        <w:rPr>
          <w:sz w:val="24"/>
          <w:szCs w:val="24"/>
        </w:rPr>
        <w:t>（</w:t>
      </w:r>
      <w:r w:rsidRPr="00037159">
        <w:rPr>
          <w:sz w:val="24"/>
          <w:szCs w:val="24"/>
        </w:rPr>
        <w:t>6</w:t>
      </w:r>
      <w:r w:rsidRPr="00037159">
        <w:rPr>
          <w:sz w:val="24"/>
          <w:szCs w:val="24"/>
        </w:rPr>
        <w:t>）</w:t>
      </w:r>
      <w:r w:rsidRPr="00037159">
        <w:rPr>
          <w:rFonts w:hint="eastAsia"/>
          <w:sz w:val="24"/>
          <w:szCs w:val="24"/>
        </w:rPr>
        <w:t>投标文件；</w:t>
      </w:r>
    </w:p>
    <w:p w:rsidR="00C8584A" w:rsidRPr="00037159" w:rsidRDefault="00837142">
      <w:pPr>
        <w:spacing w:line="360" w:lineRule="auto"/>
        <w:ind w:firstLineChars="152" w:firstLine="365"/>
        <w:rPr>
          <w:sz w:val="24"/>
          <w:szCs w:val="24"/>
        </w:rPr>
      </w:pPr>
      <w:r w:rsidRPr="00037159">
        <w:rPr>
          <w:sz w:val="24"/>
          <w:szCs w:val="24"/>
        </w:rPr>
        <w:t>（</w:t>
      </w:r>
      <w:r w:rsidRPr="00037159">
        <w:rPr>
          <w:rFonts w:hint="eastAsia"/>
          <w:sz w:val="24"/>
          <w:szCs w:val="24"/>
        </w:rPr>
        <w:t>7</w:t>
      </w:r>
      <w:r w:rsidRPr="00037159">
        <w:rPr>
          <w:sz w:val="24"/>
          <w:szCs w:val="24"/>
        </w:rPr>
        <w:t>）其他合同文件。</w:t>
      </w:r>
    </w:p>
    <w:p w:rsidR="00C8584A" w:rsidRPr="00037159" w:rsidRDefault="00837142">
      <w:pPr>
        <w:spacing w:line="360" w:lineRule="auto"/>
        <w:ind w:firstLineChars="150" w:firstLine="360"/>
        <w:rPr>
          <w:sz w:val="24"/>
          <w:szCs w:val="24"/>
        </w:rPr>
      </w:pPr>
      <w:r w:rsidRPr="00037159">
        <w:rPr>
          <w:rFonts w:hint="eastAsia"/>
          <w:sz w:val="24"/>
          <w:szCs w:val="24"/>
        </w:rPr>
        <w:t>3.</w:t>
      </w:r>
      <w:r w:rsidRPr="00037159">
        <w:rPr>
          <w:sz w:val="24"/>
          <w:szCs w:val="24"/>
        </w:rPr>
        <w:t>上述文件互相补充和解释，如有不明确或不一致之处，以合同约定次序在先者为准。</w:t>
      </w:r>
      <w:bookmarkEnd w:id="201"/>
      <w:bookmarkEnd w:id="202"/>
    </w:p>
    <w:p w:rsidR="00C8584A" w:rsidRPr="00037159" w:rsidRDefault="00837142">
      <w:pPr>
        <w:spacing w:line="360" w:lineRule="auto"/>
        <w:ind w:leftChars="114" w:left="239" w:firstLineChars="51" w:firstLine="122"/>
        <w:rPr>
          <w:sz w:val="24"/>
          <w:szCs w:val="24"/>
          <w:u w:val="single"/>
        </w:rPr>
      </w:pPr>
      <w:r w:rsidRPr="00037159">
        <w:rPr>
          <w:rFonts w:hint="eastAsia"/>
          <w:sz w:val="24"/>
          <w:szCs w:val="24"/>
        </w:rPr>
        <w:t>4</w:t>
      </w:r>
      <w:r w:rsidRPr="00037159">
        <w:rPr>
          <w:sz w:val="24"/>
          <w:szCs w:val="24"/>
        </w:rPr>
        <w:t xml:space="preserve">. </w:t>
      </w:r>
      <w:r w:rsidRPr="00037159">
        <w:rPr>
          <w:rFonts w:hint="eastAsia"/>
          <w:sz w:val="24"/>
          <w:szCs w:val="24"/>
        </w:rPr>
        <w:t>合同价：工程总价约为</w:t>
      </w:r>
      <w:r w:rsidRPr="00037159">
        <w:rPr>
          <w:rFonts w:hint="eastAsia"/>
          <w:sz w:val="24"/>
          <w:szCs w:val="24"/>
        </w:rPr>
        <w:t>355.6</w:t>
      </w:r>
      <w:r w:rsidRPr="00037159">
        <w:rPr>
          <w:rFonts w:hint="eastAsia"/>
          <w:sz w:val="24"/>
          <w:szCs w:val="24"/>
        </w:rPr>
        <w:t>万元；</w:t>
      </w:r>
      <w:r w:rsidRPr="00037159">
        <w:rPr>
          <w:rFonts w:hint="eastAsia"/>
          <w:sz w:val="24"/>
          <w:szCs w:val="24"/>
          <w:u w:val="single"/>
        </w:rPr>
        <w:t>税票：</w:t>
      </w:r>
      <w:r w:rsidRPr="00037159">
        <w:rPr>
          <w:rFonts w:hint="eastAsia"/>
          <w:sz w:val="24"/>
          <w:szCs w:val="24"/>
          <w:u w:val="single"/>
        </w:rPr>
        <w:t>设备、材料提供</w:t>
      </w:r>
      <w:r w:rsidRPr="00037159">
        <w:rPr>
          <w:rFonts w:hint="eastAsia"/>
          <w:sz w:val="24"/>
          <w:szCs w:val="24"/>
          <w:u w:val="single"/>
        </w:rPr>
        <w:t>13%</w:t>
      </w:r>
      <w:r w:rsidRPr="00037159">
        <w:rPr>
          <w:rFonts w:hint="eastAsia"/>
          <w:sz w:val="24"/>
          <w:szCs w:val="24"/>
          <w:u w:val="single"/>
        </w:rPr>
        <w:t>增值税专用发票，安装费提供</w:t>
      </w:r>
      <w:r w:rsidRPr="00037159">
        <w:rPr>
          <w:rFonts w:hint="eastAsia"/>
          <w:sz w:val="24"/>
          <w:szCs w:val="24"/>
          <w:u w:val="single"/>
        </w:rPr>
        <w:t>6%</w:t>
      </w:r>
      <w:r w:rsidRPr="00037159">
        <w:rPr>
          <w:rFonts w:hint="eastAsia"/>
          <w:sz w:val="24"/>
          <w:szCs w:val="24"/>
          <w:u w:val="single"/>
        </w:rPr>
        <w:t>增值税专用发票</w:t>
      </w:r>
      <w:r w:rsidRPr="00037159">
        <w:rPr>
          <w:rFonts w:hint="eastAsia"/>
          <w:sz w:val="24"/>
          <w:szCs w:val="24"/>
          <w:u w:val="single"/>
        </w:rPr>
        <w:t>，执行《关于重新调整江西省建设工程计价依据增值税税率的通知》（赣建价【</w:t>
      </w:r>
      <w:r w:rsidRPr="00037159">
        <w:rPr>
          <w:rFonts w:hint="eastAsia"/>
          <w:sz w:val="24"/>
          <w:szCs w:val="24"/>
          <w:u w:val="single"/>
        </w:rPr>
        <w:t>2019</w:t>
      </w:r>
      <w:r w:rsidRPr="00037159">
        <w:rPr>
          <w:rFonts w:hint="eastAsia"/>
          <w:sz w:val="24"/>
          <w:szCs w:val="24"/>
          <w:u w:val="single"/>
        </w:rPr>
        <w:t>】</w:t>
      </w:r>
      <w:r w:rsidRPr="00037159">
        <w:rPr>
          <w:rFonts w:hint="eastAsia"/>
          <w:sz w:val="24"/>
          <w:szCs w:val="24"/>
          <w:u w:val="single"/>
        </w:rPr>
        <w:t>1</w:t>
      </w:r>
      <w:r w:rsidRPr="00037159">
        <w:rPr>
          <w:rFonts w:hint="eastAsia"/>
          <w:sz w:val="24"/>
          <w:szCs w:val="24"/>
          <w:u w:val="single"/>
        </w:rPr>
        <w:t>号）。</w:t>
      </w:r>
    </w:p>
    <w:p w:rsidR="00C8584A" w:rsidRPr="00037159" w:rsidRDefault="00837142">
      <w:pPr>
        <w:autoSpaceDE w:val="0"/>
        <w:spacing w:line="360" w:lineRule="auto"/>
        <w:ind w:right="420"/>
        <w:rPr>
          <w:b/>
          <w:bCs/>
          <w:sz w:val="24"/>
          <w:szCs w:val="24"/>
        </w:rPr>
      </w:pPr>
      <w:r w:rsidRPr="00037159">
        <w:rPr>
          <w:rFonts w:hint="eastAsia"/>
          <w:b/>
          <w:bCs/>
          <w:sz w:val="24"/>
          <w:szCs w:val="24"/>
        </w:rPr>
        <w:t>二、工程项目及服务范围、期限</w:t>
      </w:r>
    </w:p>
    <w:p w:rsidR="00C8584A" w:rsidRPr="00037159" w:rsidRDefault="00837142">
      <w:pPr>
        <w:autoSpaceDE w:val="0"/>
        <w:spacing w:line="360" w:lineRule="auto"/>
        <w:rPr>
          <w:sz w:val="24"/>
          <w:szCs w:val="24"/>
        </w:rPr>
      </w:pPr>
      <w:bookmarkStart w:id="203" w:name="_Toc492192061"/>
      <w:bookmarkEnd w:id="203"/>
      <w:r w:rsidRPr="00037159">
        <w:rPr>
          <w:b/>
          <w:bCs/>
        </w:rPr>
        <w:lastRenderedPageBreak/>
        <w:t>1.</w:t>
      </w:r>
      <w:r w:rsidRPr="00037159">
        <w:rPr>
          <w:rFonts w:hint="eastAsia"/>
          <w:sz w:val="24"/>
          <w:szCs w:val="24"/>
        </w:rPr>
        <w:t>工程范围和内容：本次项目建设包括智慧小区平台建设、</w:t>
      </w:r>
      <w:r w:rsidRPr="00037159">
        <w:rPr>
          <w:rFonts w:hint="eastAsia"/>
          <w:sz w:val="24"/>
          <w:szCs w:val="24"/>
        </w:rPr>
        <w:t xml:space="preserve"> </w:t>
      </w:r>
      <w:r w:rsidRPr="00037159">
        <w:rPr>
          <w:rFonts w:hint="eastAsia"/>
          <w:sz w:val="24"/>
          <w:szCs w:val="24"/>
        </w:rPr>
        <w:t>智能化专网系统建设、</w:t>
      </w:r>
      <w:r w:rsidRPr="00037159">
        <w:rPr>
          <w:rFonts w:hint="eastAsia"/>
          <w:sz w:val="24"/>
          <w:szCs w:val="24"/>
        </w:rPr>
        <w:t xml:space="preserve"> </w:t>
      </w:r>
      <w:r w:rsidRPr="00037159">
        <w:rPr>
          <w:rFonts w:hint="eastAsia"/>
          <w:sz w:val="24"/>
          <w:szCs w:val="24"/>
        </w:rPr>
        <w:t>视频监控系统建设、楼宇可视对讲系统建设、停车场管理系统建设、人行及非机动车管理</w:t>
      </w:r>
    </w:p>
    <w:p w:rsidR="00C8584A" w:rsidRPr="00037159" w:rsidRDefault="00837142">
      <w:pPr>
        <w:autoSpaceDE w:val="0"/>
        <w:spacing w:line="360" w:lineRule="auto"/>
        <w:ind w:leftChars="100" w:left="455" w:hangingChars="102" w:hanging="245"/>
        <w:rPr>
          <w:sz w:val="24"/>
          <w:szCs w:val="24"/>
        </w:rPr>
      </w:pPr>
      <w:r w:rsidRPr="00037159">
        <w:rPr>
          <w:rFonts w:hint="eastAsia"/>
          <w:sz w:val="24"/>
          <w:szCs w:val="24"/>
        </w:rPr>
        <w:t>系统建设、一键报警系统建设、背景音乐系统建设、电梯五方通话布线系统建设、电子巡</w:t>
      </w:r>
    </w:p>
    <w:p w:rsidR="00C8584A" w:rsidRPr="00037159" w:rsidRDefault="00837142">
      <w:pPr>
        <w:autoSpaceDE w:val="0"/>
        <w:spacing w:line="360" w:lineRule="auto"/>
        <w:ind w:firstLineChars="100" w:firstLine="240"/>
        <w:rPr>
          <w:rFonts w:ascii="宋体" w:hAnsi="宋体"/>
          <w:b/>
          <w:bCs/>
        </w:rPr>
      </w:pPr>
      <w:r w:rsidRPr="00037159">
        <w:rPr>
          <w:rFonts w:hint="eastAsia"/>
          <w:sz w:val="24"/>
          <w:szCs w:val="24"/>
        </w:rPr>
        <w:t>更系统建设、机房工程系统建设、四网合一系统建设。</w:t>
      </w:r>
    </w:p>
    <w:p w:rsidR="00C8584A" w:rsidRPr="00037159" w:rsidRDefault="00837142">
      <w:pPr>
        <w:autoSpaceDE w:val="0"/>
        <w:spacing w:line="360" w:lineRule="auto"/>
        <w:ind w:left="425" w:hanging="425"/>
        <w:rPr>
          <w:sz w:val="24"/>
          <w:szCs w:val="24"/>
        </w:rPr>
      </w:pPr>
      <w:r w:rsidRPr="00037159">
        <w:rPr>
          <w:sz w:val="24"/>
          <w:szCs w:val="24"/>
        </w:rPr>
        <w:t>2.</w:t>
      </w:r>
      <w:r w:rsidRPr="00037159">
        <w:rPr>
          <w:rFonts w:hint="eastAsia"/>
          <w:sz w:val="24"/>
          <w:szCs w:val="24"/>
        </w:rPr>
        <w:t>工程期限：自合同签订起</w:t>
      </w:r>
      <w:r w:rsidRPr="00037159">
        <w:rPr>
          <w:rFonts w:hint="eastAsia"/>
          <w:sz w:val="24"/>
          <w:szCs w:val="24"/>
        </w:rPr>
        <w:t>1</w:t>
      </w:r>
      <w:r w:rsidRPr="00037159">
        <w:rPr>
          <w:rFonts w:hint="eastAsia"/>
          <w:sz w:val="24"/>
          <w:szCs w:val="24"/>
        </w:rPr>
        <w:t>年。</w:t>
      </w:r>
    </w:p>
    <w:p w:rsidR="00C8584A" w:rsidRPr="00037159" w:rsidRDefault="00837142">
      <w:pPr>
        <w:autoSpaceDE w:val="0"/>
        <w:spacing w:line="360" w:lineRule="auto"/>
        <w:rPr>
          <w:sz w:val="24"/>
          <w:szCs w:val="24"/>
        </w:rPr>
      </w:pPr>
      <w:r w:rsidRPr="00037159">
        <w:rPr>
          <w:sz w:val="24"/>
          <w:szCs w:val="20"/>
        </w:rPr>
        <w:t>3.</w:t>
      </w:r>
      <w:r w:rsidRPr="00037159">
        <w:rPr>
          <w:rFonts w:hint="eastAsia"/>
          <w:sz w:val="24"/>
          <w:szCs w:val="24"/>
        </w:rPr>
        <w:t>履约保证金：合同签订前，乙方需向甲方交纳中标金额的</w:t>
      </w:r>
      <w:r w:rsidRPr="00037159">
        <w:rPr>
          <w:rFonts w:hint="eastAsia"/>
          <w:sz w:val="24"/>
          <w:szCs w:val="24"/>
        </w:rPr>
        <w:t>10%</w:t>
      </w:r>
      <w:r w:rsidRPr="00037159">
        <w:rPr>
          <w:rFonts w:hint="eastAsia"/>
          <w:sz w:val="24"/>
          <w:szCs w:val="24"/>
        </w:rPr>
        <w:t>的履约保证金</w:t>
      </w:r>
      <w:r w:rsidRPr="00037159">
        <w:rPr>
          <w:rFonts w:hint="eastAsia"/>
          <w:sz w:val="24"/>
          <w:szCs w:val="24"/>
        </w:rPr>
        <w:t>¥</w:t>
      </w:r>
      <w:r w:rsidRPr="00037159">
        <w:rPr>
          <w:rFonts w:hint="eastAsia"/>
          <w:sz w:val="24"/>
          <w:szCs w:val="24"/>
        </w:rPr>
        <w:t>：元，大写金额：元整，将一次性转入甲方指定账户（缴纳方式：支票、汇票、本票、保函等非现金形式缴纳；鼓励以电子转账的形式提交履约保证金）。</w:t>
      </w:r>
    </w:p>
    <w:p w:rsidR="00C8584A" w:rsidRPr="00037159" w:rsidRDefault="00837142">
      <w:pPr>
        <w:autoSpaceDE w:val="0"/>
        <w:spacing w:line="360" w:lineRule="auto"/>
        <w:rPr>
          <w:sz w:val="24"/>
          <w:szCs w:val="24"/>
        </w:rPr>
      </w:pPr>
      <w:r w:rsidRPr="00037159">
        <w:rPr>
          <w:rFonts w:hint="eastAsia"/>
          <w:b/>
          <w:bCs/>
          <w:sz w:val="24"/>
          <w:szCs w:val="24"/>
        </w:rPr>
        <w:t>三、付款方式</w:t>
      </w:r>
      <w:r w:rsidRPr="00037159">
        <w:rPr>
          <w:rFonts w:hint="eastAsia"/>
          <w:sz w:val="24"/>
          <w:szCs w:val="24"/>
        </w:rPr>
        <w:t>：</w:t>
      </w:r>
    </w:p>
    <w:p w:rsidR="00C8584A" w:rsidRPr="00037159" w:rsidRDefault="00837142">
      <w:pPr>
        <w:autoSpaceDE w:val="0"/>
        <w:spacing w:line="360" w:lineRule="auto"/>
        <w:rPr>
          <w:sz w:val="24"/>
          <w:szCs w:val="24"/>
        </w:rPr>
      </w:pPr>
      <w:r w:rsidRPr="00037159">
        <w:rPr>
          <w:rFonts w:hint="eastAsia"/>
          <w:sz w:val="24"/>
          <w:szCs w:val="24"/>
        </w:rPr>
        <w:t>1</w:t>
      </w:r>
      <w:r w:rsidRPr="00037159">
        <w:rPr>
          <w:rFonts w:hint="eastAsia"/>
          <w:sz w:val="24"/>
          <w:szCs w:val="24"/>
        </w:rPr>
        <w:t>、</w:t>
      </w:r>
      <w:r w:rsidRPr="00037159">
        <w:rPr>
          <w:rFonts w:hint="eastAsia"/>
          <w:sz w:val="24"/>
          <w:szCs w:val="24"/>
        </w:rPr>
        <w:t>1-7#</w:t>
      </w:r>
      <w:r w:rsidRPr="00037159">
        <w:rPr>
          <w:rFonts w:hint="eastAsia"/>
          <w:sz w:val="24"/>
          <w:szCs w:val="24"/>
        </w:rPr>
        <w:t>楼主材料进场付合同金额的</w:t>
      </w:r>
      <w:r w:rsidRPr="00037159">
        <w:rPr>
          <w:rFonts w:hint="eastAsia"/>
          <w:sz w:val="24"/>
          <w:szCs w:val="24"/>
        </w:rPr>
        <w:t>15%</w:t>
      </w:r>
      <w:r w:rsidRPr="00037159">
        <w:rPr>
          <w:rFonts w:hint="eastAsia"/>
          <w:sz w:val="24"/>
          <w:szCs w:val="24"/>
        </w:rPr>
        <w:t>，</w:t>
      </w:r>
      <w:r w:rsidRPr="00037159">
        <w:rPr>
          <w:rFonts w:hint="eastAsia"/>
          <w:sz w:val="24"/>
          <w:szCs w:val="24"/>
        </w:rPr>
        <w:t>8-12#</w:t>
      </w:r>
      <w:r w:rsidRPr="00037159">
        <w:rPr>
          <w:rFonts w:hint="eastAsia"/>
          <w:sz w:val="24"/>
          <w:szCs w:val="24"/>
        </w:rPr>
        <w:t>楼主材料进场付合同的</w:t>
      </w:r>
      <w:r w:rsidRPr="00037159">
        <w:rPr>
          <w:rFonts w:hint="eastAsia"/>
          <w:sz w:val="24"/>
          <w:szCs w:val="24"/>
        </w:rPr>
        <w:t>40%</w:t>
      </w:r>
      <w:r w:rsidRPr="00037159">
        <w:rPr>
          <w:rFonts w:hint="eastAsia"/>
          <w:sz w:val="24"/>
          <w:szCs w:val="24"/>
        </w:rPr>
        <w:t>。项目实施完毕并经验收合格后支付合同金额的</w:t>
      </w:r>
      <w:r w:rsidRPr="00037159">
        <w:rPr>
          <w:rFonts w:hint="eastAsia"/>
          <w:sz w:val="24"/>
          <w:szCs w:val="24"/>
        </w:rPr>
        <w:t xml:space="preserve"> 95%,</w:t>
      </w:r>
      <w:r w:rsidRPr="00037159">
        <w:rPr>
          <w:rFonts w:hint="eastAsia"/>
          <w:sz w:val="24"/>
          <w:szCs w:val="24"/>
        </w:rPr>
        <w:t>余款</w:t>
      </w:r>
      <w:r w:rsidRPr="00037159">
        <w:rPr>
          <w:rFonts w:hint="eastAsia"/>
          <w:sz w:val="24"/>
          <w:szCs w:val="24"/>
        </w:rPr>
        <w:t>5%</w:t>
      </w:r>
      <w:r w:rsidRPr="00037159">
        <w:rPr>
          <w:rFonts w:hint="eastAsia"/>
          <w:sz w:val="24"/>
          <w:szCs w:val="24"/>
        </w:rPr>
        <w:t>满质保期一年后七个工作日内付清</w:t>
      </w:r>
      <w:r w:rsidRPr="00037159">
        <w:rPr>
          <w:rFonts w:hint="eastAsia"/>
          <w:sz w:val="24"/>
          <w:szCs w:val="24"/>
        </w:rPr>
        <w:t>(</w:t>
      </w:r>
      <w:r w:rsidRPr="00037159">
        <w:rPr>
          <w:rFonts w:hint="eastAsia"/>
          <w:sz w:val="24"/>
          <w:szCs w:val="24"/>
        </w:rPr>
        <w:t>不计利息</w:t>
      </w:r>
      <w:r w:rsidRPr="00037159">
        <w:rPr>
          <w:rFonts w:hint="eastAsia"/>
          <w:sz w:val="24"/>
          <w:szCs w:val="24"/>
        </w:rPr>
        <w:t>)</w:t>
      </w:r>
      <w:r w:rsidRPr="00037159">
        <w:rPr>
          <w:rFonts w:hint="eastAsia"/>
          <w:sz w:val="24"/>
          <w:szCs w:val="24"/>
        </w:rPr>
        <w:t>。每次申请</w:t>
      </w:r>
      <w:r w:rsidRPr="00037159">
        <w:rPr>
          <w:rFonts w:hint="eastAsia"/>
          <w:sz w:val="24"/>
          <w:szCs w:val="24"/>
        </w:rPr>
        <w:t>需提供</w:t>
      </w:r>
      <w:r w:rsidRPr="00037159">
        <w:rPr>
          <w:rFonts w:hint="eastAsia"/>
          <w:sz w:val="24"/>
          <w:szCs w:val="24"/>
        </w:rPr>
        <w:t>本次拨款相应的增值税专用发票</w:t>
      </w:r>
      <w:r w:rsidRPr="00037159">
        <w:rPr>
          <w:rFonts w:hint="eastAsia"/>
          <w:sz w:val="24"/>
          <w:szCs w:val="24"/>
        </w:rPr>
        <w:t>（设备、材料提供</w:t>
      </w:r>
      <w:r w:rsidRPr="00037159">
        <w:rPr>
          <w:rFonts w:hint="eastAsia"/>
          <w:sz w:val="24"/>
          <w:szCs w:val="24"/>
        </w:rPr>
        <w:t>13%</w:t>
      </w:r>
      <w:r w:rsidRPr="00037159">
        <w:rPr>
          <w:rFonts w:hint="eastAsia"/>
          <w:sz w:val="24"/>
          <w:szCs w:val="24"/>
        </w:rPr>
        <w:t>增值税专用发票，安装费提供</w:t>
      </w:r>
      <w:r w:rsidRPr="00037159">
        <w:rPr>
          <w:rFonts w:hint="eastAsia"/>
          <w:sz w:val="24"/>
          <w:szCs w:val="24"/>
        </w:rPr>
        <w:t>6%</w:t>
      </w:r>
      <w:r w:rsidRPr="00037159">
        <w:rPr>
          <w:rFonts w:hint="eastAsia"/>
          <w:sz w:val="24"/>
          <w:szCs w:val="24"/>
        </w:rPr>
        <w:t>增值税专用</w:t>
      </w:r>
      <w:r w:rsidRPr="00037159">
        <w:rPr>
          <w:rFonts w:hint="eastAsia"/>
          <w:sz w:val="24"/>
          <w:szCs w:val="24"/>
        </w:rPr>
        <w:t>发票）</w:t>
      </w:r>
      <w:r w:rsidRPr="00037159">
        <w:rPr>
          <w:rFonts w:hint="eastAsia"/>
          <w:sz w:val="24"/>
          <w:szCs w:val="24"/>
        </w:rPr>
        <w:t>。</w:t>
      </w:r>
    </w:p>
    <w:p w:rsidR="00C8584A" w:rsidRPr="00037159" w:rsidRDefault="00837142">
      <w:pPr>
        <w:pStyle w:val="22"/>
        <w:spacing w:line="360" w:lineRule="auto"/>
        <w:ind w:leftChars="0" w:left="0" w:firstLine="0"/>
        <w:rPr>
          <w:szCs w:val="24"/>
        </w:rPr>
      </w:pPr>
      <w:r w:rsidRPr="00037159">
        <w:rPr>
          <w:rFonts w:hint="eastAsia"/>
          <w:szCs w:val="24"/>
        </w:rPr>
        <w:t>2</w:t>
      </w:r>
      <w:r w:rsidRPr="00037159">
        <w:rPr>
          <w:rFonts w:hint="eastAsia"/>
          <w:szCs w:val="24"/>
        </w:rPr>
        <w:t>、结算数量</w:t>
      </w:r>
      <w:r w:rsidRPr="00037159">
        <w:rPr>
          <w:rFonts w:hint="eastAsia"/>
          <w:szCs w:val="24"/>
        </w:rPr>
        <w:t>:</w:t>
      </w:r>
      <w:r w:rsidRPr="00037159">
        <w:rPr>
          <w:rFonts w:hint="eastAsia"/>
          <w:szCs w:val="24"/>
        </w:rPr>
        <w:t>乙方根据甲方签认的送货单编制结算表加盖公章，提供给甲方，由甲方在结算表上盖章或签字确认数量及金额。其它任何凭证都不能成为确认供货数量的依据。任何在生产、加工、运输、装卸过程中发生的损耗数量及货物自然损耗数量均不计入结算数量。</w:t>
      </w:r>
    </w:p>
    <w:p w:rsidR="00C8584A" w:rsidRPr="00037159" w:rsidRDefault="00837142">
      <w:pPr>
        <w:pStyle w:val="13"/>
        <w:spacing w:line="360" w:lineRule="auto"/>
      </w:pPr>
      <w:r w:rsidRPr="00037159">
        <w:rPr>
          <w:rFonts w:hint="eastAsia"/>
          <w:b/>
          <w:bCs/>
        </w:rPr>
        <w:t>四、服务质量及保障措施</w:t>
      </w:r>
    </w:p>
    <w:p w:rsidR="00C8584A" w:rsidRPr="00037159" w:rsidRDefault="00837142">
      <w:pPr>
        <w:spacing w:line="360" w:lineRule="auto"/>
        <w:ind w:firstLineChars="200" w:firstLine="480"/>
        <w:rPr>
          <w:sz w:val="24"/>
          <w:szCs w:val="24"/>
        </w:rPr>
      </w:pPr>
      <w:bookmarkStart w:id="204" w:name="_Toc10398"/>
      <w:r w:rsidRPr="00037159">
        <w:rPr>
          <w:rFonts w:hint="eastAsia"/>
          <w:sz w:val="24"/>
          <w:szCs w:val="24"/>
        </w:rPr>
        <w:t>工程质量符合的标准和要求：经相关部门验收合格；主材质量要求：</w:t>
      </w:r>
      <w:r w:rsidRPr="00037159">
        <w:rPr>
          <w:rFonts w:hint="eastAsia"/>
          <w:sz w:val="24"/>
          <w:szCs w:val="24"/>
          <w:u w:val="single"/>
        </w:rPr>
        <w:t>国标</w:t>
      </w:r>
      <w:r w:rsidRPr="00037159">
        <w:rPr>
          <w:rFonts w:hint="eastAsia"/>
          <w:sz w:val="24"/>
          <w:szCs w:val="24"/>
        </w:rPr>
        <w:t>。</w:t>
      </w:r>
    </w:p>
    <w:p w:rsidR="00C8584A" w:rsidRPr="00037159" w:rsidRDefault="00837142">
      <w:pPr>
        <w:autoSpaceDE w:val="0"/>
        <w:spacing w:line="360" w:lineRule="auto"/>
        <w:rPr>
          <w:b/>
          <w:bCs/>
          <w:sz w:val="24"/>
          <w:szCs w:val="24"/>
        </w:rPr>
      </w:pPr>
      <w:r w:rsidRPr="00037159">
        <w:rPr>
          <w:rFonts w:hint="eastAsia"/>
          <w:b/>
          <w:bCs/>
          <w:sz w:val="24"/>
          <w:szCs w:val="24"/>
        </w:rPr>
        <w:t>五、工程结算方式：</w:t>
      </w:r>
    </w:p>
    <w:p w:rsidR="00C8584A" w:rsidRPr="00037159" w:rsidRDefault="00837142">
      <w:pPr>
        <w:spacing w:line="360" w:lineRule="auto"/>
        <w:ind w:firstLineChars="100" w:firstLine="280"/>
        <w:rPr>
          <w:sz w:val="24"/>
          <w:szCs w:val="24"/>
        </w:rPr>
      </w:pPr>
      <w:r w:rsidRPr="00037159">
        <w:rPr>
          <w:rFonts w:hint="eastAsia"/>
          <w:sz w:val="28"/>
          <w:szCs w:val="28"/>
        </w:rPr>
        <w:t>1.</w:t>
      </w:r>
      <w:r w:rsidRPr="00037159">
        <w:rPr>
          <w:rFonts w:hint="eastAsia"/>
          <w:sz w:val="24"/>
          <w:szCs w:val="24"/>
        </w:rPr>
        <w:t>结算工程总造价</w:t>
      </w:r>
      <w:r w:rsidRPr="00037159">
        <w:rPr>
          <w:rFonts w:hint="eastAsia"/>
          <w:sz w:val="24"/>
          <w:szCs w:val="24"/>
        </w:rPr>
        <w:t>=[</w:t>
      </w:r>
      <w:r w:rsidRPr="00037159">
        <w:rPr>
          <w:rFonts w:hint="eastAsia"/>
          <w:sz w:val="24"/>
          <w:szCs w:val="24"/>
        </w:rPr>
        <w:t>抚州市东乡区结算部门审核后工程结算总造价（按照图纸审查后的竣工图计算工程量，套用江西省现行结算定额及标准费用定额编制的清单计价格式得出）</w:t>
      </w:r>
    </w:p>
    <w:p w:rsidR="00C8584A" w:rsidRPr="00037159" w:rsidRDefault="00837142">
      <w:pPr>
        <w:spacing w:line="360" w:lineRule="auto"/>
        <w:ind w:firstLineChars="100" w:firstLine="280"/>
        <w:rPr>
          <w:sz w:val="24"/>
          <w:szCs w:val="24"/>
        </w:rPr>
      </w:pPr>
      <w:r w:rsidRPr="00037159">
        <w:rPr>
          <w:rFonts w:hint="eastAsia"/>
          <w:sz w:val="28"/>
          <w:szCs w:val="28"/>
        </w:rPr>
        <w:t>2.</w:t>
      </w:r>
      <w:r w:rsidRPr="00037159">
        <w:rPr>
          <w:rFonts w:hint="eastAsia"/>
          <w:sz w:val="24"/>
          <w:szCs w:val="24"/>
        </w:rPr>
        <w:t>建安费结算依据：执行《江西省房屋建筑与装饰工程消耗量定额及统一基价表》（</w:t>
      </w:r>
      <w:r w:rsidRPr="00037159">
        <w:rPr>
          <w:rFonts w:hint="eastAsia"/>
          <w:sz w:val="24"/>
          <w:szCs w:val="24"/>
        </w:rPr>
        <w:t>2017</w:t>
      </w:r>
      <w:r w:rsidRPr="00037159">
        <w:rPr>
          <w:rFonts w:hint="eastAsia"/>
          <w:sz w:val="24"/>
          <w:szCs w:val="24"/>
        </w:rPr>
        <w:t>版）、《江西省通用安装工程消耗量定额及统一基价表》（</w:t>
      </w:r>
      <w:r w:rsidRPr="00037159">
        <w:rPr>
          <w:rFonts w:hint="eastAsia"/>
          <w:sz w:val="24"/>
          <w:szCs w:val="24"/>
        </w:rPr>
        <w:t>2017</w:t>
      </w:r>
      <w:r w:rsidRPr="00037159">
        <w:rPr>
          <w:rFonts w:hint="eastAsia"/>
          <w:sz w:val="24"/>
          <w:szCs w:val="24"/>
        </w:rPr>
        <w:t>版）、《江西省市政工程消耗量定额及统一基价表》（</w:t>
      </w:r>
      <w:r w:rsidRPr="00037159">
        <w:rPr>
          <w:rFonts w:hint="eastAsia"/>
          <w:sz w:val="24"/>
          <w:szCs w:val="24"/>
        </w:rPr>
        <w:t>2017</w:t>
      </w:r>
      <w:r w:rsidRPr="00037159">
        <w:rPr>
          <w:rFonts w:hint="eastAsia"/>
          <w:sz w:val="24"/>
          <w:szCs w:val="24"/>
        </w:rPr>
        <w:t>版）、《江西省建筑与装饰、通用安装、市政工程费用定额（试行）》（</w:t>
      </w:r>
      <w:r w:rsidRPr="00037159">
        <w:rPr>
          <w:rFonts w:hint="eastAsia"/>
          <w:sz w:val="24"/>
          <w:szCs w:val="24"/>
        </w:rPr>
        <w:t>2017</w:t>
      </w:r>
      <w:r w:rsidRPr="00037159">
        <w:rPr>
          <w:rFonts w:hint="eastAsia"/>
          <w:sz w:val="24"/>
          <w:szCs w:val="24"/>
        </w:rPr>
        <w:t>版）、</w:t>
      </w:r>
      <w:r w:rsidRPr="00037159">
        <w:rPr>
          <w:rFonts w:hint="eastAsia"/>
          <w:sz w:val="24"/>
          <w:szCs w:val="24"/>
        </w:rPr>
        <w:t>2006</w:t>
      </w:r>
      <w:r w:rsidRPr="00037159">
        <w:rPr>
          <w:rFonts w:hint="eastAsia"/>
          <w:sz w:val="24"/>
          <w:szCs w:val="24"/>
        </w:rPr>
        <w:t>版《江西省园林绿化工程消耗量定额及单位估价表》、《江西省建设工程施工机</w:t>
      </w:r>
      <w:r w:rsidRPr="00037159">
        <w:rPr>
          <w:rFonts w:hint="eastAsia"/>
          <w:sz w:val="24"/>
          <w:szCs w:val="24"/>
        </w:rPr>
        <w:t>械台班费用定额》（</w:t>
      </w:r>
      <w:r w:rsidRPr="00037159">
        <w:rPr>
          <w:rFonts w:hint="eastAsia"/>
          <w:sz w:val="24"/>
          <w:szCs w:val="24"/>
        </w:rPr>
        <w:t>2017</w:t>
      </w:r>
      <w:r w:rsidRPr="00037159">
        <w:rPr>
          <w:rFonts w:hint="eastAsia"/>
          <w:sz w:val="24"/>
          <w:szCs w:val="24"/>
        </w:rPr>
        <w:t>版）、《江西省建设工程施工机械台班费用定额（增值税版）》（</w:t>
      </w:r>
      <w:r w:rsidRPr="00037159">
        <w:rPr>
          <w:rFonts w:hint="eastAsia"/>
          <w:sz w:val="24"/>
          <w:szCs w:val="24"/>
        </w:rPr>
        <w:t>2017</w:t>
      </w:r>
      <w:r w:rsidRPr="00037159">
        <w:rPr>
          <w:rFonts w:hint="eastAsia"/>
          <w:sz w:val="24"/>
          <w:szCs w:val="24"/>
        </w:rPr>
        <w:t>版）、《江西省建设工程施工仪器仪表台班费用定额》（</w:t>
      </w:r>
      <w:r w:rsidRPr="00037159">
        <w:rPr>
          <w:rFonts w:hint="eastAsia"/>
          <w:sz w:val="24"/>
          <w:szCs w:val="24"/>
        </w:rPr>
        <w:t>2017</w:t>
      </w:r>
      <w:r w:rsidRPr="00037159">
        <w:rPr>
          <w:rFonts w:hint="eastAsia"/>
          <w:sz w:val="24"/>
          <w:szCs w:val="24"/>
        </w:rPr>
        <w:t>版）、《江西省建设工程施工仪器仪表台班费用定额（增值税版）》（</w:t>
      </w:r>
      <w:r w:rsidRPr="00037159">
        <w:rPr>
          <w:rFonts w:hint="eastAsia"/>
          <w:sz w:val="24"/>
          <w:szCs w:val="24"/>
        </w:rPr>
        <w:t>2017</w:t>
      </w:r>
      <w:r w:rsidRPr="00037159">
        <w:rPr>
          <w:rFonts w:hint="eastAsia"/>
          <w:sz w:val="24"/>
          <w:szCs w:val="24"/>
        </w:rPr>
        <w:t>版）、《江西省建设工程混凝土、砂浆配合比》（</w:t>
      </w:r>
      <w:r w:rsidRPr="00037159">
        <w:rPr>
          <w:rFonts w:hint="eastAsia"/>
          <w:sz w:val="24"/>
          <w:szCs w:val="24"/>
        </w:rPr>
        <w:t>2017</w:t>
      </w:r>
      <w:r w:rsidRPr="00037159">
        <w:rPr>
          <w:rFonts w:hint="eastAsia"/>
          <w:sz w:val="24"/>
          <w:szCs w:val="24"/>
        </w:rPr>
        <w:t>版）及国家和省市相关计价文件。</w:t>
      </w:r>
    </w:p>
    <w:p w:rsidR="00C8584A" w:rsidRPr="00037159" w:rsidRDefault="00837142">
      <w:pPr>
        <w:spacing w:line="360" w:lineRule="auto"/>
      </w:pPr>
      <w:r w:rsidRPr="00037159">
        <w:rPr>
          <w:rFonts w:hint="eastAsia"/>
          <w:sz w:val="28"/>
          <w:szCs w:val="28"/>
        </w:rPr>
        <w:lastRenderedPageBreak/>
        <w:t>3.</w:t>
      </w:r>
      <w:r w:rsidRPr="00037159">
        <w:rPr>
          <w:rFonts w:hint="eastAsia"/>
          <w:sz w:val="24"/>
          <w:szCs w:val="24"/>
        </w:rPr>
        <w:t>材料价格调整按照发包人总承包合同及东乡区重点工程管理办法有关规定执行。</w:t>
      </w:r>
    </w:p>
    <w:p w:rsidR="00C8584A" w:rsidRPr="00037159" w:rsidRDefault="00837142">
      <w:pPr>
        <w:pStyle w:val="13"/>
        <w:spacing w:line="360" w:lineRule="auto"/>
        <w:rPr>
          <w:b/>
          <w:bCs/>
        </w:rPr>
      </w:pPr>
      <w:r w:rsidRPr="00037159">
        <w:rPr>
          <w:rFonts w:hint="eastAsia"/>
          <w:b/>
          <w:bCs/>
        </w:rPr>
        <w:t>六、违约责任</w:t>
      </w:r>
    </w:p>
    <w:p w:rsidR="00C8584A" w:rsidRPr="00037159" w:rsidRDefault="00837142">
      <w:pPr>
        <w:pStyle w:val="13"/>
        <w:spacing w:line="360" w:lineRule="auto"/>
      </w:pPr>
      <w:r w:rsidRPr="00037159">
        <w:rPr>
          <w:rFonts w:hint="eastAsia"/>
        </w:rPr>
        <w:t>1</w:t>
      </w:r>
      <w:r w:rsidRPr="00037159">
        <w:rPr>
          <w:rFonts w:hint="eastAsia"/>
        </w:rPr>
        <w:t>、乙方同意在甲方收到业主拨付的工程款项后，再由甲方按约定支付给乙方。若甲方未能按约定期限付款，合理期限内乙方予以谅解</w:t>
      </w:r>
      <w:r w:rsidRPr="00037159">
        <w:rPr>
          <w:rFonts w:hint="eastAsia"/>
        </w:rPr>
        <w:t>，但最长不超过</w:t>
      </w:r>
      <w:r w:rsidRPr="00037159">
        <w:rPr>
          <w:rFonts w:hint="eastAsia"/>
        </w:rPr>
        <w:t>2</w:t>
      </w:r>
      <w:r w:rsidRPr="00037159">
        <w:rPr>
          <w:rFonts w:hint="eastAsia"/>
        </w:rPr>
        <w:t>个月，逾期超过</w:t>
      </w:r>
      <w:r w:rsidRPr="00037159">
        <w:rPr>
          <w:rFonts w:hint="eastAsia"/>
        </w:rPr>
        <w:t>2</w:t>
      </w:r>
      <w:r w:rsidRPr="00037159">
        <w:rPr>
          <w:rFonts w:hint="eastAsia"/>
        </w:rPr>
        <w:t>个月后的时段甲方应承担逾期付款金额的同期银行贷款利息。</w:t>
      </w:r>
    </w:p>
    <w:p w:rsidR="00C8584A" w:rsidRPr="00037159" w:rsidRDefault="00837142">
      <w:pPr>
        <w:pStyle w:val="13"/>
        <w:spacing w:line="360" w:lineRule="auto"/>
      </w:pPr>
      <w:r w:rsidRPr="00037159">
        <w:rPr>
          <w:rFonts w:hint="eastAsia"/>
        </w:rPr>
        <w:t xml:space="preserve">   2</w:t>
      </w:r>
      <w:r w:rsidRPr="00037159">
        <w:rPr>
          <w:rFonts w:hint="eastAsia"/>
        </w:rPr>
        <w:t>、乙方产品质量不符合合同约定的要求，甲方有权拒收，乙方无条件退换货。因产品质量检验结果不合格致使工程质量达不到最终验收标准，乙方承担由此给甲方造成的一切损失，同时甲方有权随时终止合同并没收乙方履约保证金。</w:t>
      </w:r>
    </w:p>
    <w:p w:rsidR="00C8584A" w:rsidRPr="00037159" w:rsidRDefault="00837142">
      <w:pPr>
        <w:pStyle w:val="13"/>
        <w:spacing w:line="360" w:lineRule="auto"/>
      </w:pPr>
      <w:r w:rsidRPr="00037159">
        <w:rPr>
          <w:rFonts w:hint="eastAsia"/>
        </w:rPr>
        <w:t>3</w:t>
      </w:r>
      <w:r w:rsidRPr="00037159">
        <w:rPr>
          <w:rFonts w:hint="eastAsia"/>
        </w:rPr>
        <w:t>、因乙方的原因导致工期延误的，每延期一天，承担违约金</w:t>
      </w:r>
      <w:r w:rsidRPr="00037159">
        <w:rPr>
          <w:rFonts w:hint="eastAsia"/>
        </w:rPr>
        <w:t>500</w:t>
      </w:r>
      <w:r w:rsidRPr="00037159">
        <w:rPr>
          <w:rFonts w:hint="eastAsia"/>
        </w:rPr>
        <w:t>元，逾期超过</w:t>
      </w:r>
      <w:r w:rsidRPr="00037159">
        <w:rPr>
          <w:rFonts w:hint="eastAsia"/>
        </w:rPr>
        <w:t>3</w:t>
      </w:r>
      <w:r w:rsidRPr="00037159">
        <w:rPr>
          <w:rFonts w:hint="eastAsia"/>
        </w:rPr>
        <w:t>个月的，甲方有权选择终止合同并要求除承担赔偿责任之外承担合同总价</w:t>
      </w:r>
      <w:r w:rsidRPr="00037159">
        <w:rPr>
          <w:rFonts w:hint="eastAsia"/>
        </w:rPr>
        <w:t>10%</w:t>
      </w:r>
      <w:r w:rsidRPr="00037159">
        <w:rPr>
          <w:rFonts w:hint="eastAsia"/>
        </w:rPr>
        <w:t>的违约金，或选择继续履行合同并要求承担赔偿责任之外再承担合同总价</w:t>
      </w:r>
      <w:r w:rsidRPr="00037159">
        <w:rPr>
          <w:rFonts w:hint="eastAsia"/>
        </w:rPr>
        <w:t>10%</w:t>
      </w:r>
      <w:r w:rsidRPr="00037159">
        <w:rPr>
          <w:rFonts w:hint="eastAsia"/>
        </w:rPr>
        <w:t>的违约金。</w:t>
      </w:r>
    </w:p>
    <w:p w:rsidR="00C8584A" w:rsidRPr="00037159" w:rsidRDefault="00837142">
      <w:pPr>
        <w:pStyle w:val="13"/>
        <w:spacing w:line="360" w:lineRule="auto"/>
      </w:pPr>
      <w:r w:rsidRPr="00037159">
        <w:rPr>
          <w:rFonts w:hint="eastAsia"/>
        </w:rPr>
        <w:t>4</w:t>
      </w:r>
      <w:r w:rsidRPr="00037159">
        <w:rPr>
          <w:rFonts w:hint="eastAsia"/>
        </w:rPr>
        <w:t>、乙方施工出现严重质量问题，导致整体工程不能按期竣工的，甲方有权要求终止合同，并要求乙方在承担因此而造成的经济损失的同时，承担合同总价</w:t>
      </w:r>
      <w:r w:rsidRPr="00037159">
        <w:rPr>
          <w:rFonts w:hint="eastAsia"/>
        </w:rPr>
        <w:t>10%</w:t>
      </w:r>
      <w:r w:rsidRPr="00037159">
        <w:rPr>
          <w:rFonts w:hint="eastAsia"/>
        </w:rPr>
        <w:t>的违约金。</w:t>
      </w:r>
    </w:p>
    <w:p w:rsidR="00C8584A" w:rsidRPr="00037159" w:rsidRDefault="00837142">
      <w:pPr>
        <w:pStyle w:val="13"/>
        <w:spacing w:line="360" w:lineRule="auto"/>
      </w:pPr>
      <w:r w:rsidRPr="00037159">
        <w:rPr>
          <w:rFonts w:hint="eastAsia"/>
        </w:rPr>
        <w:t>5</w:t>
      </w:r>
      <w:r w:rsidRPr="00037159">
        <w:rPr>
          <w:rFonts w:hint="eastAsia"/>
        </w:rPr>
        <w:t>、乙方将其承包的分包工程转包或再分包的，甲方有权解除合同，乙方应当承担合同总价</w:t>
      </w:r>
      <w:r w:rsidRPr="00037159">
        <w:rPr>
          <w:rFonts w:hint="eastAsia"/>
        </w:rPr>
        <w:t>30%</w:t>
      </w:r>
      <w:r w:rsidRPr="00037159">
        <w:rPr>
          <w:rFonts w:hint="eastAsia"/>
        </w:rPr>
        <w:t>的违约责任。</w:t>
      </w:r>
    </w:p>
    <w:p w:rsidR="00C8584A" w:rsidRPr="00037159" w:rsidRDefault="00837142">
      <w:pPr>
        <w:pStyle w:val="13"/>
        <w:spacing w:line="360" w:lineRule="auto"/>
      </w:pPr>
      <w:r w:rsidRPr="00037159">
        <w:rPr>
          <w:rFonts w:hint="eastAsia"/>
        </w:rPr>
        <w:t>6</w:t>
      </w:r>
      <w:r w:rsidRPr="00037159">
        <w:rPr>
          <w:rFonts w:hint="eastAsia"/>
        </w:rPr>
        <w:t>、由于乙方的违约造成经济损失大</w:t>
      </w:r>
      <w:r w:rsidRPr="00037159">
        <w:rPr>
          <w:rFonts w:hint="eastAsia"/>
        </w:rPr>
        <w:t>于约定违约金的，乙方应当按实际经济损失赔偿。</w:t>
      </w:r>
    </w:p>
    <w:p w:rsidR="00C8584A" w:rsidRPr="00037159" w:rsidRDefault="00837142">
      <w:pPr>
        <w:pStyle w:val="13"/>
        <w:spacing w:line="360" w:lineRule="auto"/>
      </w:pPr>
      <w:r w:rsidRPr="00037159">
        <w:rPr>
          <w:rFonts w:hint="eastAsia"/>
        </w:rPr>
        <w:t>7</w:t>
      </w:r>
      <w:r w:rsidRPr="00037159">
        <w:rPr>
          <w:rFonts w:hint="eastAsia"/>
        </w:rPr>
        <w:t>、乙方同意在甲方收到业主拨付的工程款项后，再由甲方按约定支付给乙方。若甲方因未收到业主拨款，未能按约定期限付款，乙方予以谅解。</w:t>
      </w:r>
    </w:p>
    <w:p w:rsidR="00C8584A" w:rsidRPr="00037159" w:rsidRDefault="00837142">
      <w:pPr>
        <w:pStyle w:val="13"/>
        <w:spacing w:line="360" w:lineRule="auto"/>
        <w:rPr>
          <w:b/>
          <w:bCs/>
        </w:rPr>
      </w:pPr>
      <w:r w:rsidRPr="00037159">
        <w:rPr>
          <w:rFonts w:hint="eastAsia"/>
          <w:b/>
          <w:bCs/>
        </w:rPr>
        <w:t>七、不可抗力</w:t>
      </w:r>
    </w:p>
    <w:p w:rsidR="00C8584A" w:rsidRPr="00037159" w:rsidRDefault="00837142">
      <w:pPr>
        <w:pStyle w:val="13"/>
        <w:spacing w:line="360" w:lineRule="auto"/>
      </w:pPr>
      <w:r w:rsidRPr="00037159">
        <w:rPr>
          <w:rFonts w:hint="eastAsia"/>
        </w:rPr>
        <w:t>1</w:t>
      </w:r>
      <w:r w:rsidRPr="00037159">
        <w:rPr>
          <w:rFonts w:hint="eastAsia"/>
        </w:rPr>
        <w:t>、不可抗力包括因战争、动乱、大规模流行疾病、空中飞行物体坠落或其他非发包人承包人责任造成的爆炸、火灾，以及风、雨、洪、震等严重自然灾害。</w:t>
      </w:r>
    </w:p>
    <w:p w:rsidR="00C8584A" w:rsidRPr="00037159" w:rsidRDefault="00837142">
      <w:pPr>
        <w:pStyle w:val="13"/>
        <w:spacing w:line="360" w:lineRule="auto"/>
      </w:pPr>
      <w:r w:rsidRPr="00037159">
        <w:rPr>
          <w:rFonts w:hint="eastAsia"/>
        </w:rPr>
        <w:t>2</w:t>
      </w:r>
      <w:r w:rsidRPr="00037159">
        <w:rPr>
          <w:rFonts w:hint="eastAsia"/>
        </w:rPr>
        <w:t>、因不可抗力事件导致的费用及延误的供货期由双方按以下方法分别承担</w:t>
      </w:r>
      <w:r w:rsidRPr="00037159">
        <w:rPr>
          <w:rFonts w:hint="eastAsia"/>
        </w:rPr>
        <w:t>:</w:t>
      </w:r>
      <w:r w:rsidRPr="00037159">
        <w:rPr>
          <w:rFonts w:hint="eastAsia"/>
        </w:rPr>
        <w:t>⑴所有人员伤亡和设备等财产损失由本方负责。⑵延误的供货期相应顺延。⑶因合同一方迟延履行合同后发生不可抗力的，不能免</w:t>
      </w:r>
      <w:r w:rsidRPr="00037159">
        <w:rPr>
          <w:rFonts w:hint="eastAsia"/>
        </w:rPr>
        <w:t>除迟延履行方的相应责任。</w:t>
      </w:r>
    </w:p>
    <w:p w:rsidR="00C8584A" w:rsidRPr="00037159" w:rsidRDefault="00837142">
      <w:pPr>
        <w:pStyle w:val="13"/>
        <w:spacing w:line="360" w:lineRule="auto"/>
        <w:rPr>
          <w:b/>
          <w:bCs/>
        </w:rPr>
      </w:pPr>
      <w:r w:rsidRPr="00037159">
        <w:rPr>
          <w:rFonts w:hint="eastAsia"/>
          <w:b/>
          <w:bCs/>
        </w:rPr>
        <w:t>八、合同的解除</w:t>
      </w:r>
    </w:p>
    <w:p w:rsidR="00C8584A" w:rsidRPr="00037159" w:rsidRDefault="00837142">
      <w:pPr>
        <w:pStyle w:val="13"/>
        <w:spacing w:line="360" w:lineRule="auto"/>
      </w:pPr>
      <w:r w:rsidRPr="00037159">
        <w:rPr>
          <w:rFonts w:hint="eastAsia"/>
        </w:rPr>
        <w:t>1</w:t>
      </w:r>
      <w:r w:rsidRPr="00037159">
        <w:rPr>
          <w:rFonts w:hint="eastAsia"/>
        </w:rPr>
        <w:t>、有下列情形之一的，甲、乙双方可以解除合同</w:t>
      </w:r>
      <w:r w:rsidRPr="00037159">
        <w:rPr>
          <w:rFonts w:hint="eastAsia"/>
        </w:rPr>
        <w:t>:(1)</w:t>
      </w:r>
      <w:r w:rsidRPr="00037159">
        <w:rPr>
          <w:rFonts w:hint="eastAsia"/>
        </w:rPr>
        <w:t>因不可抗力致使合同无法履行</w:t>
      </w:r>
      <w:r w:rsidRPr="00037159">
        <w:rPr>
          <w:rFonts w:hint="eastAsia"/>
        </w:rPr>
        <w:t>;(2)</w:t>
      </w:r>
      <w:r w:rsidRPr="00037159">
        <w:rPr>
          <w:rFonts w:hint="eastAsia"/>
        </w:rPr>
        <w:t>因一方违约致使合同无法履行</w:t>
      </w:r>
      <w:r w:rsidRPr="00037159">
        <w:rPr>
          <w:rFonts w:hint="eastAsia"/>
        </w:rPr>
        <w:t>;(3)</w:t>
      </w:r>
      <w:r w:rsidRPr="00037159">
        <w:rPr>
          <w:rFonts w:hint="eastAsia"/>
        </w:rPr>
        <w:t>法律规定的其他情形。</w:t>
      </w:r>
    </w:p>
    <w:p w:rsidR="00C8584A" w:rsidRPr="00037159" w:rsidRDefault="00837142">
      <w:pPr>
        <w:pStyle w:val="13"/>
        <w:spacing w:line="360" w:lineRule="auto"/>
      </w:pPr>
      <w:r w:rsidRPr="00037159">
        <w:rPr>
          <w:rFonts w:hint="eastAsia"/>
        </w:rPr>
        <w:t>2</w:t>
      </w:r>
      <w:r w:rsidRPr="00037159">
        <w:rPr>
          <w:rFonts w:hint="eastAsia"/>
        </w:rPr>
        <w:t>、一方要求解除合同的，应以书面形式向对方发出解除合同的通知，并在发出通知前</w:t>
      </w:r>
      <w:r w:rsidRPr="00037159">
        <w:rPr>
          <w:rFonts w:hint="eastAsia"/>
        </w:rPr>
        <w:t>10</w:t>
      </w:r>
      <w:r w:rsidRPr="00037159">
        <w:rPr>
          <w:rFonts w:hint="eastAsia"/>
        </w:rPr>
        <w:t>天告知对方，通知到达对方时合同解除。</w:t>
      </w:r>
    </w:p>
    <w:p w:rsidR="00C8584A" w:rsidRPr="00037159" w:rsidRDefault="00837142">
      <w:pPr>
        <w:pStyle w:val="13"/>
        <w:spacing w:line="360" w:lineRule="auto"/>
      </w:pPr>
      <w:r w:rsidRPr="00037159">
        <w:rPr>
          <w:rFonts w:hint="eastAsia"/>
        </w:rPr>
        <w:t>3</w:t>
      </w:r>
      <w:r w:rsidRPr="00037159">
        <w:rPr>
          <w:rFonts w:hint="eastAsia"/>
        </w:rPr>
        <w:t>、合同解除后，有过错的一方应当赔偿因合同解除给对方造成的损失。</w:t>
      </w:r>
    </w:p>
    <w:p w:rsidR="00C8584A" w:rsidRPr="00037159" w:rsidRDefault="00C8584A">
      <w:pPr>
        <w:pStyle w:val="13"/>
        <w:spacing w:line="360" w:lineRule="auto"/>
      </w:pPr>
    </w:p>
    <w:p w:rsidR="00C8584A" w:rsidRPr="00037159" w:rsidRDefault="00837142">
      <w:pPr>
        <w:pStyle w:val="13"/>
        <w:spacing w:line="360" w:lineRule="auto"/>
      </w:pPr>
      <w:r w:rsidRPr="00037159">
        <w:rPr>
          <w:rFonts w:hint="eastAsia"/>
        </w:rPr>
        <w:t>4</w:t>
      </w:r>
      <w:r w:rsidRPr="00037159">
        <w:rPr>
          <w:rFonts w:hint="eastAsia"/>
        </w:rPr>
        <w:t>、合同解除后，不影响双方在合同中约定的结算和清理条款的效力。</w:t>
      </w:r>
    </w:p>
    <w:p w:rsidR="00C8584A" w:rsidRPr="00037159" w:rsidRDefault="00837142">
      <w:pPr>
        <w:pStyle w:val="13"/>
        <w:spacing w:line="360" w:lineRule="auto"/>
        <w:rPr>
          <w:b/>
          <w:bCs/>
        </w:rPr>
      </w:pPr>
      <w:r w:rsidRPr="00037159">
        <w:rPr>
          <w:rFonts w:hint="eastAsia"/>
          <w:b/>
          <w:bCs/>
        </w:rPr>
        <w:t>九、解决争议方式</w:t>
      </w:r>
    </w:p>
    <w:p w:rsidR="00C8584A" w:rsidRPr="00037159" w:rsidRDefault="00837142">
      <w:pPr>
        <w:pStyle w:val="13"/>
        <w:spacing w:line="360" w:lineRule="auto"/>
      </w:pPr>
      <w:r w:rsidRPr="00037159">
        <w:rPr>
          <w:rFonts w:hint="eastAsia"/>
        </w:rPr>
        <w:t>本合同在履行过程中如有争议，双方应进行友好协商，协商无效时，</w:t>
      </w:r>
      <w:r w:rsidRPr="00037159">
        <w:rPr>
          <w:rFonts w:hint="eastAsia"/>
        </w:rPr>
        <w:t>按下列途径进行解决</w:t>
      </w:r>
      <w:r w:rsidRPr="00037159">
        <w:rPr>
          <w:rFonts w:hint="eastAsia"/>
        </w:rPr>
        <w:t>:</w:t>
      </w:r>
      <w:r w:rsidRPr="00037159">
        <w:rPr>
          <w:rFonts w:hint="eastAsia"/>
        </w:rPr>
        <w:t>向项目所在地人民法院起诉。</w:t>
      </w:r>
    </w:p>
    <w:p w:rsidR="00C8584A" w:rsidRPr="00037159" w:rsidRDefault="00837142">
      <w:pPr>
        <w:pStyle w:val="13"/>
        <w:spacing w:line="360" w:lineRule="auto"/>
        <w:rPr>
          <w:kern w:val="2"/>
        </w:rPr>
      </w:pPr>
      <w:r w:rsidRPr="00037159">
        <w:rPr>
          <w:rFonts w:hint="eastAsia"/>
          <w:b/>
          <w:bCs/>
        </w:rPr>
        <w:t>十、其他事项</w:t>
      </w:r>
    </w:p>
    <w:p w:rsidR="00C8584A" w:rsidRPr="00037159" w:rsidRDefault="00837142">
      <w:pPr>
        <w:spacing w:line="360" w:lineRule="auto"/>
        <w:ind w:firstLineChars="200" w:firstLine="480"/>
        <w:rPr>
          <w:kern w:val="0"/>
          <w:sz w:val="24"/>
          <w:szCs w:val="24"/>
        </w:rPr>
      </w:pPr>
      <w:r w:rsidRPr="00037159">
        <w:rPr>
          <w:rFonts w:hint="eastAsia"/>
          <w:kern w:val="0"/>
          <w:sz w:val="24"/>
          <w:szCs w:val="24"/>
        </w:rPr>
        <w:t>1</w:t>
      </w:r>
      <w:r w:rsidRPr="00037159">
        <w:rPr>
          <w:rFonts w:hint="eastAsia"/>
          <w:kern w:val="0"/>
          <w:sz w:val="24"/>
          <w:szCs w:val="24"/>
        </w:rPr>
        <w:t>、本合同一式肆份，甲方执贰份、乙方执贰份。</w:t>
      </w:r>
    </w:p>
    <w:p w:rsidR="00C8584A" w:rsidRPr="00037159" w:rsidRDefault="00837142">
      <w:pPr>
        <w:spacing w:line="360" w:lineRule="auto"/>
        <w:ind w:firstLineChars="200" w:firstLine="480"/>
        <w:rPr>
          <w:kern w:val="0"/>
          <w:sz w:val="24"/>
          <w:szCs w:val="24"/>
        </w:rPr>
      </w:pPr>
      <w:r w:rsidRPr="00037159">
        <w:rPr>
          <w:rFonts w:hint="eastAsia"/>
          <w:kern w:val="0"/>
          <w:sz w:val="24"/>
          <w:szCs w:val="24"/>
        </w:rPr>
        <w:t>2</w:t>
      </w:r>
      <w:r w:rsidRPr="00037159">
        <w:rPr>
          <w:rFonts w:hint="eastAsia"/>
          <w:kern w:val="0"/>
          <w:sz w:val="24"/>
          <w:szCs w:val="24"/>
        </w:rPr>
        <w:t>、本合同如有未尽事宜，应另订立书面补充合同。补充合同与本合同具有同等法律效力。补充合同未达成之前，依本合同执行，任何一方均无权自行更改合同内容。</w:t>
      </w:r>
    </w:p>
    <w:p w:rsidR="00C8584A" w:rsidRPr="00037159" w:rsidRDefault="00837142">
      <w:pPr>
        <w:spacing w:line="360" w:lineRule="auto"/>
        <w:ind w:firstLineChars="200" w:firstLine="480"/>
        <w:rPr>
          <w:kern w:val="0"/>
          <w:sz w:val="24"/>
          <w:szCs w:val="24"/>
        </w:rPr>
      </w:pPr>
      <w:r w:rsidRPr="00037159">
        <w:rPr>
          <w:rFonts w:hint="eastAsia"/>
          <w:kern w:val="0"/>
          <w:sz w:val="24"/>
          <w:szCs w:val="24"/>
        </w:rPr>
        <w:t>3</w:t>
      </w:r>
      <w:r w:rsidRPr="00037159">
        <w:rPr>
          <w:rFonts w:hint="eastAsia"/>
          <w:kern w:val="0"/>
          <w:sz w:val="24"/>
          <w:szCs w:val="24"/>
        </w:rPr>
        <w:t>、本合同自甲、乙双方签字盖章之日起生效。</w:t>
      </w:r>
    </w:p>
    <w:p w:rsidR="00C8584A" w:rsidRPr="00037159" w:rsidRDefault="00837142">
      <w:pPr>
        <w:spacing w:line="360" w:lineRule="auto"/>
        <w:ind w:firstLineChars="200" w:firstLine="480"/>
        <w:rPr>
          <w:sz w:val="24"/>
          <w:szCs w:val="24"/>
        </w:rPr>
      </w:pPr>
      <w:r w:rsidRPr="00037159">
        <w:rPr>
          <w:rFonts w:hint="eastAsia"/>
          <w:sz w:val="24"/>
          <w:szCs w:val="24"/>
        </w:rPr>
        <w:t>4</w:t>
      </w:r>
      <w:r w:rsidRPr="00037159">
        <w:rPr>
          <w:rFonts w:hint="eastAsia"/>
          <w:sz w:val="24"/>
          <w:szCs w:val="24"/>
        </w:rPr>
        <w:t>、附件</w:t>
      </w:r>
    </w:p>
    <w:p w:rsidR="00C8584A" w:rsidRPr="00037159" w:rsidRDefault="00837142">
      <w:pPr>
        <w:spacing w:line="360" w:lineRule="auto"/>
        <w:ind w:firstLineChars="200" w:firstLine="480"/>
        <w:rPr>
          <w:sz w:val="24"/>
          <w:szCs w:val="24"/>
        </w:rPr>
      </w:pPr>
      <w:r w:rsidRPr="00037159">
        <w:rPr>
          <w:rFonts w:hint="eastAsia"/>
          <w:sz w:val="24"/>
          <w:szCs w:val="24"/>
        </w:rPr>
        <w:t>附件一：</w:t>
      </w:r>
      <w:r w:rsidRPr="00037159">
        <w:rPr>
          <w:rFonts w:hint="eastAsia"/>
          <w:sz w:val="24"/>
          <w:szCs w:val="24"/>
        </w:rPr>
        <w:t xml:space="preserve">  </w:t>
      </w:r>
      <w:r w:rsidRPr="00037159">
        <w:rPr>
          <w:rFonts w:hint="eastAsia"/>
          <w:sz w:val="24"/>
          <w:szCs w:val="24"/>
        </w:rPr>
        <w:t>《工程质量保修书》</w:t>
      </w:r>
    </w:p>
    <w:p w:rsidR="00C8584A" w:rsidRPr="00037159" w:rsidRDefault="00837142">
      <w:pPr>
        <w:spacing w:line="360" w:lineRule="auto"/>
        <w:ind w:firstLineChars="200" w:firstLine="480"/>
        <w:rPr>
          <w:sz w:val="24"/>
          <w:szCs w:val="24"/>
        </w:rPr>
      </w:pPr>
      <w:r w:rsidRPr="00037159">
        <w:rPr>
          <w:rFonts w:hint="eastAsia"/>
          <w:sz w:val="24"/>
          <w:szCs w:val="24"/>
        </w:rPr>
        <w:t>附件二：</w:t>
      </w:r>
      <w:r w:rsidRPr="00037159">
        <w:rPr>
          <w:rFonts w:hint="eastAsia"/>
          <w:sz w:val="24"/>
          <w:szCs w:val="24"/>
        </w:rPr>
        <w:t xml:space="preserve">  </w:t>
      </w:r>
      <w:r w:rsidRPr="00037159">
        <w:rPr>
          <w:rFonts w:hint="eastAsia"/>
          <w:sz w:val="24"/>
          <w:szCs w:val="24"/>
        </w:rPr>
        <w:t>《工程质量保证书》</w:t>
      </w:r>
    </w:p>
    <w:p w:rsidR="00C8584A" w:rsidRPr="00037159" w:rsidRDefault="00837142">
      <w:pPr>
        <w:spacing w:line="360" w:lineRule="auto"/>
        <w:ind w:firstLineChars="200" w:firstLine="480"/>
        <w:rPr>
          <w:sz w:val="24"/>
          <w:szCs w:val="24"/>
        </w:rPr>
      </w:pPr>
      <w:r w:rsidRPr="00037159">
        <w:rPr>
          <w:rFonts w:hint="eastAsia"/>
          <w:sz w:val="24"/>
          <w:szCs w:val="24"/>
        </w:rPr>
        <w:t>附件三：</w:t>
      </w:r>
      <w:r w:rsidRPr="00037159">
        <w:rPr>
          <w:rFonts w:hint="eastAsia"/>
          <w:sz w:val="24"/>
          <w:szCs w:val="24"/>
        </w:rPr>
        <w:t xml:space="preserve">  </w:t>
      </w:r>
      <w:r w:rsidRPr="00037159">
        <w:rPr>
          <w:rFonts w:hint="eastAsia"/>
          <w:sz w:val="24"/>
          <w:szCs w:val="24"/>
        </w:rPr>
        <w:t>《安全管理责任书》</w:t>
      </w:r>
    </w:p>
    <w:p w:rsidR="00C8584A" w:rsidRPr="00037159" w:rsidRDefault="00837142">
      <w:pPr>
        <w:spacing w:line="360" w:lineRule="auto"/>
        <w:ind w:firstLineChars="200" w:firstLine="480"/>
        <w:rPr>
          <w:sz w:val="24"/>
          <w:szCs w:val="24"/>
        </w:rPr>
      </w:pPr>
      <w:r w:rsidRPr="00037159">
        <w:rPr>
          <w:rFonts w:hint="eastAsia"/>
          <w:sz w:val="24"/>
          <w:szCs w:val="24"/>
        </w:rPr>
        <w:t>附件四：</w:t>
      </w:r>
      <w:r w:rsidRPr="00037159">
        <w:rPr>
          <w:rFonts w:hint="eastAsia"/>
          <w:sz w:val="24"/>
          <w:szCs w:val="24"/>
        </w:rPr>
        <w:t xml:space="preserve"> </w:t>
      </w:r>
      <w:r w:rsidRPr="00037159">
        <w:rPr>
          <w:rFonts w:hint="eastAsia"/>
          <w:sz w:val="24"/>
          <w:szCs w:val="24"/>
        </w:rPr>
        <w:t>《保证按时发放工人工资承诺书》</w:t>
      </w:r>
      <w:r w:rsidRPr="00037159">
        <w:rPr>
          <w:rFonts w:hint="eastAsia"/>
          <w:sz w:val="24"/>
          <w:szCs w:val="24"/>
        </w:rPr>
        <w:t xml:space="preserve"> </w:t>
      </w:r>
    </w:p>
    <w:p w:rsidR="00C8584A" w:rsidRPr="00037159" w:rsidRDefault="00837142">
      <w:pPr>
        <w:spacing w:line="360" w:lineRule="auto"/>
        <w:ind w:firstLineChars="200" w:firstLine="480"/>
        <w:rPr>
          <w:sz w:val="24"/>
          <w:szCs w:val="24"/>
        </w:rPr>
      </w:pPr>
      <w:r w:rsidRPr="00037159">
        <w:rPr>
          <w:rFonts w:hint="eastAsia"/>
          <w:sz w:val="24"/>
          <w:szCs w:val="24"/>
        </w:rPr>
        <w:t>附件五：</w:t>
      </w:r>
      <w:r w:rsidRPr="00037159">
        <w:rPr>
          <w:rFonts w:hint="eastAsia"/>
          <w:sz w:val="24"/>
          <w:szCs w:val="24"/>
        </w:rPr>
        <w:t xml:space="preserve">  </w:t>
      </w:r>
      <w:r w:rsidRPr="00037159">
        <w:rPr>
          <w:rFonts w:hint="eastAsia"/>
          <w:sz w:val="24"/>
          <w:szCs w:val="24"/>
        </w:rPr>
        <w:t>《诚信廉洁承诺书》</w:t>
      </w:r>
    </w:p>
    <w:p w:rsidR="00C8584A" w:rsidRPr="00037159" w:rsidRDefault="00837142">
      <w:pPr>
        <w:spacing w:line="360" w:lineRule="auto"/>
        <w:ind w:firstLineChars="200" w:firstLine="480"/>
        <w:rPr>
          <w:sz w:val="24"/>
          <w:szCs w:val="24"/>
        </w:rPr>
      </w:pPr>
      <w:r w:rsidRPr="00037159">
        <w:rPr>
          <w:rFonts w:hint="eastAsia"/>
          <w:sz w:val="24"/>
          <w:szCs w:val="24"/>
        </w:rPr>
        <w:t>以上附件作为本合同文件，具有与本合同同等的法律效力，并与本合同同时生效。</w:t>
      </w:r>
      <w:r w:rsidRPr="00037159">
        <w:rPr>
          <w:rFonts w:hint="eastAsia"/>
          <w:sz w:val="24"/>
          <w:szCs w:val="24"/>
        </w:rPr>
        <w:t xml:space="preserve"> </w:t>
      </w:r>
    </w:p>
    <w:p w:rsidR="00C8584A" w:rsidRPr="00037159" w:rsidRDefault="00C8584A">
      <w:pPr>
        <w:spacing w:line="360" w:lineRule="exact"/>
        <w:rPr>
          <w:sz w:val="24"/>
          <w:szCs w:val="24"/>
        </w:rPr>
      </w:pPr>
    </w:p>
    <w:p w:rsidR="00C8584A" w:rsidRPr="00037159" w:rsidRDefault="00C8584A">
      <w:pPr>
        <w:spacing w:line="360" w:lineRule="exact"/>
        <w:ind w:firstLineChars="200" w:firstLine="480"/>
        <w:rPr>
          <w:sz w:val="24"/>
          <w:szCs w:val="24"/>
        </w:rPr>
      </w:pPr>
    </w:p>
    <w:p w:rsidR="00C8584A" w:rsidRPr="00037159" w:rsidRDefault="00C8584A">
      <w:pPr>
        <w:spacing w:line="360" w:lineRule="auto"/>
        <w:ind w:firstLineChars="200" w:firstLine="480"/>
        <w:rPr>
          <w:sz w:val="24"/>
          <w:szCs w:val="24"/>
        </w:rPr>
      </w:pPr>
    </w:p>
    <w:p w:rsidR="00C8584A" w:rsidRPr="00037159" w:rsidRDefault="00C8584A">
      <w:pPr>
        <w:spacing w:line="360" w:lineRule="auto"/>
        <w:ind w:firstLineChars="200" w:firstLine="480"/>
        <w:rPr>
          <w:sz w:val="24"/>
          <w:szCs w:val="24"/>
        </w:rPr>
      </w:pPr>
    </w:p>
    <w:p w:rsidR="00C8584A" w:rsidRPr="00037159" w:rsidRDefault="00C8584A">
      <w:pPr>
        <w:spacing w:line="360" w:lineRule="auto"/>
        <w:ind w:firstLineChars="200" w:firstLine="480"/>
        <w:rPr>
          <w:sz w:val="24"/>
          <w:szCs w:val="24"/>
        </w:rPr>
      </w:pPr>
    </w:p>
    <w:p w:rsidR="00C8584A" w:rsidRPr="00037159" w:rsidRDefault="00837142">
      <w:pPr>
        <w:spacing w:line="360" w:lineRule="auto"/>
        <w:ind w:firstLineChars="200" w:firstLine="480"/>
        <w:rPr>
          <w:sz w:val="24"/>
          <w:szCs w:val="24"/>
        </w:rPr>
      </w:pPr>
      <w:r w:rsidRPr="00037159">
        <w:rPr>
          <w:rFonts w:hint="eastAsia"/>
          <w:sz w:val="24"/>
          <w:szCs w:val="24"/>
        </w:rPr>
        <w:t>发包人</w:t>
      </w:r>
      <w:r w:rsidRPr="00037159">
        <w:rPr>
          <w:rFonts w:hint="eastAsia"/>
          <w:sz w:val="24"/>
          <w:szCs w:val="24"/>
        </w:rPr>
        <w:t>(</w:t>
      </w:r>
      <w:r w:rsidRPr="00037159">
        <w:rPr>
          <w:rFonts w:hint="eastAsia"/>
          <w:sz w:val="24"/>
          <w:szCs w:val="24"/>
        </w:rPr>
        <w:t>盖章</w:t>
      </w:r>
      <w:r w:rsidRPr="00037159">
        <w:rPr>
          <w:rFonts w:hint="eastAsia"/>
          <w:sz w:val="24"/>
          <w:szCs w:val="24"/>
        </w:rPr>
        <w:t xml:space="preserve">)                         </w:t>
      </w:r>
      <w:r w:rsidRPr="00037159">
        <w:rPr>
          <w:rFonts w:hint="eastAsia"/>
          <w:sz w:val="24"/>
          <w:szCs w:val="24"/>
        </w:rPr>
        <w:t>承包方</w:t>
      </w:r>
      <w:r w:rsidRPr="00037159">
        <w:rPr>
          <w:rFonts w:hint="eastAsia"/>
          <w:sz w:val="24"/>
          <w:szCs w:val="24"/>
        </w:rPr>
        <w:t>(</w:t>
      </w:r>
      <w:r w:rsidRPr="00037159">
        <w:rPr>
          <w:rFonts w:hint="eastAsia"/>
          <w:sz w:val="24"/>
          <w:szCs w:val="24"/>
        </w:rPr>
        <w:t>盖章</w:t>
      </w:r>
      <w:r w:rsidRPr="00037159">
        <w:rPr>
          <w:rFonts w:hint="eastAsia"/>
          <w:sz w:val="24"/>
          <w:szCs w:val="24"/>
        </w:rPr>
        <w:t xml:space="preserve">)                               </w:t>
      </w:r>
    </w:p>
    <w:p w:rsidR="00C8584A" w:rsidRPr="00037159" w:rsidRDefault="00837142">
      <w:pPr>
        <w:spacing w:line="360" w:lineRule="auto"/>
        <w:ind w:firstLineChars="200" w:firstLine="480"/>
        <w:rPr>
          <w:sz w:val="24"/>
          <w:szCs w:val="24"/>
        </w:rPr>
      </w:pPr>
      <w:r w:rsidRPr="00037159">
        <w:rPr>
          <w:rFonts w:hint="eastAsia"/>
          <w:sz w:val="24"/>
          <w:szCs w:val="24"/>
        </w:rPr>
        <w:t>法定代表人或</w:t>
      </w:r>
      <w:r w:rsidRPr="00037159">
        <w:rPr>
          <w:rFonts w:hint="eastAsia"/>
          <w:sz w:val="24"/>
          <w:szCs w:val="24"/>
        </w:rPr>
        <w:t xml:space="preserve">                        </w:t>
      </w:r>
      <w:r w:rsidRPr="00037159">
        <w:rPr>
          <w:rFonts w:hint="eastAsia"/>
          <w:sz w:val="24"/>
          <w:szCs w:val="24"/>
        </w:rPr>
        <w:t>法定代表人或</w:t>
      </w:r>
      <w:r w:rsidRPr="00037159">
        <w:rPr>
          <w:rFonts w:hint="eastAsia"/>
          <w:sz w:val="24"/>
          <w:szCs w:val="24"/>
        </w:rPr>
        <w:t xml:space="preserve">      </w:t>
      </w:r>
    </w:p>
    <w:p w:rsidR="00C8584A" w:rsidRPr="00037159" w:rsidRDefault="00837142">
      <w:pPr>
        <w:spacing w:line="360" w:lineRule="auto"/>
        <w:ind w:firstLineChars="200" w:firstLine="480"/>
        <w:rPr>
          <w:sz w:val="24"/>
          <w:szCs w:val="24"/>
        </w:rPr>
      </w:pPr>
      <w:r w:rsidRPr="00037159">
        <w:rPr>
          <w:rFonts w:hint="eastAsia"/>
          <w:sz w:val="24"/>
          <w:szCs w:val="24"/>
        </w:rPr>
        <w:t>委托代理人签字</w:t>
      </w:r>
      <w:r w:rsidRPr="00037159">
        <w:rPr>
          <w:rFonts w:hint="eastAsia"/>
          <w:sz w:val="24"/>
          <w:szCs w:val="24"/>
        </w:rPr>
        <w:t xml:space="preserve">:                     </w:t>
      </w:r>
      <w:r w:rsidRPr="00037159">
        <w:rPr>
          <w:rFonts w:hint="eastAsia"/>
          <w:sz w:val="24"/>
          <w:szCs w:val="24"/>
        </w:rPr>
        <w:t>委托代理人签字：</w:t>
      </w:r>
    </w:p>
    <w:p w:rsidR="00C8584A" w:rsidRPr="00037159" w:rsidRDefault="00837142">
      <w:pPr>
        <w:spacing w:line="360" w:lineRule="auto"/>
        <w:ind w:firstLineChars="200" w:firstLine="480"/>
        <w:rPr>
          <w:sz w:val="24"/>
          <w:szCs w:val="24"/>
        </w:rPr>
        <w:sectPr w:rsidR="00C8584A" w:rsidRPr="00037159">
          <w:pgSz w:w="11906" w:h="16838"/>
          <w:pgMar w:top="1240" w:right="1165" w:bottom="898" w:left="1281" w:header="851" w:footer="992" w:gutter="0"/>
          <w:pgNumType w:fmt="decimalFullWidth"/>
          <w:cols w:space="720"/>
          <w:titlePg/>
          <w:docGrid w:type="lines" w:linePitch="312"/>
        </w:sectPr>
      </w:pPr>
      <w:r w:rsidRPr="00037159">
        <w:rPr>
          <w:rFonts w:hint="eastAsia"/>
          <w:sz w:val="24"/>
          <w:szCs w:val="24"/>
        </w:rPr>
        <w:t xml:space="preserve">    </w:t>
      </w:r>
      <w:r w:rsidRPr="00037159">
        <w:rPr>
          <w:rFonts w:hint="eastAsia"/>
          <w:sz w:val="24"/>
          <w:szCs w:val="24"/>
        </w:rPr>
        <w:t>年</w:t>
      </w:r>
      <w:r w:rsidRPr="00037159">
        <w:rPr>
          <w:rFonts w:hint="eastAsia"/>
          <w:sz w:val="24"/>
          <w:szCs w:val="24"/>
        </w:rPr>
        <w:t xml:space="preserve">   </w:t>
      </w:r>
      <w:r w:rsidRPr="00037159">
        <w:rPr>
          <w:rFonts w:hint="eastAsia"/>
          <w:sz w:val="24"/>
          <w:szCs w:val="24"/>
        </w:rPr>
        <w:t>月</w:t>
      </w:r>
      <w:r w:rsidRPr="00037159">
        <w:rPr>
          <w:rFonts w:hint="eastAsia"/>
          <w:sz w:val="24"/>
          <w:szCs w:val="24"/>
        </w:rPr>
        <w:t xml:space="preserve">   </w:t>
      </w:r>
      <w:r w:rsidRPr="00037159">
        <w:rPr>
          <w:rFonts w:hint="eastAsia"/>
          <w:sz w:val="24"/>
          <w:szCs w:val="24"/>
        </w:rPr>
        <w:t>日</w:t>
      </w:r>
      <w:r w:rsidRPr="00037159">
        <w:rPr>
          <w:rFonts w:hint="eastAsia"/>
          <w:sz w:val="24"/>
          <w:szCs w:val="24"/>
        </w:rPr>
        <w:t xml:space="preserve">                        </w:t>
      </w:r>
      <w:r w:rsidRPr="00037159">
        <w:rPr>
          <w:rFonts w:hint="eastAsia"/>
          <w:sz w:val="24"/>
          <w:szCs w:val="24"/>
        </w:rPr>
        <w:t>年</w:t>
      </w:r>
      <w:r w:rsidRPr="00037159">
        <w:rPr>
          <w:rFonts w:hint="eastAsia"/>
          <w:sz w:val="24"/>
          <w:szCs w:val="24"/>
        </w:rPr>
        <w:t xml:space="preserve">   </w:t>
      </w:r>
      <w:r w:rsidRPr="00037159">
        <w:rPr>
          <w:rFonts w:hint="eastAsia"/>
          <w:sz w:val="24"/>
          <w:szCs w:val="24"/>
        </w:rPr>
        <w:t>月</w:t>
      </w:r>
      <w:r w:rsidRPr="00037159">
        <w:rPr>
          <w:rFonts w:hint="eastAsia"/>
          <w:sz w:val="24"/>
          <w:szCs w:val="24"/>
        </w:rPr>
        <w:t xml:space="preserve">  </w:t>
      </w:r>
      <w:r w:rsidRPr="00037159">
        <w:rPr>
          <w:rFonts w:hint="eastAsia"/>
          <w:sz w:val="24"/>
          <w:szCs w:val="24"/>
        </w:rPr>
        <w:t>日</w:t>
      </w:r>
      <w:r w:rsidRPr="00037159">
        <w:rPr>
          <w:rFonts w:hint="eastAsia"/>
          <w:sz w:val="24"/>
          <w:szCs w:val="24"/>
        </w:rPr>
        <w:t xml:space="preserve">      </w:t>
      </w:r>
    </w:p>
    <w:p w:rsidR="00C8584A" w:rsidRPr="00037159" w:rsidRDefault="00C8584A">
      <w:pPr>
        <w:pStyle w:val="aa"/>
        <w:jc w:val="center"/>
        <w:rPr>
          <w:rFonts w:hAnsi="宋体"/>
          <w:b/>
          <w:sz w:val="44"/>
          <w:szCs w:val="44"/>
        </w:rPr>
      </w:pPr>
    </w:p>
    <w:p w:rsidR="00C8584A" w:rsidRPr="00037159" w:rsidRDefault="00C8584A">
      <w:pPr>
        <w:pStyle w:val="aa"/>
        <w:jc w:val="center"/>
        <w:rPr>
          <w:rFonts w:hAnsi="宋体"/>
          <w:b/>
          <w:sz w:val="44"/>
          <w:szCs w:val="44"/>
        </w:rPr>
      </w:pPr>
    </w:p>
    <w:p w:rsidR="00C8584A" w:rsidRPr="00037159" w:rsidRDefault="00C8584A">
      <w:pPr>
        <w:pStyle w:val="aa"/>
        <w:jc w:val="center"/>
        <w:rPr>
          <w:rFonts w:hAnsi="宋体"/>
          <w:b/>
          <w:sz w:val="44"/>
          <w:szCs w:val="44"/>
        </w:rPr>
      </w:pPr>
    </w:p>
    <w:p w:rsidR="00C8584A" w:rsidRPr="00037159" w:rsidRDefault="00C8584A">
      <w:pPr>
        <w:pStyle w:val="aa"/>
        <w:jc w:val="center"/>
        <w:rPr>
          <w:rFonts w:hAnsi="宋体"/>
          <w:b/>
          <w:sz w:val="44"/>
          <w:szCs w:val="44"/>
        </w:rPr>
      </w:pPr>
    </w:p>
    <w:p w:rsidR="00C8584A" w:rsidRPr="00037159" w:rsidRDefault="00837142">
      <w:pPr>
        <w:pStyle w:val="aa"/>
        <w:jc w:val="center"/>
        <w:rPr>
          <w:rFonts w:hAnsi="宋体"/>
          <w:b/>
          <w:sz w:val="44"/>
          <w:szCs w:val="44"/>
        </w:rPr>
      </w:pPr>
      <w:r w:rsidRPr="00037159">
        <w:rPr>
          <w:rFonts w:hAnsi="宋体" w:hint="eastAsia"/>
          <w:b/>
          <w:sz w:val="44"/>
          <w:szCs w:val="44"/>
        </w:rPr>
        <w:t>第二部分</w:t>
      </w:r>
      <w:r w:rsidRPr="00037159">
        <w:rPr>
          <w:rFonts w:hAnsi="宋体" w:hint="eastAsia"/>
          <w:b/>
          <w:sz w:val="44"/>
          <w:szCs w:val="44"/>
        </w:rPr>
        <w:t xml:space="preserve"> </w:t>
      </w:r>
      <w:r w:rsidRPr="00037159">
        <w:rPr>
          <w:rFonts w:hAnsi="宋体" w:hint="eastAsia"/>
          <w:b/>
          <w:sz w:val="44"/>
          <w:szCs w:val="44"/>
        </w:rPr>
        <w:t>通用合同条款</w:t>
      </w:r>
    </w:p>
    <w:p w:rsidR="00C8584A" w:rsidRPr="00037159" w:rsidRDefault="00C8584A"/>
    <w:p w:rsidR="00C8584A" w:rsidRPr="00037159" w:rsidRDefault="00837142">
      <w:pPr>
        <w:pStyle w:val="aa"/>
        <w:jc w:val="center"/>
        <w:rPr>
          <w:rFonts w:hAnsi="宋体"/>
          <w:b/>
          <w:sz w:val="44"/>
          <w:szCs w:val="44"/>
        </w:rPr>
        <w:sectPr w:rsidR="00C8584A" w:rsidRPr="00037159">
          <w:pgSz w:w="11906" w:h="16838"/>
          <w:pgMar w:top="1240" w:right="1165" w:bottom="898" w:left="1281" w:header="851" w:footer="992" w:gutter="0"/>
          <w:pgNumType w:fmt="decimalFullWidth"/>
          <w:cols w:space="720"/>
          <w:titlePg/>
          <w:docGrid w:type="lines" w:linePitch="312"/>
        </w:sectPr>
      </w:pPr>
      <w:r w:rsidRPr="00037159">
        <w:rPr>
          <w:rFonts w:hAnsi="宋体" w:hint="eastAsia"/>
          <w:b/>
          <w:sz w:val="44"/>
          <w:szCs w:val="44"/>
        </w:rPr>
        <w:t>（略）</w:t>
      </w:r>
    </w:p>
    <w:p w:rsidR="00C8584A" w:rsidRPr="00037159" w:rsidRDefault="00837142">
      <w:pPr>
        <w:pStyle w:val="2"/>
      </w:pPr>
      <w:bookmarkStart w:id="205" w:name="_Toc2070"/>
      <w:bookmarkStart w:id="206" w:name="_Toc488954187"/>
      <w:bookmarkStart w:id="207" w:name="_Toc184635122"/>
      <w:bookmarkStart w:id="208" w:name="_Toc247514197"/>
      <w:bookmarkStart w:id="209" w:name="_Toc247527798"/>
      <w:r w:rsidRPr="00037159">
        <w:rPr>
          <w:rFonts w:hint="eastAsia"/>
        </w:rPr>
        <w:lastRenderedPageBreak/>
        <w:t>第三部分</w:t>
      </w:r>
      <w:r w:rsidRPr="00037159">
        <w:rPr>
          <w:rFonts w:hint="eastAsia"/>
        </w:rPr>
        <w:t xml:space="preserve"> </w:t>
      </w:r>
      <w:r w:rsidRPr="00037159">
        <w:rPr>
          <w:rFonts w:hint="eastAsia"/>
        </w:rPr>
        <w:t>专用合同条款</w:t>
      </w:r>
      <w:bookmarkEnd w:id="205"/>
      <w:bookmarkEnd w:id="206"/>
      <w:bookmarkEnd w:id="207"/>
      <w:bookmarkEnd w:id="208"/>
      <w:bookmarkEnd w:id="209"/>
    </w:p>
    <w:p w:rsidR="00C8584A" w:rsidRPr="00037159" w:rsidRDefault="00837142">
      <w:pPr>
        <w:spacing w:line="520" w:lineRule="exact"/>
        <w:rPr>
          <w:rFonts w:ascii="宋体" w:hAnsi="宋体"/>
          <w:sz w:val="24"/>
          <w:szCs w:val="24"/>
        </w:rPr>
      </w:pPr>
      <w:bookmarkStart w:id="210" w:name="_Toc390411962"/>
      <w:r w:rsidRPr="00037159">
        <w:rPr>
          <w:rFonts w:ascii="宋体" w:hAnsi="宋体" w:hint="eastAsia"/>
          <w:b/>
          <w:bCs/>
          <w:sz w:val="24"/>
          <w:szCs w:val="24"/>
        </w:rPr>
        <w:t>第</w:t>
      </w:r>
      <w:r w:rsidRPr="00037159">
        <w:rPr>
          <w:rFonts w:ascii="宋体" w:hAnsi="宋体"/>
          <w:b/>
          <w:bCs/>
          <w:sz w:val="24"/>
          <w:szCs w:val="24"/>
        </w:rPr>
        <w:t>1</w:t>
      </w:r>
      <w:r w:rsidRPr="00037159">
        <w:rPr>
          <w:rFonts w:ascii="宋体" w:hAnsi="宋体" w:hint="eastAsia"/>
          <w:b/>
          <w:bCs/>
          <w:sz w:val="24"/>
          <w:szCs w:val="24"/>
        </w:rPr>
        <w:t>条</w:t>
      </w:r>
      <w:r w:rsidRPr="00037159">
        <w:rPr>
          <w:rFonts w:ascii="宋体" w:hAnsi="宋体" w:hint="eastAsia"/>
          <w:b/>
          <w:bCs/>
          <w:sz w:val="24"/>
          <w:szCs w:val="24"/>
        </w:rPr>
        <w:t xml:space="preserve">  </w:t>
      </w:r>
      <w:r w:rsidRPr="00037159">
        <w:rPr>
          <w:rFonts w:ascii="宋体" w:hAnsi="宋体" w:hint="eastAsia"/>
          <w:b/>
          <w:bCs/>
          <w:sz w:val="24"/>
          <w:szCs w:val="24"/>
        </w:rPr>
        <w:t>一般约定</w:t>
      </w:r>
    </w:p>
    <w:p w:rsidR="00C8584A" w:rsidRPr="00037159" w:rsidRDefault="00837142">
      <w:pPr>
        <w:spacing w:line="520" w:lineRule="exact"/>
        <w:ind w:firstLineChars="200" w:firstLine="480"/>
        <w:outlineLvl w:val="0"/>
        <w:rPr>
          <w:sz w:val="24"/>
          <w:szCs w:val="24"/>
        </w:rPr>
      </w:pPr>
      <w:bookmarkStart w:id="211" w:name="_Toc17202"/>
      <w:bookmarkStart w:id="212" w:name="_Toc488954188"/>
      <w:r w:rsidRPr="00037159">
        <w:rPr>
          <w:rFonts w:hint="eastAsia"/>
          <w:sz w:val="24"/>
          <w:szCs w:val="24"/>
        </w:rPr>
        <w:t xml:space="preserve">1.1  </w:t>
      </w:r>
      <w:r w:rsidRPr="00037159">
        <w:rPr>
          <w:rFonts w:hint="eastAsia"/>
          <w:sz w:val="24"/>
          <w:szCs w:val="24"/>
        </w:rPr>
        <w:t>定义与解释</w:t>
      </w:r>
      <w:bookmarkEnd w:id="211"/>
      <w:bookmarkEnd w:id="212"/>
    </w:p>
    <w:p w:rsidR="00C8584A" w:rsidRPr="00037159" w:rsidRDefault="00837142">
      <w:pPr>
        <w:spacing w:line="520" w:lineRule="exact"/>
        <w:ind w:firstLineChars="200" w:firstLine="480"/>
        <w:outlineLvl w:val="0"/>
        <w:rPr>
          <w:sz w:val="24"/>
          <w:szCs w:val="24"/>
        </w:rPr>
      </w:pPr>
      <w:r w:rsidRPr="00037159">
        <w:rPr>
          <w:rFonts w:hint="eastAsia"/>
          <w:sz w:val="24"/>
          <w:szCs w:val="24"/>
        </w:rPr>
        <w:t xml:space="preserve">1.1.54  </w:t>
      </w:r>
      <w:r w:rsidRPr="00037159">
        <w:rPr>
          <w:rFonts w:hint="eastAsia"/>
          <w:sz w:val="24"/>
          <w:szCs w:val="24"/>
        </w:rPr>
        <w:t>缺陷责任期：</w:t>
      </w:r>
      <w:r w:rsidRPr="00037159">
        <w:rPr>
          <w:rFonts w:hint="eastAsia"/>
          <w:sz w:val="24"/>
          <w:szCs w:val="24"/>
        </w:rPr>
        <w:t>24</w:t>
      </w:r>
      <w:r w:rsidRPr="00037159">
        <w:rPr>
          <w:rFonts w:hint="eastAsia"/>
          <w:sz w:val="24"/>
          <w:szCs w:val="24"/>
        </w:rPr>
        <w:t>个月，缺陷责任期满以后，承包人仍应依据法律规定履行法定保修期未满部分的保修业务。</w:t>
      </w:r>
    </w:p>
    <w:p w:rsidR="00C8584A" w:rsidRPr="00037159" w:rsidRDefault="00837142">
      <w:pPr>
        <w:spacing w:line="520" w:lineRule="exact"/>
        <w:ind w:firstLineChars="200" w:firstLine="480"/>
        <w:outlineLvl w:val="0"/>
        <w:rPr>
          <w:sz w:val="24"/>
          <w:szCs w:val="24"/>
        </w:rPr>
      </w:pPr>
      <w:r w:rsidRPr="00037159">
        <w:rPr>
          <w:rFonts w:hint="eastAsia"/>
          <w:sz w:val="24"/>
          <w:szCs w:val="24"/>
        </w:rPr>
        <w:t xml:space="preserve">1.1.57 </w:t>
      </w:r>
      <w:r w:rsidRPr="00037159">
        <w:rPr>
          <w:rFonts w:hint="eastAsia"/>
          <w:sz w:val="24"/>
          <w:szCs w:val="24"/>
        </w:rPr>
        <w:t>双方约定的视为不可抗力事件处理的其它情形如下</w:t>
      </w:r>
      <w:r w:rsidRPr="00037159">
        <w:rPr>
          <w:rFonts w:ascii="宋体" w:hAnsi="宋体" w:hint="eastAsia"/>
        </w:rPr>
        <w:t>：</w:t>
      </w:r>
      <w:r w:rsidRPr="00037159">
        <w:rPr>
          <w:rFonts w:hint="eastAsia"/>
          <w:sz w:val="24"/>
          <w:szCs w:val="24"/>
          <w:u w:val="single"/>
        </w:rPr>
        <w:t>有关不可抗力的界定按《中华人民共和国民法典》</w:t>
      </w:r>
      <w:r w:rsidRPr="00037159">
        <w:rPr>
          <w:rFonts w:hint="eastAsia"/>
          <w:sz w:val="24"/>
          <w:szCs w:val="24"/>
        </w:rPr>
        <w:t>执行。</w:t>
      </w:r>
    </w:p>
    <w:p w:rsidR="00C8584A" w:rsidRPr="00037159" w:rsidRDefault="00837142">
      <w:pPr>
        <w:spacing w:line="520" w:lineRule="exact"/>
        <w:ind w:firstLineChars="200" w:firstLine="480"/>
        <w:rPr>
          <w:rFonts w:ascii="宋体" w:hAnsi="宋体"/>
          <w:u w:val="single"/>
        </w:rPr>
      </w:pPr>
      <w:r w:rsidRPr="00037159">
        <w:rPr>
          <w:rFonts w:hint="eastAsia"/>
          <w:sz w:val="24"/>
          <w:szCs w:val="24"/>
        </w:rPr>
        <w:t>1.1.59</w:t>
      </w:r>
      <w:r w:rsidRPr="00037159">
        <w:rPr>
          <w:rFonts w:hint="eastAsia"/>
          <w:sz w:val="24"/>
          <w:szCs w:val="24"/>
        </w:rPr>
        <w:t>双方根据本合同工程的特点，补充约定的其它定义：</w:t>
      </w:r>
      <w:r w:rsidRPr="00037159">
        <w:rPr>
          <w:rFonts w:hint="eastAsia"/>
          <w:sz w:val="24"/>
          <w:szCs w:val="24"/>
          <w:u w:val="single"/>
        </w:rPr>
        <w:t xml:space="preserve"> </w:t>
      </w:r>
      <w:r w:rsidRPr="00037159">
        <w:rPr>
          <w:rFonts w:hint="eastAsia"/>
          <w:sz w:val="24"/>
          <w:szCs w:val="24"/>
          <w:u w:val="single"/>
        </w:rPr>
        <w:t>无</w:t>
      </w:r>
      <w:r w:rsidRPr="00037159">
        <w:rPr>
          <w:rFonts w:hint="eastAsia"/>
          <w:sz w:val="24"/>
          <w:szCs w:val="24"/>
          <w:u w:val="single"/>
        </w:rPr>
        <w:t xml:space="preserve">   </w:t>
      </w:r>
    </w:p>
    <w:p w:rsidR="00C8584A" w:rsidRPr="00037159" w:rsidRDefault="00837142">
      <w:pPr>
        <w:spacing w:line="520" w:lineRule="exact"/>
        <w:ind w:firstLineChars="200" w:firstLine="480"/>
        <w:rPr>
          <w:sz w:val="24"/>
          <w:szCs w:val="24"/>
        </w:rPr>
      </w:pPr>
      <w:bookmarkStart w:id="213" w:name="_Toc488954189"/>
      <w:bookmarkStart w:id="214" w:name="_Toc20810"/>
      <w:r w:rsidRPr="00037159">
        <w:rPr>
          <w:rFonts w:hint="eastAsia"/>
          <w:sz w:val="24"/>
          <w:szCs w:val="24"/>
        </w:rPr>
        <w:t xml:space="preserve">1.3  </w:t>
      </w:r>
      <w:r w:rsidRPr="00037159">
        <w:rPr>
          <w:rFonts w:hint="eastAsia"/>
          <w:sz w:val="24"/>
          <w:szCs w:val="24"/>
        </w:rPr>
        <w:t>语言文字</w:t>
      </w:r>
      <w:bookmarkEnd w:id="213"/>
      <w:bookmarkEnd w:id="214"/>
    </w:p>
    <w:p w:rsidR="00C8584A" w:rsidRPr="00037159" w:rsidRDefault="00837142">
      <w:pPr>
        <w:spacing w:line="520" w:lineRule="exact"/>
        <w:ind w:firstLineChars="200" w:firstLine="480"/>
        <w:rPr>
          <w:sz w:val="24"/>
          <w:szCs w:val="24"/>
        </w:rPr>
      </w:pPr>
      <w:r w:rsidRPr="00037159">
        <w:rPr>
          <w:rFonts w:hint="eastAsia"/>
          <w:sz w:val="24"/>
          <w:szCs w:val="24"/>
        </w:rPr>
        <w:t>本合同除使用汉语外，还使用</w:t>
      </w:r>
      <w:r w:rsidRPr="00037159">
        <w:rPr>
          <w:rFonts w:hint="eastAsia"/>
          <w:sz w:val="24"/>
          <w:szCs w:val="24"/>
          <w:u w:val="single"/>
        </w:rPr>
        <w:t>／</w:t>
      </w:r>
      <w:r w:rsidRPr="00037159">
        <w:rPr>
          <w:rFonts w:hint="eastAsia"/>
          <w:sz w:val="24"/>
          <w:szCs w:val="24"/>
        </w:rPr>
        <w:t>语言。</w:t>
      </w:r>
    </w:p>
    <w:p w:rsidR="00C8584A" w:rsidRPr="00037159" w:rsidRDefault="00837142">
      <w:pPr>
        <w:spacing w:line="520" w:lineRule="exact"/>
        <w:ind w:firstLineChars="200" w:firstLine="480"/>
        <w:rPr>
          <w:sz w:val="24"/>
          <w:szCs w:val="24"/>
        </w:rPr>
      </w:pPr>
      <w:bookmarkStart w:id="215" w:name="_Toc23080"/>
      <w:bookmarkStart w:id="216" w:name="_Toc488954190"/>
      <w:r w:rsidRPr="00037159">
        <w:rPr>
          <w:rFonts w:hint="eastAsia"/>
          <w:sz w:val="24"/>
          <w:szCs w:val="24"/>
        </w:rPr>
        <w:t xml:space="preserve">1.4  </w:t>
      </w:r>
      <w:r w:rsidRPr="00037159">
        <w:rPr>
          <w:rFonts w:hint="eastAsia"/>
          <w:sz w:val="24"/>
          <w:szCs w:val="24"/>
        </w:rPr>
        <w:t>适用法律</w:t>
      </w:r>
      <w:bookmarkEnd w:id="215"/>
      <w:bookmarkEnd w:id="216"/>
    </w:p>
    <w:p w:rsidR="00C8584A" w:rsidRPr="00037159" w:rsidRDefault="00837142">
      <w:pPr>
        <w:spacing w:line="520" w:lineRule="exact"/>
        <w:ind w:firstLineChars="200" w:firstLine="480"/>
        <w:rPr>
          <w:sz w:val="24"/>
          <w:szCs w:val="24"/>
          <w:u w:val="single"/>
        </w:rPr>
      </w:pPr>
      <w:r w:rsidRPr="00037159">
        <w:rPr>
          <w:rFonts w:hint="eastAsia"/>
          <w:sz w:val="24"/>
          <w:szCs w:val="24"/>
        </w:rPr>
        <w:t>合同双方需要明示的法律、行政法规、地方性法规：</w:t>
      </w:r>
      <w:r w:rsidRPr="00037159">
        <w:rPr>
          <w:rFonts w:hint="eastAsia"/>
          <w:sz w:val="24"/>
          <w:szCs w:val="24"/>
          <w:u w:val="single"/>
        </w:rPr>
        <w:t>《中华人民共和国建筑法》、《中华人民共和国民法典》、《建设工程质量管理条例》、《招投标法》以及《最高人民法院关于审理建设工程施工合同纠纷案件适用法律问题的解释》等现行有效的国家、江西省、抚州市东乡区实行的法律法规和部门规章。</w:t>
      </w:r>
    </w:p>
    <w:p w:rsidR="00C8584A" w:rsidRPr="00037159" w:rsidRDefault="00837142">
      <w:pPr>
        <w:spacing w:line="520" w:lineRule="exact"/>
        <w:ind w:firstLineChars="200" w:firstLine="480"/>
        <w:rPr>
          <w:sz w:val="24"/>
          <w:szCs w:val="24"/>
        </w:rPr>
      </w:pPr>
      <w:r w:rsidRPr="00037159">
        <w:rPr>
          <w:rFonts w:hint="eastAsia"/>
          <w:sz w:val="24"/>
          <w:szCs w:val="24"/>
        </w:rPr>
        <w:t xml:space="preserve">1.5  </w:t>
      </w:r>
      <w:r w:rsidRPr="00037159">
        <w:rPr>
          <w:rFonts w:hint="eastAsia"/>
          <w:sz w:val="24"/>
          <w:szCs w:val="24"/>
        </w:rPr>
        <w:t>标准、规范</w:t>
      </w:r>
    </w:p>
    <w:p w:rsidR="00C8584A" w:rsidRPr="00037159" w:rsidRDefault="00837142">
      <w:pPr>
        <w:spacing w:line="520" w:lineRule="exact"/>
        <w:ind w:firstLineChars="200" w:firstLine="480"/>
        <w:rPr>
          <w:sz w:val="24"/>
          <w:szCs w:val="24"/>
          <w:u w:val="single"/>
        </w:rPr>
      </w:pPr>
      <w:r w:rsidRPr="00037159">
        <w:rPr>
          <w:rFonts w:hint="eastAsia"/>
          <w:sz w:val="24"/>
          <w:szCs w:val="24"/>
        </w:rPr>
        <w:t xml:space="preserve">1.5.1  </w:t>
      </w:r>
      <w:r w:rsidRPr="00037159">
        <w:rPr>
          <w:rFonts w:hint="eastAsia"/>
          <w:sz w:val="24"/>
          <w:szCs w:val="24"/>
        </w:rPr>
        <w:t>本合同适用的标准、规范（名称、编号）：</w:t>
      </w:r>
      <w:r w:rsidRPr="00037159">
        <w:rPr>
          <w:rFonts w:hint="eastAsia"/>
          <w:sz w:val="24"/>
          <w:szCs w:val="24"/>
          <w:u w:val="single"/>
        </w:rPr>
        <w:t>《建筑工程质量管理条例》、《建筑工程施工质量验收规范》、《市政工程施工及验收规范》、《建筑工程质量评定检验标准》、《市政工程质量评定检验标准》等国家颁布的现行验收标准、规范及省、市、东乡区有关执行标准。</w:t>
      </w:r>
      <w:r w:rsidRPr="00037159">
        <w:rPr>
          <w:rFonts w:hint="eastAsia"/>
          <w:sz w:val="24"/>
          <w:szCs w:val="24"/>
          <w:u w:val="single"/>
        </w:rPr>
        <w:t xml:space="preserve"> </w:t>
      </w:r>
    </w:p>
    <w:p w:rsidR="00C8584A" w:rsidRPr="00037159" w:rsidRDefault="00837142">
      <w:pPr>
        <w:spacing w:line="520" w:lineRule="exact"/>
        <w:ind w:firstLineChars="200" w:firstLine="480"/>
        <w:rPr>
          <w:rFonts w:ascii="宋体" w:hAnsi="宋体"/>
          <w:u w:val="single"/>
        </w:rPr>
      </w:pPr>
      <w:r w:rsidRPr="00037159">
        <w:rPr>
          <w:rFonts w:hint="eastAsia"/>
          <w:sz w:val="24"/>
          <w:szCs w:val="24"/>
        </w:rPr>
        <w:t>1.5.2</w:t>
      </w:r>
      <w:r w:rsidRPr="00037159">
        <w:rPr>
          <w:rFonts w:hint="eastAsia"/>
          <w:sz w:val="24"/>
          <w:szCs w:val="24"/>
        </w:rPr>
        <w:t>发包人提供的国外标准、规范的名称、份数和时间：</w:t>
      </w:r>
      <w:r w:rsidRPr="00037159">
        <w:rPr>
          <w:rFonts w:hint="eastAsia"/>
          <w:sz w:val="24"/>
          <w:szCs w:val="24"/>
          <w:u w:val="single"/>
        </w:rPr>
        <w:t xml:space="preserve"> </w:t>
      </w:r>
      <w:r w:rsidRPr="00037159">
        <w:rPr>
          <w:rFonts w:hint="eastAsia"/>
          <w:sz w:val="24"/>
          <w:szCs w:val="24"/>
          <w:u w:val="single"/>
        </w:rPr>
        <w:t>无。</w:t>
      </w:r>
    </w:p>
    <w:p w:rsidR="00C8584A" w:rsidRPr="00037159" w:rsidRDefault="00837142">
      <w:pPr>
        <w:spacing w:line="520" w:lineRule="exact"/>
        <w:ind w:firstLineChars="200" w:firstLine="480"/>
        <w:rPr>
          <w:rFonts w:ascii="宋体" w:hAnsi="宋体"/>
          <w:u w:val="single"/>
        </w:rPr>
      </w:pPr>
      <w:r w:rsidRPr="00037159">
        <w:rPr>
          <w:rFonts w:hint="eastAsia"/>
          <w:sz w:val="24"/>
          <w:szCs w:val="24"/>
        </w:rPr>
        <w:t>1.5.3</w:t>
      </w:r>
      <w:r w:rsidRPr="00037159">
        <w:rPr>
          <w:rFonts w:hint="eastAsia"/>
          <w:sz w:val="24"/>
          <w:szCs w:val="24"/>
        </w:rPr>
        <w:t>没有成文规范、标准规定的约定：</w:t>
      </w:r>
      <w:r w:rsidRPr="00037159">
        <w:rPr>
          <w:rFonts w:hint="eastAsia"/>
          <w:sz w:val="24"/>
          <w:szCs w:val="24"/>
          <w:u w:val="single"/>
        </w:rPr>
        <w:t xml:space="preserve"> </w:t>
      </w:r>
      <w:r w:rsidRPr="00037159">
        <w:rPr>
          <w:rFonts w:hint="eastAsia"/>
          <w:sz w:val="24"/>
          <w:szCs w:val="24"/>
          <w:u w:val="single"/>
        </w:rPr>
        <w:t>无</w:t>
      </w:r>
      <w:r w:rsidRPr="00037159">
        <w:rPr>
          <w:rFonts w:hint="eastAsia"/>
          <w:sz w:val="24"/>
          <w:szCs w:val="24"/>
          <w:u w:val="single"/>
        </w:rPr>
        <w:t xml:space="preserve">  </w:t>
      </w:r>
    </w:p>
    <w:p w:rsidR="00C8584A" w:rsidRPr="00037159" w:rsidRDefault="00837142">
      <w:pPr>
        <w:spacing w:line="520" w:lineRule="exact"/>
        <w:ind w:firstLineChars="200" w:firstLine="480"/>
        <w:rPr>
          <w:sz w:val="24"/>
          <w:szCs w:val="24"/>
        </w:rPr>
      </w:pPr>
      <w:r w:rsidRPr="00037159">
        <w:rPr>
          <w:rFonts w:hint="eastAsia"/>
          <w:sz w:val="24"/>
          <w:szCs w:val="24"/>
        </w:rPr>
        <w:t xml:space="preserve">1.6  </w:t>
      </w:r>
      <w:r w:rsidRPr="00037159">
        <w:rPr>
          <w:rFonts w:hint="eastAsia"/>
          <w:sz w:val="24"/>
          <w:szCs w:val="24"/>
        </w:rPr>
        <w:t>保密事项</w:t>
      </w:r>
    </w:p>
    <w:p w:rsidR="00C8584A" w:rsidRPr="00037159" w:rsidRDefault="00837142">
      <w:pPr>
        <w:spacing w:line="520" w:lineRule="exact"/>
        <w:ind w:firstLineChars="200" w:firstLine="480"/>
        <w:rPr>
          <w:rFonts w:ascii="宋体" w:hAnsi="宋体"/>
        </w:rPr>
      </w:pPr>
      <w:r w:rsidRPr="00037159">
        <w:rPr>
          <w:rFonts w:hint="eastAsia"/>
          <w:sz w:val="24"/>
          <w:szCs w:val="24"/>
        </w:rPr>
        <w:t>双方签订的商业保密协议（名称）：</w:t>
      </w:r>
      <w:r w:rsidRPr="00037159">
        <w:rPr>
          <w:rFonts w:hint="eastAsia"/>
          <w:sz w:val="24"/>
          <w:szCs w:val="24"/>
          <w:u w:val="single"/>
        </w:rPr>
        <w:t>按通用条款执行</w:t>
      </w:r>
    </w:p>
    <w:p w:rsidR="00C8584A" w:rsidRPr="00037159" w:rsidRDefault="00837142">
      <w:pPr>
        <w:spacing w:line="520" w:lineRule="exact"/>
        <w:ind w:firstLineChars="200" w:firstLine="480"/>
        <w:rPr>
          <w:rFonts w:ascii="宋体" w:hAnsi="宋体"/>
        </w:rPr>
      </w:pPr>
      <w:r w:rsidRPr="00037159">
        <w:rPr>
          <w:rFonts w:hint="eastAsia"/>
          <w:sz w:val="24"/>
          <w:szCs w:val="24"/>
        </w:rPr>
        <w:t>双方签订的技术保密协议（名称）：</w:t>
      </w:r>
      <w:r w:rsidRPr="00037159">
        <w:rPr>
          <w:rFonts w:hint="eastAsia"/>
          <w:sz w:val="24"/>
          <w:szCs w:val="24"/>
          <w:u w:val="single"/>
        </w:rPr>
        <w:t>按通用条款执行。</w:t>
      </w:r>
    </w:p>
    <w:p w:rsidR="00C8584A" w:rsidRPr="00037159" w:rsidRDefault="00837142">
      <w:pPr>
        <w:spacing w:line="520" w:lineRule="exact"/>
        <w:rPr>
          <w:rFonts w:ascii="宋体" w:hAnsi="宋体"/>
          <w:sz w:val="24"/>
          <w:szCs w:val="24"/>
        </w:rPr>
      </w:pPr>
      <w:r w:rsidRPr="00037159">
        <w:rPr>
          <w:rFonts w:ascii="宋体" w:hAnsi="宋体" w:hint="eastAsia"/>
          <w:b/>
          <w:bCs/>
          <w:sz w:val="24"/>
          <w:szCs w:val="24"/>
        </w:rPr>
        <w:t>第</w:t>
      </w:r>
      <w:r w:rsidRPr="00037159">
        <w:rPr>
          <w:rFonts w:ascii="宋体" w:hAnsi="宋体" w:hint="eastAsia"/>
          <w:b/>
          <w:bCs/>
          <w:sz w:val="24"/>
          <w:szCs w:val="24"/>
        </w:rPr>
        <w:t>2</w:t>
      </w:r>
      <w:r w:rsidRPr="00037159">
        <w:rPr>
          <w:rFonts w:ascii="宋体" w:hAnsi="宋体" w:hint="eastAsia"/>
          <w:b/>
          <w:bCs/>
          <w:sz w:val="24"/>
          <w:szCs w:val="24"/>
        </w:rPr>
        <w:t>条</w:t>
      </w:r>
      <w:r w:rsidRPr="00037159">
        <w:rPr>
          <w:rFonts w:ascii="宋体" w:hAnsi="宋体" w:hint="eastAsia"/>
          <w:b/>
          <w:bCs/>
          <w:sz w:val="24"/>
          <w:szCs w:val="24"/>
        </w:rPr>
        <w:t xml:space="preserve">  </w:t>
      </w:r>
      <w:r w:rsidRPr="00037159">
        <w:rPr>
          <w:rFonts w:ascii="宋体" w:hAnsi="宋体" w:hint="eastAsia"/>
          <w:b/>
          <w:bCs/>
          <w:sz w:val="24"/>
          <w:szCs w:val="24"/>
        </w:rPr>
        <w:t>发包人</w:t>
      </w:r>
    </w:p>
    <w:p w:rsidR="00C8584A" w:rsidRPr="00037159" w:rsidRDefault="00837142">
      <w:pPr>
        <w:spacing w:line="520" w:lineRule="exact"/>
        <w:ind w:firstLineChars="200" w:firstLine="480"/>
        <w:rPr>
          <w:sz w:val="24"/>
          <w:szCs w:val="24"/>
        </w:rPr>
      </w:pPr>
      <w:bookmarkStart w:id="217" w:name="_Toc4553"/>
      <w:bookmarkStart w:id="218" w:name="_Toc488954191"/>
      <w:r w:rsidRPr="00037159">
        <w:rPr>
          <w:rFonts w:hint="eastAsia"/>
          <w:sz w:val="24"/>
          <w:szCs w:val="24"/>
        </w:rPr>
        <w:t>2.1</w:t>
      </w:r>
      <w:r w:rsidRPr="00037159">
        <w:rPr>
          <w:rFonts w:hint="eastAsia"/>
          <w:sz w:val="24"/>
          <w:szCs w:val="24"/>
        </w:rPr>
        <w:t>发包人的主要权利和义务</w:t>
      </w:r>
      <w:bookmarkEnd w:id="217"/>
      <w:bookmarkEnd w:id="218"/>
    </w:p>
    <w:p w:rsidR="00C8584A" w:rsidRPr="00037159" w:rsidRDefault="00837142">
      <w:pPr>
        <w:spacing w:line="520" w:lineRule="exact"/>
        <w:ind w:firstLineChars="200" w:firstLine="480"/>
        <w:rPr>
          <w:rFonts w:ascii="宋体" w:hAnsi="宋体"/>
        </w:rPr>
      </w:pPr>
      <w:r w:rsidRPr="00037159">
        <w:rPr>
          <w:rFonts w:hint="eastAsia"/>
          <w:sz w:val="24"/>
          <w:szCs w:val="24"/>
        </w:rPr>
        <w:lastRenderedPageBreak/>
        <w:t>履行合同中约定的权利和义务</w:t>
      </w:r>
      <w:r w:rsidRPr="00037159">
        <w:rPr>
          <w:rFonts w:hint="eastAsia"/>
          <w:sz w:val="24"/>
          <w:szCs w:val="24"/>
        </w:rPr>
        <w:t>。</w:t>
      </w:r>
    </w:p>
    <w:p w:rsidR="00C8584A" w:rsidRPr="00037159" w:rsidRDefault="00837142">
      <w:pPr>
        <w:spacing w:line="520" w:lineRule="exact"/>
        <w:ind w:firstLineChars="200" w:firstLine="480"/>
        <w:rPr>
          <w:sz w:val="24"/>
          <w:szCs w:val="24"/>
        </w:rPr>
      </w:pPr>
      <w:bookmarkStart w:id="219" w:name="_Toc488954192"/>
      <w:bookmarkStart w:id="220" w:name="_Toc28968"/>
      <w:r w:rsidRPr="00037159">
        <w:rPr>
          <w:rFonts w:hint="eastAsia"/>
          <w:sz w:val="24"/>
          <w:szCs w:val="24"/>
        </w:rPr>
        <w:t>2.2</w:t>
      </w:r>
      <w:r w:rsidRPr="00037159">
        <w:rPr>
          <w:rFonts w:hint="eastAsia"/>
          <w:sz w:val="24"/>
          <w:szCs w:val="24"/>
        </w:rPr>
        <w:t>发包人代表</w:t>
      </w:r>
      <w:bookmarkEnd w:id="219"/>
      <w:bookmarkEnd w:id="220"/>
    </w:p>
    <w:p w:rsidR="00C8584A" w:rsidRPr="00037159" w:rsidRDefault="00837142">
      <w:pPr>
        <w:spacing w:line="520" w:lineRule="exact"/>
        <w:ind w:firstLineChars="200" w:firstLine="480"/>
        <w:rPr>
          <w:rFonts w:ascii="宋体" w:hAnsi="宋体"/>
        </w:rPr>
      </w:pPr>
      <w:r w:rsidRPr="00037159">
        <w:rPr>
          <w:rFonts w:hint="eastAsia"/>
          <w:sz w:val="24"/>
          <w:szCs w:val="24"/>
        </w:rPr>
        <w:t>发包人代表的姓名：</w:t>
      </w:r>
    </w:p>
    <w:p w:rsidR="00C8584A" w:rsidRPr="00037159" w:rsidRDefault="00837142">
      <w:pPr>
        <w:spacing w:line="520" w:lineRule="exact"/>
        <w:ind w:firstLineChars="200" w:firstLine="480"/>
        <w:rPr>
          <w:rFonts w:ascii="宋体" w:hAnsi="宋体"/>
        </w:rPr>
      </w:pPr>
      <w:r w:rsidRPr="00037159">
        <w:rPr>
          <w:rFonts w:hint="eastAsia"/>
          <w:sz w:val="24"/>
          <w:szCs w:val="24"/>
        </w:rPr>
        <w:t>发包人代表的职务：</w:t>
      </w:r>
    </w:p>
    <w:p w:rsidR="00C8584A" w:rsidRPr="00037159" w:rsidRDefault="00837142">
      <w:pPr>
        <w:spacing w:line="520" w:lineRule="exact"/>
        <w:ind w:firstLineChars="200" w:firstLine="480"/>
        <w:rPr>
          <w:rFonts w:ascii="宋体" w:hAnsi="宋体"/>
          <w:u w:val="single"/>
        </w:rPr>
      </w:pPr>
      <w:r w:rsidRPr="00037159">
        <w:rPr>
          <w:rFonts w:hint="eastAsia"/>
          <w:sz w:val="24"/>
          <w:szCs w:val="24"/>
        </w:rPr>
        <w:t>发包人代表的职责：</w:t>
      </w:r>
      <w:r w:rsidRPr="00037159">
        <w:rPr>
          <w:rFonts w:hint="eastAsia"/>
          <w:sz w:val="24"/>
          <w:szCs w:val="24"/>
          <w:u w:val="single"/>
        </w:rPr>
        <w:t xml:space="preserve">    </w:t>
      </w:r>
      <w:r w:rsidRPr="00037159">
        <w:rPr>
          <w:rFonts w:hint="eastAsia"/>
          <w:sz w:val="24"/>
          <w:szCs w:val="24"/>
          <w:u w:val="single"/>
        </w:rPr>
        <w:t>负责本工程安全质量监察，进度及质量控制、检查及其它事项，负责审批结算资料等文件，签发或发布相关指令。</w:t>
      </w:r>
      <w:r w:rsidRPr="00037159">
        <w:rPr>
          <w:rFonts w:hint="eastAsia"/>
          <w:sz w:val="24"/>
          <w:szCs w:val="24"/>
          <w:u w:val="single"/>
        </w:rPr>
        <w:t xml:space="preserve">    </w:t>
      </w:r>
    </w:p>
    <w:p w:rsidR="00C8584A" w:rsidRPr="00037159" w:rsidRDefault="00837142">
      <w:pPr>
        <w:widowControl/>
        <w:numPr>
          <w:ilvl w:val="0"/>
          <w:numId w:val="14"/>
        </w:numPr>
        <w:spacing w:line="520" w:lineRule="exact"/>
        <w:jc w:val="left"/>
        <w:rPr>
          <w:rFonts w:ascii="宋体" w:hAnsi="宋体"/>
          <w:sz w:val="24"/>
          <w:szCs w:val="24"/>
          <w:u w:val="single"/>
        </w:rPr>
      </w:pPr>
      <w:r w:rsidRPr="00037159">
        <w:rPr>
          <w:rFonts w:ascii="宋体" w:hAnsi="宋体" w:hint="eastAsia"/>
          <w:sz w:val="24"/>
          <w:szCs w:val="24"/>
          <w:u w:val="single"/>
        </w:rPr>
        <w:t>与政府主管建设部门协调</w:t>
      </w:r>
    </w:p>
    <w:p w:rsidR="00C8584A" w:rsidRPr="00037159" w:rsidRDefault="00837142">
      <w:pPr>
        <w:widowControl/>
        <w:numPr>
          <w:ilvl w:val="0"/>
          <w:numId w:val="14"/>
        </w:numPr>
        <w:spacing w:line="520" w:lineRule="exact"/>
        <w:jc w:val="left"/>
        <w:rPr>
          <w:rFonts w:ascii="宋体" w:hAnsi="宋体"/>
          <w:sz w:val="24"/>
          <w:szCs w:val="24"/>
          <w:u w:val="single"/>
        </w:rPr>
      </w:pPr>
      <w:r w:rsidRPr="00037159">
        <w:rPr>
          <w:rFonts w:ascii="宋体" w:hAnsi="宋体" w:hint="eastAsia"/>
          <w:sz w:val="24"/>
          <w:szCs w:val="24"/>
          <w:u w:val="single"/>
        </w:rPr>
        <w:t>协助办理建设手续</w:t>
      </w:r>
    </w:p>
    <w:p w:rsidR="00C8584A" w:rsidRPr="00037159" w:rsidRDefault="00837142">
      <w:pPr>
        <w:widowControl/>
        <w:numPr>
          <w:ilvl w:val="0"/>
          <w:numId w:val="14"/>
        </w:numPr>
        <w:spacing w:line="520" w:lineRule="exact"/>
        <w:jc w:val="left"/>
        <w:rPr>
          <w:rFonts w:ascii="宋体" w:hAnsi="宋体"/>
          <w:sz w:val="24"/>
          <w:szCs w:val="24"/>
          <w:u w:val="single"/>
        </w:rPr>
      </w:pPr>
      <w:r w:rsidRPr="00037159">
        <w:rPr>
          <w:rFonts w:ascii="宋体" w:hAnsi="宋体" w:hint="eastAsia"/>
          <w:sz w:val="24"/>
          <w:szCs w:val="24"/>
          <w:u w:val="single"/>
        </w:rPr>
        <w:t>审核项目实施计划</w:t>
      </w:r>
    </w:p>
    <w:p w:rsidR="00C8584A" w:rsidRPr="00037159" w:rsidRDefault="00837142">
      <w:pPr>
        <w:widowControl/>
        <w:numPr>
          <w:ilvl w:val="0"/>
          <w:numId w:val="14"/>
        </w:numPr>
        <w:spacing w:line="520" w:lineRule="exact"/>
        <w:jc w:val="left"/>
        <w:rPr>
          <w:rFonts w:ascii="宋体" w:hAnsi="宋体"/>
          <w:sz w:val="24"/>
          <w:szCs w:val="24"/>
          <w:u w:val="single"/>
        </w:rPr>
      </w:pPr>
      <w:r w:rsidRPr="00037159">
        <w:rPr>
          <w:rFonts w:ascii="宋体" w:hAnsi="宋体" w:hint="eastAsia"/>
          <w:sz w:val="24"/>
          <w:szCs w:val="24"/>
          <w:u w:val="single"/>
        </w:rPr>
        <w:t>参与总承包、监理协调会</w:t>
      </w:r>
    </w:p>
    <w:p w:rsidR="00C8584A" w:rsidRPr="00037159" w:rsidRDefault="00837142">
      <w:pPr>
        <w:widowControl/>
        <w:numPr>
          <w:ilvl w:val="0"/>
          <w:numId w:val="14"/>
        </w:numPr>
        <w:spacing w:line="520" w:lineRule="exact"/>
        <w:jc w:val="left"/>
        <w:rPr>
          <w:rFonts w:ascii="宋体" w:hAnsi="宋体"/>
          <w:sz w:val="24"/>
          <w:szCs w:val="24"/>
          <w:u w:val="single"/>
        </w:rPr>
      </w:pPr>
      <w:r w:rsidRPr="00037159">
        <w:rPr>
          <w:rFonts w:ascii="宋体" w:hAnsi="宋体" w:hint="eastAsia"/>
          <w:sz w:val="24"/>
          <w:szCs w:val="24"/>
          <w:u w:val="single"/>
        </w:rPr>
        <w:t>现场协调</w:t>
      </w:r>
    </w:p>
    <w:p w:rsidR="00C8584A" w:rsidRPr="00037159" w:rsidRDefault="00837142">
      <w:pPr>
        <w:widowControl/>
        <w:numPr>
          <w:ilvl w:val="0"/>
          <w:numId w:val="14"/>
        </w:numPr>
        <w:spacing w:line="520" w:lineRule="exact"/>
        <w:jc w:val="left"/>
        <w:rPr>
          <w:rFonts w:ascii="宋体" w:hAnsi="宋体"/>
          <w:sz w:val="24"/>
          <w:szCs w:val="24"/>
          <w:u w:val="single"/>
        </w:rPr>
      </w:pPr>
      <w:r w:rsidRPr="00037159">
        <w:rPr>
          <w:rFonts w:ascii="宋体" w:hAnsi="宋体" w:hint="eastAsia"/>
          <w:u w:val="single"/>
        </w:rPr>
        <w:t>变</w:t>
      </w:r>
      <w:r w:rsidRPr="00037159">
        <w:rPr>
          <w:rFonts w:ascii="宋体" w:hAnsi="宋体" w:hint="eastAsia"/>
          <w:sz w:val="24"/>
          <w:szCs w:val="24"/>
          <w:u w:val="single"/>
        </w:rPr>
        <w:t>更提出与确认</w:t>
      </w:r>
    </w:p>
    <w:p w:rsidR="00C8584A" w:rsidRPr="00037159" w:rsidRDefault="00837142">
      <w:pPr>
        <w:widowControl/>
        <w:numPr>
          <w:ilvl w:val="0"/>
          <w:numId w:val="14"/>
        </w:numPr>
        <w:spacing w:line="520" w:lineRule="exact"/>
        <w:jc w:val="left"/>
        <w:rPr>
          <w:rFonts w:ascii="宋体" w:hAnsi="宋体"/>
          <w:sz w:val="24"/>
          <w:szCs w:val="24"/>
          <w:u w:val="single"/>
        </w:rPr>
      </w:pPr>
      <w:r w:rsidRPr="00037159">
        <w:rPr>
          <w:rFonts w:ascii="宋体" w:hAnsi="宋体" w:hint="eastAsia"/>
          <w:sz w:val="24"/>
          <w:szCs w:val="24"/>
          <w:u w:val="single"/>
        </w:rPr>
        <w:t>审核工程造价结算</w:t>
      </w:r>
    </w:p>
    <w:p w:rsidR="00C8584A" w:rsidRPr="00037159" w:rsidRDefault="00837142">
      <w:pPr>
        <w:widowControl/>
        <w:numPr>
          <w:ilvl w:val="0"/>
          <w:numId w:val="14"/>
        </w:numPr>
        <w:spacing w:line="520" w:lineRule="exact"/>
        <w:jc w:val="left"/>
        <w:rPr>
          <w:rFonts w:ascii="宋体" w:hAnsi="宋体"/>
          <w:sz w:val="24"/>
          <w:szCs w:val="24"/>
          <w:u w:val="single"/>
        </w:rPr>
      </w:pPr>
      <w:r w:rsidRPr="00037159">
        <w:rPr>
          <w:rFonts w:ascii="宋体" w:hAnsi="宋体" w:hint="eastAsia"/>
          <w:sz w:val="24"/>
          <w:szCs w:val="24"/>
          <w:u w:val="single"/>
        </w:rPr>
        <w:t>审核拨付工程款</w:t>
      </w:r>
    </w:p>
    <w:p w:rsidR="00C8584A" w:rsidRPr="00037159" w:rsidRDefault="00837142">
      <w:pPr>
        <w:widowControl/>
        <w:numPr>
          <w:ilvl w:val="0"/>
          <w:numId w:val="14"/>
        </w:numPr>
        <w:spacing w:line="520" w:lineRule="exact"/>
        <w:jc w:val="left"/>
        <w:rPr>
          <w:rFonts w:ascii="宋体" w:hAnsi="宋体"/>
          <w:sz w:val="24"/>
          <w:szCs w:val="24"/>
          <w:u w:val="single"/>
        </w:rPr>
      </w:pPr>
      <w:r w:rsidRPr="00037159">
        <w:rPr>
          <w:rFonts w:ascii="宋体" w:hAnsi="宋体" w:hint="eastAsia"/>
          <w:sz w:val="24"/>
          <w:szCs w:val="24"/>
          <w:u w:val="single"/>
        </w:rPr>
        <w:t>资金筹措</w:t>
      </w:r>
    </w:p>
    <w:p w:rsidR="00C8584A" w:rsidRPr="00037159" w:rsidRDefault="00837142">
      <w:pPr>
        <w:widowControl/>
        <w:numPr>
          <w:ilvl w:val="0"/>
          <w:numId w:val="14"/>
        </w:numPr>
        <w:spacing w:line="520" w:lineRule="exact"/>
        <w:jc w:val="left"/>
        <w:rPr>
          <w:rFonts w:ascii="宋体" w:hAnsi="宋体"/>
          <w:sz w:val="24"/>
          <w:szCs w:val="24"/>
          <w:u w:val="single"/>
        </w:rPr>
      </w:pPr>
      <w:r w:rsidRPr="00037159">
        <w:rPr>
          <w:rFonts w:ascii="宋体" w:hAnsi="宋体" w:hint="eastAsia"/>
          <w:sz w:val="24"/>
          <w:szCs w:val="24"/>
          <w:u w:val="single"/>
        </w:rPr>
        <w:t>参与单项工程验收</w:t>
      </w:r>
    </w:p>
    <w:p w:rsidR="00C8584A" w:rsidRPr="00037159" w:rsidRDefault="00837142">
      <w:pPr>
        <w:widowControl/>
        <w:numPr>
          <w:ilvl w:val="0"/>
          <w:numId w:val="14"/>
        </w:numPr>
        <w:spacing w:line="520" w:lineRule="exact"/>
        <w:jc w:val="left"/>
        <w:rPr>
          <w:rFonts w:ascii="宋体" w:hAnsi="宋体"/>
          <w:sz w:val="24"/>
          <w:szCs w:val="24"/>
          <w:u w:val="single"/>
        </w:rPr>
      </w:pPr>
      <w:r w:rsidRPr="00037159">
        <w:rPr>
          <w:rFonts w:ascii="宋体" w:hAnsi="宋体" w:hint="eastAsia"/>
          <w:sz w:val="24"/>
          <w:szCs w:val="24"/>
          <w:u w:val="single"/>
        </w:rPr>
        <w:t>组织项目总验收</w:t>
      </w:r>
    </w:p>
    <w:p w:rsidR="00C8584A" w:rsidRPr="00037159" w:rsidRDefault="00837142">
      <w:pPr>
        <w:widowControl/>
        <w:numPr>
          <w:ilvl w:val="0"/>
          <w:numId w:val="14"/>
        </w:numPr>
        <w:spacing w:line="520" w:lineRule="exact"/>
        <w:jc w:val="left"/>
        <w:rPr>
          <w:rFonts w:ascii="宋体" w:hAnsi="宋体"/>
          <w:sz w:val="24"/>
          <w:szCs w:val="24"/>
          <w:u w:val="single"/>
        </w:rPr>
      </w:pPr>
      <w:r w:rsidRPr="00037159">
        <w:rPr>
          <w:rFonts w:ascii="宋体" w:hAnsi="宋体" w:hint="eastAsia"/>
          <w:sz w:val="24"/>
          <w:szCs w:val="24"/>
          <w:u w:val="single"/>
        </w:rPr>
        <w:t>工程维护适用接收</w:t>
      </w:r>
    </w:p>
    <w:p w:rsidR="00C8584A" w:rsidRPr="00037159" w:rsidRDefault="00837142">
      <w:pPr>
        <w:spacing w:line="520" w:lineRule="exact"/>
        <w:ind w:firstLineChars="200" w:firstLine="480"/>
        <w:rPr>
          <w:sz w:val="24"/>
          <w:szCs w:val="24"/>
        </w:rPr>
      </w:pPr>
      <w:r w:rsidRPr="00037159">
        <w:rPr>
          <w:rFonts w:hint="eastAsia"/>
          <w:sz w:val="24"/>
          <w:szCs w:val="24"/>
        </w:rPr>
        <w:t xml:space="preserve">2.3 </w:t>
      </w:r>
      <w:r w:rsidRPr="00037159">
        <w:rPr>
          <w:rFonts w:hint="eastAsia"/>
          <w:sz w:val="24"/>
          <w:szCs w:val="24"/>
        </w:rPr>
        <w:t>监理单位委派的工程师</w:t>
      </w:r>
    </w:p>
    <w:p w:rsidR="00C8584A" w:rsidRPr="00037159" w:rsidRDefault="00837142">
      <w:pPr>
        <w:spacing w:line="520" w:lineRule="exact"/>
        <w:ind w:firstLineChars="249" w:firstLine="598"/>
        <w:outlineLvl w:val="0"/>
        <w:rPr>
          <w:rFonts w:ascii="宋体" w:hAnsi="宋体"/>
          <w:u w:val="single"/>
        </w:rPr>
      </w:pPr>
      <w:r w:rsidRPr="00037159">
        <w:rPr>
          <w:rFonts w:hint="eastAsia"/>
          <w:sz w:val="24"/>
          <w:szCs w:val="24"/>
        </w:rPr>
        <w:t>姓名：</w:t>
      </w:r>
      <w:r w:rsidRPr="00037159">
        <w:rPr>
          <w:rFonts w:ascii="宋体" w:hAnsi="宋体" w:hint="eastAsia"/>
          <w:u w:val="single"/>
        </w:rPr>
        <w:t xml:space="preserve">    </w:t>
      </w:r>
      <w:r w:rsidRPr="00037159">
        <w:rPr>
          <w:rFonts w:ascii="宋体" w:hAnsi="宋体" w:hint="eastAsia"/>
          <w:u w:val="single"/>
        </w:rPr>
        <w:t xml:space="preserve">　</w:t>
      </w:r>
      <w:r w:rsidRPr="00037159">
        <w:rPr>
          <w:rFonts w:ascii="宋体" w:hAnsi="宋体" w:hint="eastAsia"/>
          <w:u w:val="single"/>
        </w:rPr>
        <w:t xml:space="preserve"> </w:t>
      </w:r>
      <w:r w:rsidRPr="00037159">
        <w:rPr>
          <w:rFonts w:hint="eastAsia"/>
          <w:sz w:val="24"/>
          <w:szCs w:val="24"/>
        </w:rPr>
        <w:t xml:space="preserve">  </w:t>
      </w:r>
      <w:r w:rsidRPr="00037159">
        <w:rPr>
          <w:rFonts w:hint="eastAsia"/>
          <w:sz w:val="24"/>
          <w:szCs w:val="24"/>
        </w:rPr>
        <w:t>职务：</w:t>
      </w:r>
    </w:p>
    <w:p w:rsidR="00C8584A" w:rsidRPr="00037159" w:rsidRDefault="00837142">
      <w:pPr>
        <w:spacing w:line="520" w:lineRule="exact"/>
        <w:ind w:firstLineChars="249" w:firstLine="598"/>
        <w:outlineLvl w:val="0"/>
        <w:rPr>
          <w:rFonts w:ascii="宋体" w:hAnsi="宋体"/>
        </w:rPr>
      </w:pPr>
      <w:r w:rsidRPr="00037159">
        <w:rPr>
          <w:rFonts w:hint="eastAsia"/>
          <w:sz w:val="24"/>
          <w:szCs w:val="24"/>
        </w:rPr>
        <w:t>监理的职权：</w:t>
      </w:r>
    </w:p>
    <w:p w:rsidR="00C8584A" w:rsidRPr="00037159" w:rsidRDefault="00837142">
      <w:pPr>
        <w:spacing w:line="520" w:lineRule="exact"/>
        <w:ind w:firstLineChars="200" w:firstLine="480"/>
        <w:rPr>
          <w:sz w:val="24"/>
          <w:szCs w:val="24"/>
        </w:rPr>
      </w:pPr>
      <w:bookmarkStart w:id="221" w:name="_Toc2426"/>
      <w:bookmarkStart w:id="222" w:name="_Toc488954193"/>
      <w:r w:rsidRPr="00037159">
        <w:rPr>
          <w:rFonts w:hint="eastAsia"/>
          <w:sz w:val="24"/>
          <w:szCs w:val="24"/>
        </w:rPr>
        <w:t>2.5</w:t>
      </w:r>
      <w:r w:rsidRPr="00037159">
        <w:rPr>
          <w:rFonts w:hint="eastAsia"/>
          <w:sz w:val="24"/>
          <w:szCs w:val="24"/>
        </w:rPr>
        <w:t>保安责任</w:t>
      </w:r>
      <w:bookmarkEnd w:id="221"/>
      <w:bookmarkEnd w:id="222"/>
    </w:p>
    <w:p w:rsidR="00C8584A" w:rsidRPr="00037159" w:rsidRDefault="00837142">
      <w:pPr>
        <w:spacing w:line="520" w:lineRule="exact"/>
        <w:ind w:firstLineChars="200" w:firstLine="480"/>
        <w:rPr>
          <w:rFonts w:ascii="宋体" w:hAnsi="宋体"/>
          <w:sz w:val="24"/>
          <w:szCs w:val="24"/>
          <w:u w:val="single"/>
        </w:rPr>
      </w:pPr>
      <w:r w:rsidRPr="00037159">
        <w:rPr>
          <w:rFonts w:hint="eastAsia"/>
          <w:sz w:val="24"/>
          <w:szCs w:val="24"/>
        </w:rPr>
        <w:t>2.5.1</w:t>
      </w:r>
      <w:r w:rsidRPr="00037159">
        <w:rPr>
          <w:rFonts w:hint="eastAsia"/>
          <w:sz w:val="24"/>
          <w:szCs w:val="24"/>
        </w:rPr>
        <w:t>现场保安责任的约定：</w:t>
      </w:r>
      <w:r w:rsidRPr="00037159">
        <w:rPr>
          <w:rFonts w:ascii="宋体" w:hAnsi="宋体" w:hint="eastAsia"/>
          <w:sz w:val="24"/>
          <w:szCs w:val="24"/>
          <w:u w:val="single"/>
        </w:rPr>
        <w:t>委托承包人负责承包范围内施工区域的保安管理，具体范围以现场办公区和施工区围挡为准。</w:t>
      </w:r>
    </w:p>
    <w:p w:rsidR="00C8584A" w:rsidRPr="00037159" w:rsidRDefault="00837142">
      <w:pPr>
        <w:spacing w:line="520" w:lineRule="exact"/>
        <w:ind w:firstLineChars="200" w:firstLine="480"/>
        <w:rPr>
          <w:rFonts w:ascii="宋体" w:hAnsi="宋体"/>
          <w:sz w:val="24"/>
          <w:szCs w:val="24"/>
        </w:rPr>
      </w:pPr>
      <w:r w:rsidRPr="00037159">
        <w:rPr>
          <w:rFonts w:hint="eastAsia"/>
          <w:sz w:val="24"/>
          <w:szCs w:val="24"/>
        </w:rPr>
        <w:t>2.5.2</w:t>
      </w:r>
      <w:r w:rsidRPr="00037159">
        <w:rPr>
          <w:rFonts w:hint="eastAsia"/>
          <w:sz w:val="24"/>
          <w:szCs w:val="24"/>
        </w:rPr>
        <w:t>保安区域责任划分及双方相关保安制度、责任制度和报告制度的约定：</w:t>
      </w:r>
      <w:r w:rsidRPr="00037159">
        <w:rPr>
          <w:rFonts w:ascii="宋体" w:hAnsi="宋体" w:hint="eastAsia"/>
          <w:sz w:val="24"/>
          <w:szCs w:val="24"/>
          <w:u w:val="single"/>
        </w:rPr>
        <w:t>工程实施阶段由承包人承担承包范围内施工现场区域的保安工作、产生的费用、损害和责任，开工前</w:t>
      </w:r>
      <w:r w:rsidRPr="00037159">
        <w:rPr>
          <w:rFonts w:ascii="宋体" w:hAnsi="宋体"/>
          <w:sz w:val="24"/>
          <w:szCs w:val="24"/>
          <w:u w:val="single"/>
        </w:rPr>
        <w:t>10</w:t>
      </w:r>
      <w:r w:rsidRPr="00037159">
        <w:rPr>
          <w:rFonts w:ascii="宋体" w:hAnsi="宋体" w:hint="eastAsia"/>
          <w:sz w:val="24"/>
          <w:szCs w:val="24"/>
          <w:u w:val="single"/>
        </w:rPr>
        <w:t>天给发包人提交相关保安制度、责任制度和报告制度。</w:t>
      </w:r>
    </w:p>
    <w:p w:rsidR="00C8584A" w:rsidRPr="00037159" w:rsidRDefault="00837142">
      <w:pPr>
        <w:spacing w:line="520" w:lineRule="exact"/>
        <w:rPr>
          <w:rFonts w:ascii="宋体" w:hAnsi="宋体"/>
          <w:sz w:val="24"/>
          <w:szCs w:val="24"/>
        </w:rPr>
      </w:pPr>
      <w:r w:rsidRPr="00037159">
        <w:rPr>
          <w:rFonts w:ascii="宋体" w:hAnsi="宋体" w:hint="eastAsia"/>
          <w:b/>
          <w:bCs/>
          <w:sz w:val="24"/>
          <w:szCs w:val="24"/>
        </w:rPr>
        <w:lastRenderedPageBreak/>
        <w:t>第</w:t>
      </w:r>
      <w:r w:rsidRPr="00037159">
        <w:rPr>
          <w:rFonts w:ascii="宋体" w:hAnsi="宋体"/>
          <w:b/>
          <w:bCs/>
          <w:sz w:val="24"/>
          <w:szCs w:val="24"/>
        </w:rPr>
        <w:t>3</w:t>
      </w:r>
      <w:r w:rsidRPr="00037159">
        <w:rPr>
          <w:rFonts w:ascii="宋体" w:hAnsi="宋体" w:hint="eastAsia"/>
          <w:b/>
          <w:bCs/>
          <w:sz w:val="24"/>
          <w:szCs w:val="24"/>
        </w:rPr>
        <w:t>条</w:t>
      </w:r>
      <w:r w:rsidRPr="00037159">
        <w:rPr>
          <w:rFonts w:ascii="宋体" w:hAnsi="宋体" w:hint="eastAsia"/>
          <w:b/>
          <w:bCs/>
          <w:sz w:val="24"/>
          <w:szCs w:val="24"/>
        </w:rPr>
        <w:t xml:space="preserve">  </w:t>
      </w:r>
      <w:r w:rsidRPr="00037159">
        <w:rPr>
          <w:rFonts w:ascii="宋体" w:hAnsi="宋体" w:hint="eastAsia"/>
          <w:b/>
          <w:bCs/>
          <w:sz w:val="24"/>
          <w:szCs w:val="24"/>
        </w:rPr>
        <w:t>承包人</w:t>
      </w:r>
    </w:p>
    <w:p w:rsidR="00C8584A" w:rsidRPr="00037159" w:rsidRDefault="00837142">
      <w:pPr>
        <w:spacing w:line="520" w:lineRule="exact"/>
        <w:ind w:firstLineChars="200" w:firstLine="480"/>
        <w:rPr>
          <w:sz w:val="24"/>
          <w:szCs w:val="24"/>
        </w:rPr>
      </w:pPr>
      <w:r w:rsidRPr="00037159">
        <w:rPr>
          <w:rFonts w:hint="eastAsia"/>
          <w:sz w:val="24"/>
          <w:szCs w:val="24"/>
        </w:rPr>
        <w:t xml:space="preserve">3.1  </w:t>
      </w:r>
      <w:r w:rsidRPr="00037159">
        <w:rPr>
          <w:rFonts w:hint="eastAsia"/>
          <w:sz w:val="24"/>
          <w:szCs w:val="24"/>
        </w:rPr>
        <w:t>承包人的主要权利和义务</w:t>
      </w:r>
    </w:p>
    <w:p w:rsidR="00C8584A" w:rsidRPr="00037159" w:rsidRDefault="00837142">
      <w:pPr>
        <w:spacing w:line="520" w:lineRule="exact"/>
        <w:ind w:firstLineChars="200" w:firstLine="480"/>
        <w:rPr>
          <w:sz w:val="24"/>
          <w:szCs w:val="24"/>
          <w:u w:val="single"/>
        </w:rPr>
      </w:pPr>
      <w:r w:rsidRPr="00037159">
        <w:rPr>
          <w:rFonts w:hint="eastAsia"/>
          <w:sz w:val="24"/>
          <w:szCs w:val="24"/>
        </w:rPr>
        <w:t>3.1.3</w:t>
      </w:r>
      <w:r w:rsidRPr="00037159">
        <w:rPr>
          <w:rFonts w:hint="eastAsia"/>
          <w:sz w:val="24"/>
          <w:szCs w:val="24"/>
        </w:rPr>
        <w:t>经合同双方商定，承包人应提交的报表类别、名称、内容、报告期、提交的时间和份数：</w:t>
      </w:r>
      <w:r w:rsidRPr="00037159">
        <w:rPr>
          <w:rFonts w:hint="eastAsia"/>
          <w:sz w:val="24"/>
          <w:szCs w:val="24"/>
          <w:u w:val="single"/>
        </w:rPr>
        <w:t>每月</w:t>
      </w:r>
      <w:r w:rsidRPr="00037159">
        <w:rPr>
          <w:rFonts w:hint="eastAsia"/>
          <w:sz w:val="24"/>
          <w:szCs w:val="24"/>
          <w:u w:val="single"/>
        </w:rPr>
        <w:t>25</w:t>
      </w:r>
      <w:r w:rsidRPr="00037159">
        <w:rPr>
          <w:rFonts w:hint="eastAsia"/>
          <w:sz w:val="24"/>
          <w:szCs w:val="24"/>
          <w:u w:val="single"/>
        </w:rPr>
        <w:t>日提供下月进度计划、进度款申请报告四份，建设工程月报。</w:t>
      </w:r>
    </w:p>
    <w:p w:rsidR="00C8584A" w:rsidRPr="00037159" w:rsidRDefault="00837142">
      <w:pPr>
        <w:spacing w:line="520" w:lineRule="exact"/>
        <w:ind w:firstLineChars="200" w:firstLine="480"/>
        <w:rPr>
          <w:sz w:val="24"/>
          <w:szCs w:val="24"/>
        </w:rPr>
      </w:pPr>
      <w:r w:rsidRPr="00037159">
        <w:rPr>
          <w:rFonts w:hint="eastAsia"/>
          <w:sz w:val="24"/>
          <w:szCs w:val="24"/>
        </w:rPr>
        <w:t xml:space="preserve">3.2 </w:t>
      </w:r>
      <w:r w:rsidRPr="00037159">
        <w:rPr>
          <w:rFonts w:hint="eastAsia"/>
          <w:sz w:val="24"/>
          <w:szCs w:val="24"/>
        </w:rPr>
        <w:t>项目经理、设计负责人、施工技术负责人、施工单位关键技术岗位人员</w:t>
      </w:r>
    </w:p>
    <w:p w:rsidR="00C8584A" w:rsidRPr="00037159" w:rsidRDefault="00837142">
      <w:pPr>
        <w:spacing w:line="520" w:lineRule="exact"/>
        <w:ind w:firstLineChars="200" w:firstLine="480"/>
        <w:rPr>
          <w:rFonts w:ascii="宋体" w:hAnsi="宋体"/>
          <w:sz w:val="24"/>
          <w:szCs w:val="24"/>
        </w:rPr>
      </w:pPr>
      <w:r w:rsidRPr="00037159">
        <w:rPr>
          <w:rFonts w:hint="eastAsia"/>
          <w:sz w:val="24"/>
          <w:szCs w:val="24"/>
        </w:rPr>
        <w:t>3.2.1</w:t>
      </w:r>
      <w:r w:rsidRPr="00037159">
        <w:rPr>
          <w:rFonts w:hint="eastAsia"/>
          <w:sz w:val="24"/>
          <w:szCs w:val="24"/>
        </w:rPr>
        <w:t>项目经理姓名：</w:t>
      </w:r>
    </w:p>
    <w:p w:rsidR="00C8584A" w:rsidRPr="00037159" w:rsidRDefault="00837142">
      <w:pPr>
        <w:spacing w:line="520" w:lineRule="exact"/>
        <w:ind w:firstLineChars="200" w:firstLine="480"/>
        <w:rPr>
          <w:sz w:val="24"/>
          <w:szCs w:val="24"/>
          <w:u w:val="single"/>
        </w:rPr>
      </w:pPr>
      <w:r w:rsidRPr="00037159">
        <w:rPr>
          <w:rFonts w:hint="eastAsia"/>
          <w:sz w:val="24"/>
          <w:szCs w:val="24"/>
        </w:rPr>
        <w:t>项目经理职责：</w:t>
      </w:r>
      <w:r w:rsidRPr="00037159">
        <w:rPr>
          <w:rFonts w:hint="eastAsia"/>
          <w:sz w:val="24"/>
          <w:szCs w:val="24"/>
          <w:u w:val="single"/>
        </w:rPr>
        <w:t>在项目实施过程中，进行协调工作，对工程质量、安全、进度、投资、环境、职业健康进行全面管理和控制。</w:t>
      </w:r>
    </w:p>
    <w:p w:rsidR="00C8584A" w:rsidRPr="00037159" w:rsidRDefault="00837142">
      <w:pPr>
        <w:spacing w:line="520" w:lineRule="exact"/>
        <w:ind w:firstLineChars="200" w:firstLine="480"/>
        <w:rPr>
          <w:rFonts w:ascii="宋体" w:hAnsi="宋体" w:cs="Arial"/>
          <w:sz w:val="24"/>
          <w:szCs w:val="24"/>
          <w:u w:val="single"/>
        </w:rPr>
      </w:pPr>
      <w:r w:rsidRPr="00037159">
        <w:rPr>
          <w:rFonts w:hint="eastAsia"/>
          <w:sz w:val="24"/>
          <w:szCs w:val="24"/>
        </w:rPr>
        <w:t>因擅自更换以上人员的违约约定：</w:t>
      </w:r>
      <w:r w:rsidRPr="00037159">
        <w:rPr>
          <w:rFonts w:hint="eastAsia"/>
          <w:sz w:val="24"/>
          <w:szCs w:val="24"/>
          <w:u w:val="single"/>
        </w:rPr>
        <w:t> </w:t>
      </w:r>
      <w:r w:rsidRPr="00037159">
        <w:rPr>
          <w:rFonts w:hint="eastAsia"/>
          <w:sz w:val="24"/>
          <w:szCs w:val="24"/>
          <w:u w:val="single"/>
        </w:rPr>
        <w:t>在相应的项目的建设工期中，以上人员应无在建工程，并在整个建设过程中不得更换，不可抗力和发包人要求等除外。如擅自更换，发包人有权终止合同并扣除履约保证金。发包人有权要求更换不符合条件的项目组人员（含采购人员）。</w:t>
      </w:r>
      <w:r w:rsidRPr="00037159">
        <w:rPr>
          <w:rFonts w:ascii="宋体" w:hAnsi="宋体" w:cs="Arial"/>
          <w:sz w:val="24"/>
          <w:szCs w:val="24"/>
          <w:u w:val="single"/>
        </w:rPr>
        <w:t> </w:t>
      </w:r>
    </w:p>
    <w:p w:rsidR="00C8584A" w:rsidRPr="00037159" w:rsidRDefault="00837142">
      <w:pPr>
        <w:spacing w:line="520" w:lineRule="exact"/>
        <w:ind w:firstLineChars="200" w:firstLine="480"/>
        <w:rPr>
          <w:sz w:val="24"/>
          <w:szCs w:val="24"/>
        </w:rPr>
      </w:pPr>
      <w:r w:rsidRPr="00037159">
        <w:rPr>
          <w:rFonts w:hint="eastAsia"/>
          <w:sz w:val="24"/>
          <w:szCs w:val="24"/>
        </w:rPr>
        <w:t xml:space="preserve">3.7  </w:t>
      </w:r>
      <w:r w:rsidRPr="00037159">
        <w:rPr>
          <w:rFonts w:hint="eastAsia"/>
          <w:sz w:val="24"/>
          <w:szCs w:val="24"/>
        </w:rPr>
        <w:t>工程质量保证</w:t>
      </w:r>
    </w:p>
    <w:p w:rsidR="00C8584A" w:rsidRPr="00037159" w:rsidRDefault="00837142">
      <w:pPr>
        <w:spacing w:line="520" w:lineRule="exact"/>
        <w:ind w:firstLineChars="200" w:firstLine="480"/>
        <w:rPr>
          <w:rFonts w:ascii="宋体" w:hAnsi="宋体" w:cs="Arial"/>
          <w:sz w:val="24"/>
          <w:szCs w:val="24"/>
          <w:u w:val="single"/>
        </w:rPr>
      </w:pPr>
      <w:r w:rsidRPr="00037159">
        <w:rPr>
          <w:rFonts w:hint="eastAsia"/>
          <w:sz w:val="24"/>
          <w:szCs w:val="24"/>
        </w:rPr>
        <w:t>承包人应保证满足工程的质量标准：</w:t>
      </w:r>
      <w:r w:rsidRPr="00037159">
        <w:rPr>
          <w:rFonts w:hint="eastAsia"/>
          <w:sz w:val="24"/>
          <w:szCs w:val="24"/>
          <w:u w:val="single"/>
        </w:rPr>
        <w:t>合格。</w:t>
      </w:r>
    </w:p>
    <w:p w:rsidR="00C8584A" w:rsidRPr="00037159" w:rsidRDefault="00837142">
      <w:pPr>
        <w:spacing w:line="520" w:lineRule="exact"/>
        <w:ind w:firstLineChars="200" w:firstLine="480"/>
        <w:rPr>
          <w:rFonts w:ascii="宋体" w:hAnsi="宋体" w:cs="宋体"/>
          <w:kern w:val="0"/>
          <w:sz w:val="24"/>
          <w:szCs w:val="24"/>
        </w:rPr>
      </w:pPr>
      <w:r w:rsidRPr="00037159">
        <w:rPr>
          <w:rFonts w:hint="eastAsia"/>
          <w:sz w:val="24"/>
          <w:szCs w:val="24"/>
        </w:rPr>
        <w:t>（</w:t>
      </w:r>
      <w:r w:rsidRPr="00037159">
        <w:rPr>
          <w:rFonts w:hint="eastAsia"/>
          <w:sz w:val="24"/>
          <w:szCs w:val="24"/>
        </w:rPr>
        <w:t>1</w:t>
      </w:r>
      <w:r w:rsidRPr="00037159">
        <w:rPr>
          <w:rFonts w:hint="eastAsia"/>
          <w:sz w:val="24"/>
          <w:szCs w:val="24"/>
        </w:rPr>
        <w:t>）如未达到省优的质量标准的罚金：</w:t>
      </w:r>
      <w:r w:rsidRPr="00037159">
        <w:rPr>
          <w:rFonts w:ascii="宋体" w:hAnsi="宋体" w:cs="宋体" w:hint="eastAsia"/>
          <w:kern w:val="0"/>
          <w:sz w:val="24"/>
          <w:szCs w:val="24"/>
          <w:u w:val="single"/>
        </w:rPr>
        <w:t xml:space="preserve">/ </w:t>
      </w:r>
      <w:r w:rsidRPr="00037159">
        <w:rPr>
          <w:rFonts w:ascii="宋体" w:hAnsi="宋体" w:cs="宋体" w:hint="eastAsia"/>
          <w:kern w:val="0"/>
          <w:sz w:val="24"/>
          <w:szCs w:val="24"/>
        </w:rPr>
        <w:t>万元人民币。</w:t>
      </w:r>
    </w:p>
    <w:p w:rsidR="00C8584A" w:rsidRPr="00037159" w:rsidRDefault="00837142">
      <w:pPr>
        <w:spacing w:line="520" w:lineRule="exact"/>
        <w:ind w:firstLineChars="200" w:firstLine="480"/>
        <w:rPr>
          <w:rFonts w:ascii="宋体" w:hAnsi="宋体" w:cs="宋体"/>
          <w:kern w:val="0"/>
          <w:sz w:val="24"/>
          <w:szCs w:val="24"/>
        </w:rPr>
      </w:pPr>
      <w:r w:rsidRPr="00037159">
        <w:rPr>
          <w:rFonts w:hint="eastAsia"/>
          <w:sz w:val="24"/>
          <w:szCs w:val="24"/>
        </w:rPr>
        <w:t>（</w:t>
      </w:r>
      <w:r w:rsidRPr="00037159">
        <w:rPr>
          <w:rFonts w:hint="eastAsia"/>
          <w:sz w:val="24"/>
          <w:szCs w:val="24"/>
        </w:rPr>
        <w:t>2</w:t>
      </w:r>
      <w:r w:rsidRPr="00037159">
        <w:rPr>
          <w:rFonts w:hint="eastAsia"/>
          <w:sz w:val="24"/>
          <w:szCs w:val="24"/>
        </w:rPr>
        <w:t>）如达到杜鹃花奖的质量标准的奖金：</w:t>
      </w:r>
      <w:r w:rsidRPr="00037159">
        <w:rPr>
          <w:rFonts w:ascii="宋体" w:hAnsi="宋体" w:cs="宋体" w:hint="eastAsia"/>
          <w:kern w:val="0"/>
          <w:sz w:val="24"/>
          <w:szCs w:val="24"/>
          <w:u w:val="single"/>
        </w:rPr>
        <w:t xml:space="preserve"> / </w:t>
      </w:r>
      <w:r w:rsidRPr="00037159">
        <w:rPr>
          <w:rFonts w:ascii="宋体" w:hAnsi="宋体" w:cs="宋体" w:hint="eastAsia"/>
          <w:kern w:val="0"/>
          <w:sz w:val="24"/>
          <w:szCs w:val="24"/>
        </w:rPr>
        <w:t>万元人民币。</w:t>
      </w:r>
    </w:p>
    <w:p w:rsidR="00C8584A" w:rsidRPr="00037159" w:rsidRDefault="00837142">
      <w:pPr>
        <w:spacing w:line="520" w:lineRule="exact"/>
        <w:ind w:firstLineChars="200" w:firstLine="480"/>
        <w:rPr>
          <w:sz w:val="24"/>
          <w:szCs w:val="24"/>
        </w:rPr>
      </w:pPr>
      <w:r w:rsidRPr="00037159">
        <w:rPr>
          <w:rFonts w:hint="eastAsia"/>
          <w:sz w:val="24"/>
          <w:szCs w:val="24"/>
        </w:rPr>
        <w:t xml:space="preserve">3.8  </w:t>
      </w:r>
      <w:r w:rsidRPr="00037159">
        <w:rPr>
          <w:rFonts w:hint="eastAsia"/>
          <w:sz w:val="24"/>
          <w:szCs w:val="24"/>
        </w:rPr>
        <w:t>安全保证</w:t>
      </w:r>
    </w:p>
    <w:p w:rsidR="00C8584A" w:rsidRPr="00037159" w:rsidRDefault="00837142">
      <w:pPr>
        <w:spacing w:line="520" w:lineRule="exact"/>
        <w:ind w:firstLineChars="200" w:firstLine="480"/>
        <w:rPr>
          <w:sz w:val="24"/>
          <w:szCs w:val="24"/>
        </w:rPr>
      </w:pPr>
      <w:r w:rsidRPr="00037159">
        <w:rPr>
          <w:rFonts w:hint="eastAsia"/>
          <w:sz w:val="24"/>
          <w:szCs w:val="24"/>
        </w:rPr>
        <w:t xml:space="preserve">3.8.1  </w:t>
      </w:r>
      <w:r w:rsidRPr="00037159">
        <w:rPr>
          <w:rFonts w:hint="eastAsia"/>
          <w:sz w:val="24"/>
          <w:szCs w:val="24"/>
        </w:rPr>
        <w:t>工程安全性能</w:t>
      </w:r>
    </w:p>
    <w:p w:rsidR="00C8584A" w:rsidRPr="00037159" w:rsidRDefault="00837142">
      <w:pPr>
        <w:spacing w:line="520" w:lineRule="exact"/>
        <w:ind w:firstLineChars="200" w:firstLine="480"/>
        <w:rPr>
          <w:sz w:val="24"/>
          <w:szCs w:val="24"/>
        </w:rPr>
      </w:pPr>
      <w:r w:rsidRPr="00037159">
        <w:rPr>
          <w:rFonts w:hint="eastAsia"/>
          <w:sz w:val="24"/>
          <w:szCs w:val="24"/>
        </w:rPr>
        <w:t>承包人应按照合同约定和国家有关安全生产的法律规定，进行采购、施工、竣工验收</w:t>
      </w:r>
      <w:r w:rsidRPr="00037159">
        <w:rPr>
          <w:rFonts w:hint="eastAsia"/>
          <w:sz w:val="24"/>
          <w:szCs w:val="24"/>
        </w:rPr>
        <w:t>，保证工程的安全性能。</w:t>
      </w:r>
    </w:p>
    <w:p w:rsidR="00C8584A" w:rsidRPr="00037159" w:rsidRDefault="00837142">
      <w:pPr>
        <w:spacing w:line="520" w:lineRule="exact"/>
        <w:ind w:firstLineChars="200" w:firstLine="480"/>
        <w:rPr>
          <w:sz w:val="24"/>
          <w:szCs w:val="24"/>
        </w:rPr>
      </w:pPr>
      <w:r w:rsidRPr="00037159">
        <w:rPr>
          <w:rFonts w:hint="eastAsia"/>
          <w:sz w:val="24"/>
          <w:szCs w:val="24"/>
        </w:rPr>
        <w:t xml:space="preserve">3.12.1  </w:t>
      </w:r>
      <w:r w:rsidRPr="00037159">
        <w:rPr>
          <w:rFonts w:hint="eastAsia"/>
          <w:sz w:val="24"/>
          <w:szCs w:val="24"/>
        </w:rPr>
        <w:t>分包约定</w:t>
      </w:r>
    </w:p>
    <w:p w:rsidR="00C8584A" w:rsidRPr="00037159" w:rsidRDefault="00837142">
      <w:pPr>
        <w:spacing w:line="520" w:lineRule="exact"/>
        <w:ind w:firstLineChars="200" w:firstLine="480"/>
        <w:rPr>
          <w:sz w:val="24"/>
          <w:szCs w:val="24"/>
        </w:rPr>
      </w:pPr>
      <w:r w:rsidRPr="00037159">
        <w:rPr>
          <w:rFonts w:hint="eastAsia"/>
          <w:sz w:val="24"/>
          <w:szCs w:val="24"/>
        </w:rPr>
        <w:t>本工程不允许违法挂靠、违法分包和违法转包，承包人不得转包本工程，所有管理人员和重要施工岗位人员必须为本企业员工，发现有违反本规定行为，发包人可以中止合同且履约保证金一律不予退回，并将违规行为报行政主管部门。</w:t>
      </w:r>
    </w:p>
    <w:p w:rsidR="00C8584A" w:rsidRPr="00037159" w:rsidRDefault="00837142">
      <w:pPr>
        <w:spacing w:line="520" w:lineRule="exact"/>
        <w:ind w:firstLineChars="200" w:firstLine="480"/>
        <w:rPr>
          <w:sz w:val="24"/>
          <w:szCs w:val="24"/>
        </w:rPr>
      </w:pPr>
      <w:r w:rsidRPr="00037159">
        <w:rPr>
          <w:rFonts w:hint="eastAsia"/>
          <w:sz w:val="24"/>
          <w:szCs w:val="24"/>
        </w:rPr>
        <w:t>（</w:t>
      </w:r>
      <w:r w:rsidRPr="00037159">
        <w:rPr>
          <w:rFonts w:hint="eastAsia"/>
          <w:sz w:val="24"/>
          <w:szCs w:val="24"/>
        </w:rPr>
        <w:t>1</w:t>
      </w:r>
      <w:r w:rsidRPr="00037159">
        <w:rPr>
          <w:rFonts w:hint="eastAsia"/>
          <w:sz w:val="24"/>
          <w:szCs w:val="24"/>
        </w:rPr>
        <w:t>）承包人不得将工程承包项目进行转包。</w:t>
      </w:r>
    </w:p>
    <w:p w:rsidR="00C8584A" w:rsidRPr="00037159" w:rsidRDefault="00837142">
      <w:pPr>
        <w:spacing w:line="520" w:lineRule="exact"/>
        <w:ind w:firstLineChars="200" w:firstLine="480"/>
        <w:rPr>
          <w:rFonts w:ascii="宋体" w:hAnsi="宋体"/>
          <w:sz w:val="24"/>
          <w:szCs w:val="24"/>
        </w:rPr>
      </w:pPr>
      <w:r w:rsidRPr="00037159">
        <w:rPr>
          <w:rFonts w:hint="eastAsia"/>
          <w:sz w:val="24"/>
          <w:szCs w:val="24"/>
        </w:rPr>
        <w:t>（</w:t>
      </w:r>
      <w:r w:rsidRPr="00037159">
        <w:rPr>
          <w:rFonts w:hint="eastAsia"/>
          <w:sz w:val="24"/>
          <w:szCs w:val="24"/>
        </w:rPr>
        <w:t>2</w:t>
      </w:r>
      <w:r w:rsidRPr="00037159">
        <w:rPr>
          <w:rFonts w:hint="eastAsia"/>
          <w:sz w:val="24"/>
          <w:szCs w:val="24"/>
        </w:rPr>
        <w:t>）以暂估价形式包含在工程承包招标范围内的，达到国家规定应当招标规模标准的重要设备、材料以及专业工程，应当依法进行招标。工程承包暂估价招标应当由建设单位，</w:t>
      </w:r>
      <w:r w:rsidRPr="00037159">
        <w:rPr>
          <w:rFonts w:hint="eastAsia"/>
          <w:sz w:val="24"/>
          <w:szCs w:val="24"/>
        </w:rPr>
        <w:lastRenderedPageBreak/>
        <w:t>或者工程承包单位，或者建设单位和工程承包单位联合体作为招标人。</w:t>
      </w:r>
    </w:p>
    <w:p w:rsidR="00C8584A" w:rsidRPr="00037159" w:rsidRDefault="00837142">
      <w:pPr>
        <w:spacing w:line="520" w:lineRule="exact"/>
        <w:rPr>
          <w:rFonts w:ascii="宋体" w:hAnsi="宋体"/>
          <w:sz w:val="24"/>
          <w:szCs w:val="24"/>
        </w:rPr>
      </w:pPr>
      <w:r w:rsidRPr="00037159">
        <w:rPr>
          <w:rFonts w:ascii="宋体" w:hAnsi="宋体" w:hint="eastAsia"/>
          <w:b/>
          <w:bCs/>
          <w:sz w:val="24"/>
          <w:szCs w:val="24"/>
        </w:rPr>
        <w:t>第</w:t>
      </w:r>
      <w:r w:rsidRPr="00037159">
        <w:rPr>
          <w:rFonts w:ascii="宋体" w:hAnsi="宋体"/>
          <w:b/>
          <w:bCs/>
          <w:sz w:val="24"/>
          <w:szCs w:val="24"/>
        </w:rPr>
        <w:t>4</w:t>
      </w:r>
      <w:r w:rsidRPr="00037159">
        <w:rPr>
          <w:rFonts w:ascii="宋体" w:hAnsi="宋体" w:hint="eastAsia"/>
          <w:b/>
          <w:bCs/>
          <w:sz w:val="24"/>
          <w:szCs w:val="24"/>
        </w:rPr>
        <w:t>条</w:t>
      </w:r>
      <w:r w:rsidRPr="00037159">
        <w:rPr>
          <w:rFonts w:ascii="宋体" w:hAnsi="宋体" w:hint="eastAsia"/>
          <w:b/>
          <w:bCs/>
          <w:sz w:val="24"/>
          <w:szCs w:val="24"/>
        </w:rPr>
        <w:t xml:space="preserve">  </w:t>
      </w:r>
      <w:r w:rsidRPr="00037159">
        <w:rPr>
          <w:rFonts w:ascii="宋体" w:hAnsi="宋体" w:hint="eastAsia"/>
          <w:b/>
          <w:bCs/>
          <w:sz w:val="24"/>
          <w:szCs w:val="24"/>
        </w:rPr>
        <w:t>进度计划、延误和暂停</w:t>
      </w:r>
    </w:p>
    <w:p w:rsidR="00C8584A" w:rsidRPr="00037159" w:rsidRDefault="00837142">
      <w:pPr>
        <w:spacing w:line="520" w:lineRule="exact"/>
        <w:ind w:firstLineChars="200" w:firstLine="480"/>
        <w:outlineLvl w:val="0"/>
        <w:rPr>
          <w:rFonts w:ascii="宋体" w:hAnsi="宋体"/>
          <w:sz w:val="24"/>
          <w:szCs w:val="24"/>
        </w:rPr>
      </w:pPr>
      <w:bookmarkStart w:id="223" w:name="_Toc424"/>
      <w:bookmarkStart w:id="224" w:name="_Toc488954194"/>
      <w:r w:rsidRPr="00037159">
        <w:rPr>
          <w:rFonts w:ascii="宋体" w:hAnsi="宋体"/>
          <w:sz w:val="24"/>
          <w:szCs w:val="24"/>
        </w:rPr>
        <w:t xml:space="preserve">4.1  </w:t>
      </w:r>
      <w:r w:rsidRPr="00037159">
        <w:rPr>
          <w:rFonts w:ascii="宋体" w:hAnsi="宋体" w:hint="eastAsia"/>
          <w:sz w:val="24"/>
          <w:szCs w:val="24"/>
        </w:rPr>
        <w:t>项目进度计划</w:t>
      </w:r>
      <w:bookmarkEnd w:id="223"/>
      <w:bookmarkEnd w:id="224"/>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4.1.1</w:t>
      </w:r>
      <w:r w:rsidRPr="00037159">
        <w:rPr>
          <w:rFonts w:ascii="宋体" w:hAnsi="宋体" w:hint="eastAsia"/>
          <w:sz w:val="24"/>
          <w:szCs w:val="24"/>
        </w:rPr>
        <w:t>项目进度计划中的关键路径及关键路径变化的确定原则：</w:t>
      </w:r>
    </w:p>
    <w:p w:rsidR="00C8584A" w:rsidRPr="00037159" w:rsidRDefault="00837142">
      <w:pPr>
        <w:spacing w:line="520" w:lineRule="exact"/>
        <w:rPr>
          <w:rFonts w:ascii="宋体" w:hAnsi="宋体"/>
          <w:sz w:val="24"/>
          <w:szCs w:val="24"/>
          <w:u w:val="single"/>
        </w:rPr>
      </w:pPr>
      <w:r w:rsidRPr="00037159">
        <w:rPr>
          <w:rFonts w:ascii="宋体" w:hAnsi="宋体" w:cs="Arial" w:hint="eastAsia"/>
          <w:sz w:val="24"/>
          <w:szCs w:val="24"/>
          <w:u w:val="single"/>
        </w:rPr>
        <w:t>因以下原因造成关键线路延长导致工期延误，工期相应顺延：</w:t>
      </w:r>
    </w:p>
    <w:p w:rsidR="00C8584A" w:rsidRPr="00037159" w:rsidRDefault="00837142">
      <w:pPr>
        <w:spacing w:line="520" w:lineRule="exact"/>
        <w:rPr>
          <w:rFonts w:ascii="宋体" w:hAnsi="宋体" w:cs="Arial"/>
          <w:sz w:val="24"/>
          <w:szCs w:val="24"/>
          <w:u w:val="single"/>
        </w:rPr>
      </w:pPr>
      <w:r w:rsidRPr="00037159">
        <w:rPr>
          <w:rFonts w:ascii="宋体" w:hAnsi="宋体" w:hint="eastAsia"/>
          <w:sz w:val="24"/>
          <w:szCs w:val="24"/>
        </w:rPr>
        <w:t>①</w:t>
      </w:r>
      <w:r w:rsidRPr="00037159">
        <w:rPr>
          <w:rFonts w:ascii="宋体" w:hAnsi="宋体" w:cs="Arial" w:hint="eastAsia"/>
          <w:sz w:val="24"/>
          <w:szCs w:val="24"/>
          <w:u w:val="single"/>
        </w:rPr>
        <w:t>发包人未能按约定提供施工场地及开工条件；</w:t>
      </w:r>
    </w:p>
    <w:p w:rsidR="00C8584A" w:rsidRPr="00037159" w:rsidRDefault="00837142">
      <w:pPr>
        <w:spacing w:line="520" w:lineRule="exact"/>
        <w:rPr>
          <w:rFonts w:ascii="宋体" w:hAnsi="宋体" w:cs="Arial"/>
          <w:sz w:val="24"/>
          <w:szCs w:val="24"/>
          <w:u w:val="single"/>
        </w:rPr>
      </w:pPr>
      <w:r w:rsidRPr="00037159">
        <w:rPr>
          <w:rFonts w:ascii="宋体" w:hAnsi="宋体" w:hint="eastAsia"/>
          <w:sz w:val="24"/>
          <w:szCs w:val="24"/>
        </w:rPr>
        <w:t>②</w:t>
      </w:r>
      <w:r w:rsidRPr="00037159">
        <w:rPr>
          <w:rFonts w:ascii="宋体" w:hAnsi="宋体" w:cs="Arial" w:hint="eastAsia"/>
          <w:sz w:val="24"/>
          <w:szCs w:val="24"/>
          <w:u w:val="single"/>
        </w:rPr>
        <w:t>因发包人原因导致承包人不能按约定时间办理各种开工前手续并且不能发出书面开</w:t>
      </w:r>
      <w:r w:rsidRPr="00037159">
        <w:rPr>
          <w:rFonts w:ascii="宋体" w:hAnsi="宋体" w:cs="Arial" w:hint="eastAsia"/>
          <w:sz w:val="24"/>
          <w:szCs w:val="24"/>
          <w:u w:val="single"/>
        </w:rPr>
        <w:t>工指令的；</w:t>
      </w:r>
    </w:p>
    <w:p w:rsidR="00C8584A" w:rsidRPr="00037159" w:rsidRDefault="00837142">
      <w:pPr>
        <w:spacing w:line="520" w:lineRule="exact"/>
        <w:rPr>
          <w:rFonts w:ascii="宋体" w:hAnsi="宋体" w:cs="Arial"/>
          <w:sz w:val="24"/>
          <w:szCs w:val="24"/>
          <w:u w:val="single"/>
        </w:rPr>
      </w:pPr>
      <w:r w:rsidRPr="00037159">
        <w:rPr>
          <w:rFonts w:ascii="宋体" w:hAnsi="宋体" w:hint="eastAsia"/>
          <w:sz w:val="24"/>
          <w:szCs w:val="24"/>
        </w:rPr>
        <w:t>③</w:t>
      </w:r>
      <w:r w:rsidRPr="00037159">
        <w:rPr>
          <w:rFonts w:ascii="宋体" w:hAnsi="宋体" w:cs="Arial" w:hint="eastAsia"/>
          <w:sz w:val="24"/>
          <w:szCs w:val="24"/>
          <w:u w:val="single"/>
        </w:rPr>
        <w:t>发包人未按合同约定提供所需指令、批准等，致使施工不能正常进行；</w:t>
      </w:r>
    </w:p>
    <w:p w:rsidR="00C8584A" w:rsidRPr="00037159" w:rsidRDefault="00837142">
      <w:pPr>
        <w:spacing w:line="520" w:lineRule="exact"/>
        <w:rPr>
          <w:rFonts w:ascii="宋体" w:hAnsi="宋体" w:cs="Arial"/>
          <w:sz w:val="24"/>
          <w:szCs w:val="24"/>
          <w:u w:val="single"/>
        </w:rPr>
      </w:pPr>
      <w:r w:rsidRPr="00037159">
        <w:rPr>
          <w:rFonts w:ascii="宋体" w:hAnsi="宋体" w:hint="eastAsia"/>
          <w:sz w:val="24"/>
          <w:szCs w:val="24"/>
        </w:rPr>
        <w:t>④</w:t>
      </w:r>
      <w:r w:rsidRPr="00037159">
        <w:rPr>
          <w:rFonts w:ascii="宋体" w:hAnsi="宋体" w:cs="Arial" w:hint="eastAsia"/>
          <w:sz w:val="24"/>
          <w:szCs w:val="24"/>
          <w:u w:val="single"/>
        </w:rPr>
        <w:t>发包人未能及时确认设计工艺参数、方案、设计标准等技术条件，造成的工期延误；</w:t>
      </w:r>
    </w:p>
    <w:p w:rsidR="00C8584A" w:rsidRPr="00037159" w:rsidRDefault="00837142">
      <w:pPr>
        <w:spacing w:line="520" w:lineRule="exact"/>
        <w:rPr>
          <w:rFonts w:ascii="宋体" w:hAnsi="宋体" w:cs="Arial"/>
          <w:sz w:val="24"/>
          <w:szCs w:val="24"/>
          <w:u w:val="single"/>
        </w:rPr>
      </w:pPr>
      <w:r w:rsidRPr="00037159">
        <w:rPr>
          <w:rFonts w:ascii="宋体" w:hAnsi="宋体" w:hint="eastAsia"/>
          <w:sz w:val="24"/>
          <w:szCs w:val="24"/>
        </w:rPr>
        <w:t>⑤</w:t>
      </w:r>
      <w:r w:rsidRPr="00037159">
        <w:rPr>
          <w:rFonts w:ascii="宋体" w:hAnsi="宋体" w:cs="Arial" w:hint="eastAsia"/>
          <w:sz w:val="24"/>
          <w:szCs w:val="24"/>
          <w:u w:val="single"/>
        </w:rPr>
        <w:t>发包人修改设计方案、标准等造成的工期延误；</w:t>
      </w:r>
    </w:p>
    <w:p w:rsidR="00C8584A" w:rsidRPr="00037159" w:rsidRDefault="00837142">
      <w:pPr>
        <w:spacing w:line="520" w:lineRule="exact"/>
        <w:rPr>
          <w:rFonts w:ascii="宋体" w:hAnsi="宋体" w:cs="Arial"/>
          <w:sz w:val="24"/>
          <w:szCs w:val="24"/>
          <w:u w:val="single"/>
        </w:rPr>
      </w:pPr>
      <w:r w:rsidRPr="00037159">
        <w:rPr>
          <w:rFonts w:ascii="宋体" w:hAnsi="宋体" w:hint="eastAsia"/>
          <w:sz w:val="24"/>
          <w:szCs w:val="24"/>
        </w:rPr>
        <w:t>⑥</w:t>
      </w:r>
      <w:r w:rsidRPr="00037159">
        <w:rPr>
          <w:rFonts w:ascii="宋体" w:hAnsi="宋体" w:cs="Arial" w:hint="eastAsia"/>
          <w:sz w:val="24"/>
          <w:szCs w:val="24"/>
          <w:u w:val="single"/>
        </w:rPr>
        <w:t>发包人原因造成设计标准以外的变更、施工图以外的工程内容增加等造成的工程量增加造成的工期延误；</w:t>
      </w:r>
    </w:p>
    <w:p w:rsidR="00C8584A" w:rsidRPr="00037159" w:rsidRDefault="00837142">
      <w:pPr>
        <w:spacing w:line="520" w:lineRule="exact"/>
        <w:rPr>
          <w:rFonts w:ascii="宋体" w:hAnsi="宋体" w:cs="Arial"/>
          <w:sz w:val="24"/>
          <w:szCs w:val="24"/>
          <w:u w:val="single"/>
        </w:rPr>
      </w:pPr>
      <w:r w:rsidRPr="00037159">
        <w:rPr>
          <w:rFonts w:ascii="宋体" w:hAnsi="宋体" w:hint="eastAsia"/>
          <w:sz w:val="24"/>
          <w:szCs w:val="24"/>
        </w:rPr>
        <w:t>⑦</w:t>
      </w:r>
      <w:r w:rsidRPr="00037159">
        <w:rPr>
          <w:rFonts w:ascii="宋体" w:hAnsi="宋体" w:cs="Arial" w:hint="eastAsia"/>
          <w:sz w:val="24"/>
          <w:szCs w:val="24"/>
          <w:u w:val="single"/>
        </w:rPr>
        <w:t>不可抗力；</w:t>
      </w:r>
    </w:p>
    <w:p w:rsidR="00C8584A" w:rsidRPr="00037159" w:rsidRDefault="00837142">
      <w:pPr>
        <w:spacing w:line="520" w:lineRule="exact"/>
        <w:rPr>
          <w:rFonts w:ascii="宋体" w:hAnsi="宋体"/>
          <w:sz w:val="24"/>
          <w:szCs w:val="24"/>
          <w:u w:val="single"/>
        </w:rPr>
      </w:pPr>
      <w:r w:rsidRPr="00037159">
        <w:rPr>
          <w:rFonts w:ascii="宋体" w:hAnsi="宋体" w:hint="eastAsia"/>
          <w:sz w:val="24"/>
          <w:szCs w:val="24"/>
        </w:rPr>
        <w:t>⑧承包人提交项目实施计划的份数和时间：</w:t>
      </w:r>
      <w:r w:rsidRPr="00037159">
        <w:rPr>
          <w:rFonts w:ascii="宋体" w:hAnsi="宋体" w:hint="eastAsia"/>
          <w:sz w:val="24"/>
          <w:szCs w:val="24"/>
          <w:u w:val="single"/>
        </w:rPr>
        <w:t>签订合同后</w:t>
      </w:r>
      <w:r w:rsidRPr="00037159">
        <w:rPr>
          <w:rFonts w:ascii="宋体" w:hAnsi="宋体" w:hint="eastAsia"/>
          <w:sz w:val="24"/>
          <w:szCs w:val="24"/>
          <w:u w:val="single"/>
        </w:rPr>
        <w:t>15</w:t>
      </w:r>
      <w:r w:rsidRPr="00037159">
        <w:rPr>
          <w:rFonts w:ascii="宋体" w:hAnsi="宋体" w:hint="eastAsia"/>
          <w:sz w:val="24"/>
          <w:szCs w:val="24"/>
          <w:u w:val="single"/>
        </w:rPr>
        <w:t>日内承包人向发包人提交一份合理的、切实可行的项目实施计划，经发包人审核批准后作为工程实施的依据。</w:t>
      </w:r>
    </w:p>
    <w:p w:rsidR="00C8584A" w:rsidRPr="00037159" w:rsidRDefault="00837142">
      <w:pPr>
        <w:tabs>
          <w:tab w:val="left" w:pos="4680"/>
        </w:tabs>
        <w:spacing w:line="520" w:lineRule="exact"/>
        <w:ind w:firstLineChars="200" w:firstLine="480"/>
        <w:rPr>
          <w:rFonts w:ascii="宋体" w:hAnsi="宋体"/>
          <w:sz w:val="24"/>
          <w:szCs w:val="24"/>
        </w:rPr>
      </w:pPr>
      <w:r w:rsidRPr="00037159">
        <w:rPr>
          <w:rFonts w:ascii="宋体" w:hAnsi="宋体"/>
          <w:sz w:val="24"/>
          <w:szCs w:val="24"/>
        </w:rPr>
        <w:t>4.</w:t>
      </w:r>
      <w:r w:rsidRPr="00037159">
        <w:rPr>
          <w:rFonts w:ascii="宋体" w:hAnsi="宋体" w:hint="eastAsia"/>
          <w:sz w:val="24"/>
          <w:szCs w:val="24"/>
        </w:rPr>
        <w:t>5</w:t>
      </w:r>
      <w:r w:rsidRPr="00037159">
        <w:rPr>
          <w:rFonts w:ascii="宋体" w:hAnsi="宋体" w:hint="eastAsia"/>
          <w:sz w:val="24"/>
          <w:szCs w:val="24"/>
        </w:rPr>
        <w:t>误期损害赔偿</w:t>
      </w:r>
    </w:p>
    <w:p w:rsidR="00C8584A" w:rsidRPr="00037159" w:rsidRDefault="00837142">
      <w:pPr>
        <w:adjustRightInd w:val="0"/>
        <w:snapToGrid w:val="0"/>
        <w:spacing w:line="520" w:lineRule="exact"/>
        <w:ind w:firstLineChars="200" w:firstLine="480"/>
        <w:rPr>
          <w:rFonts w:ascii="宋体" w:hAnsi="宋体"/>
          <w:sz w:val="24"/>
          <w:szCs w:val="24"/>
        </w:rPr>
      </w:pPr>
      <w:r w:rsidRPr="00037159">
        <w:rPr>
          <w:rFonts w:ascii="宋体" w:hAnsi="宋体" w:hint="eastAsia"/>
          <w:sz w:val="24"/>
          <w:szCs w:val="24"/>
        </w:rPr>
        <w:t>因承包人原因，实际进度明显落后于发包人批准的项目进度计划时，承包人应自费赶上；竣工日期延误时，承担误期赔偿责任。</w:t>
      </w:r>
    </w:p>
    <w:p w:rsidR="00C8584A" w:rsidRPr="00037159" w:rsidRDefault="00837142">
      <w:pPr>
        <w:adjustRightInd w:val="0"/>
        <w:snapToGrid w:val="0"/>
        <w:spacing w:line="520" w:lineRule="exact"/>
        <w:ind w:firstLineChars="200" w:firstLine="480"/>
        <w:rPr>
          <w:rFonts w:ascii="宋体" w:hAnsi="宋体"/>
          <w:sz w:val="24"/>
          <w:szCs w:val="24"/>
        </w:rPr>
      </w:pPr>
      <w:r w:rsidRPr="00037159">
        <w:rPr>
          <w:rFonts w:ascii="宋体" w:hAnsi="宋体" w:hint="eastAsia"/>
          <w:sz w:val="24"/>
          <w:szCs w:val="24"/>
        </w:rPr>
        <w:t>承包人应按本合同约定达到竣工验收要求。如果承包人由于自身原因未按规定时间达到竣工验收要求，承包人则应向发包人支付违约赔偿，每延期</w:t>
      </w:r>
      <w:r w:rsidRPr="00037159">
        <w:rPr>
          <w:rFonts w:ascii="宋体" w:hAnsi="宋体"/>
          <w:sz w:val="24"/>
          <w:szCs w:val="24"/>
        </w:rPr>
        <w:t>1</w:t>
      </w:r>
      <w:r w:rsidRPr="00037159">
        <w:rPr>
          <w:rFonts w:ascii="宋体" w:hAnsi="宋体" w:hint="eastAsia"/>
          <w:sz w:val="24"/>
          <w:szCs w:val="24"/>
        </w:rPr>
        <w:t>日赔偿</w:t>
      </w:r>
      <w:r w:rsidRPr="00037159">
        <w:rPr>
          <w:rFonts w:ascii="宋体" w:hAnsi="宋体" w:hint="eastAsia"/>
          <w:sz w:val="24"/>
          <w:szCs w:val="24"/>
          <w:u w:val="single"/>
        </w:rPr>
        <w:t xml:space="preserve">  0</w:t>
      </w:r>
      <w:r w:rsidRPr="00037159">
        <w:rPr>
          <w:rFonts w:ascii="宋体" w:hAnsi="宋体"/>
          <w:sz w:val="24"/>
          <w:szCs w:val="24"/>
          <w:u w:val="single"/>
        </w:rPr>
        <w:t>.</w:t>
      </w:r>
      <w:r w:rsidRPr="00037159">
        <w:rPr>
          <w:rFonts w:ascii="宋体" w:hAnsi="宋体" w:hint="eastAsia"/>
          <w:sz w:val="24"/>
          <w:szCs w:val="24"/>
          <w:u w:val="single"/>
        </w:rPr>
        <w:t xml:space="preserve">1 </w:t>
      </w:r>
      <w:r w:rsidRPr="00037159">
        <w:rPr>
          <w:rFonts w:ascii="宋体" w:hAnsi="宋体" w:hint="eastAsia"/>
          <w:sz w:val="24"/>
          <w:szCs w:val="24"/>
        </w:rPr>
        <w:t>万元，不满一天按一天计算，累计赔偿不超过合同价款中核定建安工程费用的</w:t>
      </w:r>
      <w:r w:rsidRPr="00037159">
        <w:rPr>
          <w:rFonts w:ascii="宋体" w:hAnsi="宋体" w:hint="eastAsia"/>
          <w:sz w:val="24"/>
          <w:szCs w:val="24"/>
          <w:u w:val="single"/>
        </w:rPr>
        <w:t xml:space="preserve"> 2% </w:t>
      </w:r>
      <w:r w:rsidRPr="00037159">
        <w:rPr>
          <w:rFonts w:ascii="宋体" w:hAnsi="宋体" w:hint="eastAsia"/>
          <w:sz w:val="24"/>
          <w:szCs w:val="24"/>
        </w:rPr>
        <w:t>，逾期违约金的支付不影响承包人义务的履行，因逾期违约金低于延误产生的损失，发包人有权请求人民法院或仲裁机构予以增加。由于发包人的原因造成工程延误，工期相应顺延。</w:t>
      </w:r>
    </w:p>
    <w:p w:rsidR="00C8584A" w:rsidRPr="00037159" w:rsidRDefault="00837142">
      <w:pPr>
        <w:adjustRightInd w:val="0"/>
        <w:snapToGrid w:val="0"/>
        <w:spacing w:line="520" w:lineRule="exact"/>
        <w:ind w:firstLineChars="200" w:firstLine="482"/>
        <w:rPr>
          <w:rFonts w:ascii="宋体" w:hAnsi="宋体"/>
          <w:b/>
          <w:bCs/>
          <w:sz w:val="24"/>
          <w:szCs w:val="24"/>
        </w:rPr>
      </w:pPr>
      <w:r w:rsidRPr="00037159">
        <w:rPr>
          <w:rFonts w:ascii="宋体" w:hAnsi="宋体" w:hint="eastAsia"/>
          <w:b/>
          <w:bCs/>
          <w:sz w:val="24"/>
          <w:szCs w:val="24"/>
        </w:rPr>
        <w:t>第</w:t>
      </w:r>
      <w:r w:rsidRPr="00037159">
        <w:rPr>
          <w:rFonts w:ascii="宋体" w:hAnsi="宋体" w:hint="eastAsia"/>
          <w:b/>
          <w:bCs/>
          <w:sz w:val="24"/>
          <w:szCs w:val="24"/>
        </w:rPr>
        <w:t>5</w:t>
      </w:r>
      <w:r w:rsidRPr="00037159">
        <w:rPr>
          <w:rFonts w:ascii="宋体" w:hAnsi="宋体" w:hint="eastAsia"/>
          <w:b/>
          <w:bCs/>
          <w:sz w:val="24"/>
          <w:szCs w:val="24"/>
        </w:rPr>
        <w:t>条</w:t>
      </w:r>
      <w:r w:rsidRPr="00037159">
        <w:rPr>
          <w:rFonts w:ascii="宋体" w:hAnsi="宋体" w:hint="eastAsia"/>
          <w:b/>
          <w:bCs/>
          <w:sz w:val="24"/>
          <w:szCs w:val="24"/>
        </w:rPr>
        <w:t xml:space="preserve">  </w:t>
      </w:r>
      <w:r w:rsidRPr="00037159">
        <w:rPr>
          <w:rFonts w:ascii="宋体" w:hAnsi="宋体" w:hint="eastAsia"/>
          <w:b/>
          <w:bCs/>
          <w:sz w:val="24"/>
          <w:szCs w:val="24"/>
        </w:rPr>
        <w:t>技</w:t>
      </w:r>
      <w:r w:rsidRPr="00037159">
        <w:rPr>
          <w:rFonts w:ascii="宋体" w:hAnsi="宋体" w:hint="eastAsia"/>
          <w:b/>
          <w:bCs/>
          <w:sz w:val="24"/>
          <w:szCs w:val="24"/>
        </w:rPr>
        <w:t>术与设计</w:t>
      </w:r>
    </w:p>
    <w:p w:rsidR="00C8584A" w:rsidRPr="00037159" w:rsidRDefault="00837142">
      <w:pPr>
        <w:spacing w:line="520" w:lineRule="atLeast"/>
        <w:ind w:firstLineChars="200" w:firstLine="480"/>
        <w:rPr>
          <w:rFonts w:ascii="宋体" w:hAnsi="宋体"/>
          <w:sz w:val="24"/>
          <w:szCs w:val="24"/>
        </w:rPr>
      </w:pPr>
      <w:r w:rsidRPr="00037159">
        <w:rPr>
          <w:rFonts w:ascii="宋体" w:hAnsi="宋体" w:hint="eastAsia"/>
          <w:sz w:val="24"/>
          <w:szCs w:val="24"/>
        </w:rPr>
        <w:t xml:space="preserve">5.2.4  </w:t>
      </w:r>
      <w:r w:rsidRPr="00037159">
        <w:rPr>
          <w:rFonts w:ascii="宋体" w:hAnsi="宋体" w:hint="eastAsia"/>
          <w:sz w:val="24"/>
          <w:szCs w:val="24"/>
        </w:rPr>
        <w:t>操作维修手册</w:t>
      </w:r>
    </w:p>
    <w:p w:rsidR="00C8584A" w:rsidRPr="00037159" w:rsidRDefault="00837142">
      <w:pPr>
        <w:spacing w:line="520" w:lineRule="atLeast"/>
        <w:ind w:firstLineChars="200" w:firstLine="480"/>
        <w:rPr>
          <w:rFonts w:ascii="宋体" w:hAnsi="宋体"/>
          <w:sz w:val="24"/>
          <w:szCs w:val="24"/>
        </w:rPr>
      </w:pPr>
      <w:r w:rsidRPr="00037159">
        <w:rPr>
          <w:rFonts w:ascii="宋体" w:hAnsi="宋体" w:hint="eastAsia"/>
          <w:sz w:val="24"/>
          <w:szCs w:val="24"/>
        </w:rPr>
        <w:t>提交的份数和最终提交期限</w:t>
      </w:r>
      <w:r w:rsidRPr="00037159">
        <w:rPr>
          <w:rFonts w:ascii="宋体" w:hAnsi="宋体" w:hint="eastAsia"/>
          <w:sz w:val="24"/>
          <w:szCs w:val="24"/>
          <w:u w:val="single"/>
        </w:rPr>
        <w:t>：四份，竣工验收后</w:t>
      </w:r>
      <w:r w:rsidRPr="00037159">
        <w:rPr>
          <w:rFonts w:ascii="宋体" w:hAnsi="宋体" w:hint="eastAsia"/>
          <w:sz w:val="24"/>
          <w:szCs w:val="24"/>
          <w:u w:val="single"/>
        </w:rPr>
        <w:t>3</w:t>
      </w:r>
      <w:r w:rsidRPr="00037159">
        <w:rPr>
          <w:rFonts w:ascii="宋体" w:hAnsi="宋体" w:hint="eastAsia"/>
          <w:sz w:val="24"/>
          <w:szCs w:val="24"/>
          <w:u w:val="single"/>
        </w:rPr>
        <w:t>日内</w:t>
      </w:r>
      <w:r w:rsidRPr="00037159">
        <w:rPr>
          <w:rFonts w:ascii="宋体" w:hAnsi="宋体" w:hint="eastAsia"/>
          <w:sz w:val="24"/>
          <w:szCs w:val="24"/>
        </w:rPr>
        <w:t>。</w:t>
      </w:r>
    </w:p>
    <w:p w:rsidR="00C8584A" w:rsidRPr="00037159" w:rsidRDefault="00837142">
      <w:pPr>
        <w:spacing w:line="520" w:lineRule="atLeast"/>
        <w:ind w:firstLineChars="200" w:firstLine="480"/>
        <w:rPr>
          <w:rFonts w:ascii="宋体" w:hAnsi="宋体"/>
          <w:sz w:val="24"/>
          <w:szCs w:val="24"/>
        </w:rPr>
      </w:pPr>
      <w:r w:rsidRPr="00037159">
        <w:rPr>
          <w:rFonts w:ascii="宋体" w:hAnsi="宋体" w:hint="eastAsia"/>
          <w:sz w:val="24"/>
          <w:szCs w:val="24"/>
        </w:rPr>
        <w:lastRenderedPageBreak/>
        <w:t xml:space="preserve">5.2.5  </w:t>
      </w:r>
      <w:r w:rsidRPr="00037159">
        <w:rPr>
          <w:rFonts w:ascii="宋体" w:hAnsi="宋体" w:hint="eastAsia"/>
          <w:sz w:val="24"/>
          <w:szCs w:val="24"/>
        </w:rPr>
        <w:t>设计文件的份数和提交时间</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 xml:space="preserve">5.3  </w:t>
      </w:r>
      <w:r w:rsidRPr="00037159">
        <w:rPr>
          <w:rFonts w:ascii="宋体" w:hAnsi="宋体" w:hint="eastAsia"/>
          <w:sz w:val="24"/>
          <w:szCs w:val="24"/>
        </w:rPr>
        <w:t>设计阶段审查</w:t>
      </w:r>
    </w:p>
    <w:p w:rsidR="00C8584A" w:rsidRPr="00037159" w:rsidRDefault="00837142">
      <w:pPr>
        <w:spacing w:line="520" w:lineRule="exact"/>
        <w:ind w:firstLineChars="196" w:firstLine="472"/>
        <w:rPr>
          <w:rFonts w:ascii="宋体" w:hAnsi="宋体"/>
          <w:sz w:val="24"/>
          <w:szCs w:val="24"/>
        </w:rPr>
      </w:pPr>
      <w:r w:rsidRPr="00037159">
        <w:rPr>
          <w:rFonts w:ascii="宋体" w:hAnsi="宋体" w:hint="eastAsia"/>
          <w:b/>
          <w:bCs/>
          <w:sz w:val="24"/>
          <w:szCs w:val="24"/>
        </w:rPr>
        <w:t>第</w:t>
      </w:r>
      <w:r w:rsidRPr="00037159">
        <w:rPr>
          <w:rFonts w:ascii="宋体" w:hAnsi="宋体"/>
          <w:b/>
          <w:bCs/>
          <w:sz w:val="24"/>
          <w:szCs w:val="24"/>
        </w:rPr>
        <w:t>6</w:t>
      </w:r>
      <w:r w:rsidRPr="00037159">
        <w:rPr>
          <w:rFonts w:ascii="宋体" w:hAnsi="宋体" w:hint="eastAsia"/>
          <w:b/>
          <w:bCs/>
          <w:sz w:val="24"/>
          <w:szCs w:val="24"/>
        </w:rPr>
        <w:t>条</w:t>
      </w:r>
      <w:r w:rsidRPr="00037159">
        <w:rPr>
          <w:rFonts w:ascii="宋体" w:hAnsi="宋体" w:hint="eastAsia"/>
          <w:b/>
          <w:bCs/>
          <w:sz w:val="24"/>
          <w:szCs w:val="24"/>
        </w:rPr>
        <w:t xml:space="preserve">  </w:t>
      </w:r>
      <w:r w:rsidRPr="00037159">
        <w:rPr>
          <w:rFonts w:ascii="宋体" w:hAnsi="宋体" w:hint="eastAsia"/>
          <w:b/>
          <w:bCs/>
          <w:sz w:val="24"/>
          <w:szCs w:val="24"/>
        </w:rPr>
        <w:t>工程物资</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 xml:space="preserve">6.1  </w:t>
      </w:r>
      <w:r w:rsidRPr="00037159">
        <w:rPr>
          <w:rFonts w:ascii="宋体" w:hAnsi="宋体" w:hint="eastAsia"/>
          <w:sz w:val="24"/>
          <w:szCs w:val="24"/>
        </w:rPr>
        <w:t>工程物资的提供</w:t>
      </w:r>
    </w:p>
    <w:p w:rsidR="00C8584A" w:rsidRPr="00037159" w:rsidRDefault="00837142">
      <w:pPr>
        <w:spacing w:line="520" w:lineRule="exact"/>
        <w:ind w:firstLineChars="200" w:firstLine="480"/>
        <w:rPr>
          <w:rFonts w:ascii="宋体" w:hAnsi="宋体"/>
          <w:sz w:val="24"/>
          <w:szCs w:val="24"/>
          <w:u w:val="single"/>
        </w:rPr>
      </w:pPr>
      <w:r w:rsidRPr="00037159">
        <w:rPr>
          <w:rFonts w:ascii="宋体" w:hAnsi="宋体"/>
          <w:sz w:val="24"/>
          <w:szCs w:val="24"/>
        </w:rPr>
        <w:t>6.1.1</w:t>
      </w:r>
      <w:r w:rsidRPr="00037159">
        <w:rPr>
          <w:rFonts w:ascii="宋体" w:hAnsi="宋体"/>
          <w:sz w:val="24"/>
          <w:szCs w:val="24"/>
        </w:rPr>
        <w:t>发包人提供的工程物资：</w:t>
      </w:r>
      <w:r w:rsidRPr="00037159">
        <w:rPr>
          <w:rFonts w:ascii="宋体" w:hAnsi="宋体" w:hint="eastAsia"/>
          <w:sz w:val="24"/>
          <w:szCs w:val="24"/>
          <w:u w:val="single"/>
        </w:rPr>
        <w:t xml:space="preserve"> </w:t>
      </w:r>
      <w:r w:rsidRPr="00037159">
        <w:rPr>
          <w:rFonts w:ascii="宋体" w:hAnsi="宋体" w:hint="eastAsia"/>
          <w:sz w:val="24"/>
          <w:szCs w:val="24"/>
          <w:u w:val="single"/>
        </w:rPr>
        <w:t>对发包人提供的相关设施不得浪费、损坏，更不能挪作他用，如有损失照实赔偿并从工程款中扣回。</w:t>
      </w:r>
    </w:p>
    <w:p w:rsidR="00C8584A" w:rsidRPr="00037159" w:rsidRDefault="00837142">
      <w:pPr>
        <w:spacing w:line="520" w:lineRule="exact"/>
        <w:ind w:firstLineChars="196" w:firstLine="470"/>
        <w:rPr>
          <w:rFonts w:ascii="宋体" w:hAnsi="宋体"/>
          <w:sz w:val="24"/>
          <w:szCs w:val="24"/>
        </w:rPr>
      </w:pPr>
      <w:r w:rsidRPr="00037159">
        <w:rPr>
          <w:rFonts w:ascii="宋体" w:hAnsi="宋体"/>
          <w:sz w:val="24"/>
          <w:szCs w:val="24"/>
        </w:rPr>
        <w:t xml:space="preserve">6.2  </w:t>
      </w:r>
      <w:r w:rsidRPr="00037159">
        <w:rPr>
          <w:rFonts w:ascii="宋体" w:hAnsi="宋体" w:hint="eastAsia"/>
          <w:sz w:val="24"/>
          <w:szCs w:val="24"/>
        </w:rPr>
        <w:t>检验</w:t>
      </w:r>
    </w:p>
    <w:p w:rsidR="00C8584A" w:rsidRPr="00037159" w:rsidRDefault="00837142">
      <w:pPr>
        <w:spacing w:line="520" w:lineRule="exact"/>
        <w:ind w:firstLineChars="200" w:firstLine="480"/>
        <w:rPr>
          <w:rFonts w:ascii="宋体" w:hAnsi="宋体" w:cs="宋体"/>
          <w:sz w:val="24"/>
          <w:szCs w:val="24"/>
        </w:rPr>
      </w:pPr>
      <w:r w:rsidRPr="00037159">
        <w:rPr>
          <w:rFonts w:ascii="宋体" w:hAnsi="宋体" w:hint="eastAsia"/>
          <w:sz w:val="24"/>
          <w:szCs w:val="24"/>
        </w:rPr>
        <w:t>工程项目的各种材料的检测及规范规定的检测项目费用均由承包人负责。检测单位的</w:t>
      </w:r>
      <w:r w:rsidRPr="00037159">
        <w:rPr>
          <w:rFonts w:ascii="宋体" w:hAnsi="宋体" w:cs="宋体" w:hint="eastAsia"/>
          <w:sz w:val="24"/>
          <w:szCs w:val="24"/>
        </w:rPr>
        <w:t>需经发包人认可后，方可开展工作。</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 xml:space="preserve">6.6  </w:t>
      </w:r>
      <w:r w:rsidRPr="00037159">
        <w:rPr>
          <w:rFonts w:ascii="宋体" w:hAnsi="宋体" w:hint="eastAsia"/>
          <w:sz w:val="24"/>
          <w:szCs w:val="24"/>
        </w:rPr>
        <w:t>工程物资保管与剩余：施工期间保管、维护由承包人办理，竣工验收由发包人负责；由于不可预见原因或发包人原因导致停工、工程延期的，物资保管、维护费用由发包人承担。</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由发包人提供的库房、堆场、设施及设备：利用现有条件，协助承包人满足工程施工要求。</w:t>
      </w:r>
    </w:p>
    <w:p w:rsidR="00C8584A" w:rsidRPr="00037159" w:rsidRDefault="00837142">
      <w:pPr>
        <w:spacing w:line="520" w:lineRule="exact"/>
        <w:ind w:firstLineChars="200" w:firstLine="482"/>
        <w:rPr>
          <w:rFonts w:ascii="宋体" w:hAnsi="宋体"/>
          <w:b/>
          <w:bCs/>
          <w:sz w:val="24"/>
          <w:szCs w:val="24"/>
        </w:rPr>
      </w:pPr>
      <w:r w:rsidRPr="00037159">
        <w:rPr>
          <w:rFonts w:ascii="宋体" w:hAnsi="宋体" w:hint="eastAsia"/>
          <w:b/>
          <w:bCs/>
          <w:sz w:val="24"/>
          <w:szCs w:val="24"/>
        </w:rPr>
        <w:t>第</w:t>
      </w:r>
      <w:r w:rsidRPr="00037159">
        <w:rPr>
          <w:rFonts w:ascii="宋体" w:hAnsi="宋体"/>
          <w:b/>
          <w:bCs/>
          <w:sz w:val="24"/>
          <w:szCs w:val="24"/>
        </w:rPr>
        <w:t>7</w:t>
      </w:r>
      <w:r w:rsidRPr="00037159">
        <w:rPr>
          <w:rFonts w:ascii="宋体" w:hAnsi="宋体" w:hint="eastAsia"/>
          <w:b/>
          <w:bCs/>
          <w:sz w:val="24"/>
          <w:szCs w:val="24"/>
        </w:rPr>
        <w:t>条</w:t>
      </w:r>
      <w:r w:rsidRPr="00037159">
        <w:rPr>
          <w:rFonts w:ascii="宋体" w:hAnsi="宋体" w:hint="eastAsia"/>
          <w:b/>
          <w:bCs/>
          <w:sz w:val="24"/>
          <w:szCs w:val="24"/>
        </w:rPr>
        <w:t xml:space="preserve">  </w:t>
      </w:r>
      <w:r w:rsidRPr="00037159">
        <w:rPr>
          <w:rFonts w:ascii="宋体" w:hAnsi="宋体" w:hint="eastAsia"/>
          <w:b/>
          <w:bCs/>
          <w:sz w:val="24"/>
          <w:szCs w:val="24"/>
        </w:rPr>
        <w:t>施工</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 xml:space="preserve">7.1.3 </w:t>
      </w:r>
      <w:r w:rsidRPr="00037159">
        <w:rPr>
          <w:rFonts w:ascii="宋体" w:hAnsi="宋体" w:hint="eastAsia"/>
          <w:sz w:val="24"/>
          <w:szCs w:val="24"/>
        </w:rPr>
        <w:t>进场条件和进场日期</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因发包人原因造成承包人进场时间延误的，竣工日期相应顺延，不承担承包人因此发生的相关窝工费用。</w:t>
      </w:r>
    </w:p>
    <w:p w:rsidR="00C8584A" w:rsidRPr="00037159" w:rsidRDefault="00837142">
      <w:pPr>
        <w:spacing w:line="520" w:lineRule="exact"/>
        <w:ind w:firstLineChars="200" w:firstLine="480"/>
        <w:rPr>
          <w:rFonts w:ascii="宋体" w:hAnsi="宋体"/>
          <w:sz w:val="24"/>
          <w:szCs w:val="24"/>
          <w:u w:val="single"/>
        </w:rPr>
      </w:pPr>
      <w:r w:rsidRPr="00037159">
        <w:rPr>
          <w:rFonts w:ascii="宋体" w:hAnsi="宋体" w:hint="eastAsia"/>
          <w:sz w:val="24"/>
          <w:szCs w:val="24"/>
        </w:rPr>
        <w:t xml:space="preserve">7.1.3  </w:t>
      </w:r>
      <w:r w:rsidRPr="00037159">
        <w:rPr>
          <w:rFonts w:ascii="宋体" w:hAnsi="宋体" w:hint="eastAsia"/>
          <w:sz w:val="24"/>
          <w:szCs w:val="24"/>
        </w:rPr>
        <w:t>施工过程中须由发包人办理的批准：</w:t>
      </w:r>
      <w:r w:rsidRPr="00037159">
        <w:rPr>
          <w:rFonts w:ascii="宋体" w:hAnsi="宋体" w:hint="eastAsia"/>
          <w:sz w:val="24"/>
          <w:szCs w:val="24"/>
          <w:u w:val="single"/>
        </w:rPr>
        <w:t>不适用</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7.1.4</w:t>
      </w:r>
      <w:r w:rsidRPr="00037159">
        <w:rPr>
          <w:rFonts w:ascii="宋体" w:hAnsi="宋体" w:hint="eastAsia"/>
          <w:sz w:val="24"/>
          <w:szCs w:val="24"/>
        </w:rPr>
        <w:t>临时用水电、场地等提供和节点铺设</w:t>
      </w:r>
    </w:p>
    <w:p w:rsidR="00C8584A" w:rsidRPr="00037159" w:rsidRDefault="00837142">
      <w:pPr>
        <w:spacing w:line="520" w:lineRule="exact"/>
        <w:ind w:firstLineChars="200" w:firstLine="480"/>
        <w:rPr>
          <w:rFonts w:ascii="宋体" w:hAnsi="宋体"/>
          <w:sz w:val="24"/>
          <w:szCs w:val="24"/>
          <w:u w:val="single"/>
        </w:rPr>
      </w:pPr>
      <w:r w:rsidRPr="00037159">
        <w:rPr>
          <w:rFonts w:ascii="宋体" w:hAnsi="宋体" w:hint="eastAsia"/>
          <w:sz w:val="24"/>
          <w:szCs w:val="24"/>
          <w:u w:val="single"/>
        </w:rPr>
        <w:t>发包人提供临时用水、用电源的接入口。</w:t>
      </w:r>
    </w:p>
    <w:p w:rsidR="00C8584A" w:rsidRPr="00037159" w:rsidRDefault="00837142">
      <w:pPr>
        <w:spacing w:line="520" w:lineRule="exact"/>
        <w:ind w:firstLineChars="200" w:firstLine="480"/>
        <w:rPr>
          <w:rFonts w:ascii="宋体" w:hAnsi="宋体"/>
          <w:sz w:val="24"/>
          <w:szCs w:val="24"/>
          <w:u w:val="single"/>
        </w:rPr>
      </w:pPr>
      <w:r w:rsidRPr="00037159">
        <w:rPr>
          <w:rFonts w:ascii="宋体" w:hAnsi="宋体" w:hint="eastAsia"/>
          <w:sz w:val="24"/>
          <w:szCs w:val="24"/>
          <w:u w:val="single"/>
        </w:rPr>
        <w:t>承包人负责提供布设施工用水、用电设施，并满足各专业、施工单位的使用，同时负责这些施工用水、用电设施的日常管理，确保安全文明使用，确保使用安全。临时用电方案应按照《施工现场临时用电安全技术规范</w:t>
      </w:r>
      <w:r w:rsidRPr="00037159">
        <w:rPr>
          <w:rFonts w:ascii="宋体" w:hAnsi="宋体" w:hint="eastAsia"/>
          <w:sz w:val="24"/>
          <w:szCs w:val="24"/>
          <w:u w:val="single"/>
        </w:rPr>
        <w:t>JGJ46-2005</w:t>
      </w:r>
      <w:r w:rsidRPr="00037159">
        <w:rPr>
          <w:rFonts w:ascii="宋体" w:hAnsi="宋体" w:hint="eastAsia"/>
          <w:sz w:val="24"/>
          <w:szCs w:val="24"/>
          <w:u w:val="single"/>
        </w:rPr>
        <w:t>》要求以及其他国家地方规范标准要求执行；临时用电应有专项方案并得到发包人、监理工程师同意确认。</w:t>
      </w:r>
    </w:p>
    <w:p w:rsidR="00C8584A" w:rsidRPr="00037159" w:rsidRDefault="00837142">
      <w:pPr>
        <w:spacing w:line="520" w:lineRule="exact"/>
        <w:ind w:firstLineChars="200" w:firstLine="480"/>
        <w:rPr>
          <w:rFonts w:ascii="宋体" w:hAnsi="宋体"/>
          <w:sz w:val="24"/>
          <w:szCs w:val="24"/>
          <w:u w:val="single"/>
        </w:rPr>
      </w:pPr>
      <w:r w:rsidRPr="00037159">
        <w:rPr>
          <w:rFonts w:ascii="宋体" w:hAnsi="宋体" w:hint="eastAsia"/>
          <w:sz w:val="24"/>
          <w:szCs w:val="24"/>
          <w:u w:val="single"/>
        </w:rPr>
        <w:t>承包人承担承包范围内的临时用水用电费用。</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 xml:space="preserve">7.1.8  </w:t>
      </w:r>
      <w:r w:rsidRPr="00037159">
        <w:rPr>
          <w:rFonts w:ascii="宋体" w:hAnsi="宋体" w:hint="eastAsia"/>
          <w:sz w:val="24"/>
          <w:szCs w:val="24"/>
        </w:rPr>
        <w:t>承包人新发现的施工障碍</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lastRenderedPageBreak/>
        <w:t>发包人应根据承包人按照</w:t>
      </w:r>
      <w:r w:rsidRPr="00037159">
        <w:rPr>
          <w:rFonts w:ascii="宋体" w:hAnsi="宋体" w:hint="eastAsia"/>
          <w:sz w:val="24"/>
          <w:szCs w:val="24"/>
        </w:rPr>
        <w:t>7.2.8</w:t>
      </w:r>
      <w:r w:rsidRPr="00037159">
        <w:rPr>
          <w:rFonts w:ascii="宋体" w:hAnsi="宋体" w:hint="eastAsia"/>
          <w:sz w:val="24"/>
          <w:szCs w:val="24"/>
        </w:rPr>
        <w:t>款的约定发出的通知，与有关单位进行联系、协调、处理施工场</w:t>
      </w:r>
      <w:r w:rsidRPr="00037159">
        <w:rPr>
          <w:rFonts w:ascii="宋体" w:hAnsi="宋体" w:hint="eastAsia"/>
          <w:sz w:val="24"/>
          <w:szCs w:val="24"/>
        </w:rPr>
        <w:t>地周围及临近的影响工程实施的建筑物、构筑物、文物建筑、古树、名木、地下管线、线缆、设施以及地下文物、化石和坟墓等的保护工作，按国家有关规定处理。</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7.1.</w:t>
      </w:r>
      <w:r w:rsidRPr="00037159">
        <w:rPr>
          <w:rFonts w:ascii="宋体" w:hAnsi="宋体" w:hint="eastAsia"/>
          <w:sz w:val="24"/>
          <w:szCs w:val="24"/>
        </w:rPr>
        <w:t>10</w:t>
      </w:r>
      <w:r w:rsidRPr="00037159">
        <w:rPr>
          <w:rFonts w:ascii="宋体" w:hAnsi="宋体" w:hint="eastAsia"/>
          <w:sz w:val="24"/>
          <w:szCs w:val="24"/>
        </w:rPr>
        <w:t>由发包人履行的其它义务：</w:t>
      </w:r>
      <w:r w:rsidRPr="00037159">
        <w:rPr>
          <w:rFonts w:ascii="宋体" w:hAnsi="宋体" w:hint="eastAsia"/>
          <w:bCs/>
          <w:sz w:val="24"/>
          <w:szCs w:val="24"/>
          <w:u w:val="single"/>
        </w:rPr>
        <w:t>提供建设条件，包括临时水电接口源等；配合处理建设过程中相关工作，确认工程变更；筹措建设资金，按时支付工程款；参加工程验收，提出整改意见，接收竣工工程移交；与承包人进行工程结算等。委托监理人抽查工程质量，监督承包人的工作，做好隐蔽工程验收和重要材料、设备的质量认定工作；</w:t>
      </w:r>
    </w:p>
    <w:p w:rsidR="00C8584A" w:rsidRPr="00037159" w:rsidRDefault="00837142">
      <w:pPr>
        <w:spacing w:line="520" w:lineRule="exact"/>
        <w:ind w:firstLineChars="200" w:firstLine="480"/>
        <w:rPr>
          <w:rFonts w:ascii="宋体" w:hAnsi="宋体" w:cs="宋体"/>
          <w:sz w:val="24"/>
          <w:szCs w:val="24"/>
        </w:rPr>
      </w:pPr>
      <w:bookmarkStart w:id="225" w:name="_Toc488954195"/>
      <w:bookmarkStart w:id="226" w:name="_Toc26719"/>
      <w:r w:rsidRPr="00037159">
        <w:rPr>
          <w:rFonts w:ascii="宋体" w:hAnsi="宋体" w:cs="宋体"/>
          <w:sz w:val="24"/>
          <w:szCs w:val="24"/>
        </w:rPr>
        <w:t xml:space="preserve">7.2  </w:t>
      </w:r>
      <w:r w:rsidRPr="00037159">
        <w:rPr>
          <w:rFonts w:ascii="宋体" w:hAnsi="宋体" w:cs="宋体" w:hint="eastAsia"/>
          <w:sz w:val="24"/>
          <w:szCs w:val="24"/>
        </w:rPr>
        <w:t>承包人的义务</w:t>
      </w:r>
      <w:bookmarkEnd w:id="225"/>
      <w:bookmarkEnd w:id="226"/>
    </w:p>
    <w:p w:rsidR="00C8584A" w:rsidRPr="00037159" w:rsidRDefault="00837142">
      <w:pPr>
        <w:spacing w:line="520" w:lineRule="exact"/>
        <w:ind w:firstLineChars="200" w:firstLine="480"/>
        <w:rPr>
          <w:rFonts w:ascii="宋体" w:hAnsi="宋体" w:cs="宋体"/>
          <w:sz w:val="24"/>
          <w:szCs w:val="24"/>
        </w:rPr>
      </w:pPr>
      <w:r w:rsidRPr="00037159">
        <w:rPr>
          <w:rFonts w:ascii="宋体" w:hAnsi="宋体" w:cs="宋体"/>
          <w:sz w:val="24"/>
          <w:szCs w:val="24"/>
        </w:rPr>
        <w:t xml:space="preserve">7.2.3  </w:t>
      </w:r>
      <w:r w:rsidRPr="00037159">
        <w:rPr>
          <w:rFonts w:ascii="宋体" w:hAnsi="宋体" w:cs="宋体" w:hint="eastAsia"/>
          <w:sz w:val="24"/>
          <w:szCs w:val="24"/>
        </w:rPr>
        <w:t>提交临时占地资料</w:t>
      </w:r>
    </w:p>
    <w:p w:rsidR="00C8584A" w:rsidRPr="00037159" w:rsidRDefault="00837142">
      <w:pPr>
        <w:spacing w:line="520" w:lineRule="exact"/>
        <w:ind w:firstLineChars="200" w:firstLine="480"/>
        <w:rPr>
          <w:rFonts w:ascii="宋体" w:hAnsi="宋体" w:cs="宋体"/>
          <w:sz w:val="24"/>
          <w:szCs w:val="24"/>
          <w:u w:val="single"/>
        </w:rPr>
      </w:pPr>
      <w:r w:rsidRPr="00037159">
        <w:rPr>
          <w:rFonts w:ascii="宋体" w:hAnsi="宋体" w:cs="宋体" w:hint="eastAsia"/>
          <w:sz w:val="24"/>
          <w:szCs w:val="24"/>
        </w:rPr>
        <w:t>本项目施工图设计文件审批后</w:t>
      </w:r>
      <w:r w:rsidRPr="00037159">
        <w:rPr>
          <w:rFonts w:ascii="宋体" w:hAnsi="宋体" w:hint="eastAsia"/>
          <w:sz w:val="24"/>
          <w:szCs w:val="24"/>
          <w:u w:val="single"/>
        </w:rPr>
        <w:t>10_</w:t>
      </w:r>
      <w:r w:rsidRPr="00037159">
        <w:rPr>
          <w:rFonts w:ascii="宋体" w:hAnsi="宋体" w:cs="宋体"/>
          <w:sz w:val="24"/>
          <w:szCs w:val="24"/>
        </w:rPr>
        <w:t>日内提交。</w:t>
      </w:r>
    </w:p>
    <w:p w:rsidR="00C8584A" w:rsidRPr="00037159" w:rsidRDefault="00837142">
      <w:pPr>
        <w:spacing w:line="520" w:lineRule="exact"/>
        <w:ind w:firstLineChars="200" w:firstLine="480"/>
        <w:rPr>
          <w:rFonts w:ascii="宋体" w:hAnsi="宋体" w:cs="宋体"/>
          <w:sz w:val="24"/>
          <w:szCs w:val="24"/>
        </w:rPr>
      </w:pPr>
      <w:r w:rsidRPr="00037159">
        <w:rPr>
          <w:rFonts w:ascii="宋体" w:hAnsi="宋体" w:cs="宋体"/>
          <w:sz w:val="24"/>
          <w:szCs w:val="24"/>
        </w:rPr>
        <w:t xml:space="preserve">7.2.4  </w:t>
      </w:r>
      <w:r w:rsidRPr="00037159">
        <w:rPr>
          <w:rFonts w:ascii="宋体" w:hAnsi="宋体" w:cs="宋体" w:hint="eastAsia"/>
          <w:sz w:val="24"/>
          <w:szCs w:val="24"/>
        </w:rPr>
        <w:t>提供临时用水电等资料</w:t>
      </w:r>
    </w:p>
    <w:p w:rsidR="00C8584A" w:rsidRPr="00037159" w:rsidRDefault="00837142">
      <w:pPr>
        <w:spacing w:line="520" w:lineRule="exact"/>
        <w:ind w:firstLineChars="200" w:firstLine="480"/>
        <w:rPr>
          <w:rFonts w:ascii="宋体" w:hAnsi="宋体" w:cs="宋体"/>
          <w:sz w:val="24"/>
          <w:szCs w:val="24"/>
        </w:rPr>
      </w:pPr>
      <w:r w:rsidRPr="00037159">
        <w:rPr>
          <w:rFonts w:ascii="宋体" w:hAnsi="宋体" w:cs="宋体" w:hint="eastAsia"/>
          <w:sz w:val="24"/>
          <w:szCs w:val="24"/>
        </w:rPr>
        <w:t>承包人需要水电等品质、正常用量、高峰用量和使用时间，发包人能够满足施工临时用水、电等类别和数量，水电等节点位置资料的提交时间</w:t>
      </w:r>
      <w:r w:rsidRPr="00037159">
        <w:rPr>
          <w:rFonts w:ascii="宋体" w:hAnsi="宋体" w:cs="宋体"/>
          <w:sz w:val="24"/>
          <w:szCs w:val="24"/>
        </w:rPr>
        <w:t>。</w:t>
      </w:r>
    </w:p>
    <w:p w:rsidR="00C8584A" w:rsidRPr="00037159" w:rsidRDefault="00837142">
      <w:pPr>
        <w:spacing w:line="520" w:lineRule="exact"/>
        <w:ind w:firstLineChars="200" w:firstLine="480"/>
        <w:rPr>
          <w:rFonts w:ascii="宋体" w:hAnsi="宋体" w:cs="宋体"/>
          <w:sz w:val="24"/>
          <w:szCs w:val="24"/>
        </w:rPr>
      </w:pPr>
      <w:r w:rsidRPr="00037159">
        <w:rPr>
          <w:rFonts w:ascii="宋体" w:hAnsi="宋体" w:cs="宋体"/>
          <w:sz w:val="24"/>
          <w:szCs w:val="24"/>
        </w:rPr>
        <w:t xml:space="preserve">7.2.12  </w:t>
      </w:r>
      <w:r w:rsidRPr="00037159">
        <w:rPr>
          <w:rFonts w:ascii="宋体" w:hAnsi="宋体" w:cs="宋体" w:hint="eastAsia"/>
          <w:sz w:val="24"/>
          <w:szCs w:val="24"/>
        </w:rPr>
        <w:t>清理现场的费用：</w:t>
      </w:r>
      <w:r w:rsidRPr="00037159">
        <w:rPr>
          <w:rFonts w:ascii="宋体" w:hAnsi="宋体" w:cs="宋体" w:hint="eastAsia"/>
          <w:sz w:val="24"/>
          <w:szCs w:val="24"/>
          <w:u w:val="single"/>
        </w:rPr>
        <w:t>发承包人各负其责。</w:t>
      </w:r>
    </w:p>
    <w:p w:rsidR="00C8584A" w:rsidRPr="00037159" w:rsidRDefault="00837142">
      <w:pPr>
        <w:spacing w:line="520" w:lineRule="exact"/>
        <w:ind w:firstLineChars="200" w:firstLine="480"/>
        <w:rPr>
          <w:rFonts w:ascii="宋体" w:hAnsi="宋体" w:cs="宋体"/>
          <w:sz w:val="24"/>
          <w:szCs w:val="24"/>
        </w:rPr>
      </w:pPr>
      <w:r w:rsidRPr="00037159">
        <w:rPr>
          <w:rFonts w:ascii="宋体" w:hAnsi="宋体" w:cs="宋体"/>
          <w:sz w:val="24"/>
          <w:szCs w:val="24"/>
        </w:rPr>
        <w:t xml:space="preserve">7.2.13  </w:t>
      </w:r>
      <w:r w:rsidRPr="00037159">
        <w:rPr>
          <w:rFonts w:ascii="宋体" w:hAnsi="宋体" w:cs="宋体" w:hint="eastAsia"/>
          <w:sz w:val="24"/>
          <w:szCs w:val="24"/>
        </w:rPr>
        <w:t>由承包人履行的其他义务：</w:t>
      </w:r>
    </w:p>
    <w:p w:rsidR="00C8584A" w:rsidRPr="00037159" w:rsidRDefault="00837142">
      <w:pPr>
        <w:spacing w:line="520" w:lineRule="exact"/>
        <w:ind w:firstLineChars="200" w:firstLine="480"/>
        <w:rPr>
          <w:rFonts w:ascii="宋体" w:hAnsi="宋体" w:cs="宋体"/>
          <w:sz w:val="24"/>
          <w:szCs w:val="24"/>
          <w:u w:val="single"/>
        </w:rPr>
      </w:pPr>
      <w:r w:rsidRPr="00037159">
        <w:rPr>
          <w:rFonts w:ascii="宋体" w:hAnsi="宋体" w:cs="宋体" w:hint="eastAsia"/>
          <w:sz w:val="24"/>
          <w:szCs w:val="24"/>
          <w:u w:val="single"/>
        </w:rPr>
        <w:t>（</w:t>
      </w:r>
      <w:r w:rsidRPr="00037159">
        <w:rPr>
          <w:rFonts w:ascii="宋体" w:hAnsi="宋体" w:cs="宋体"/>
          <w:sz w:val="24"/>
          <w:szCs w:val="24"/>
          <w:u w:val="single"/>
        </w:rPr>
        <w:t>1</w:t>
      </w:r>
      <w:r w:rsidRPr="00037159">
        <w:rPr>
          <w:rFonts w:ascii="宋体" w:hAnsi="宋体" w:cs="宋体"/>
          <w:sz w:val="24"/>
          <w:szCs w:val="24"/>
          <w:u w:val="single"/>
        </w:rPr>
        <w:t>）按照本合同约定，保质保量按期完成合同范围内工作，</w:t>
      </w:r>
      <w:r w:rsidRPr="00037159">
        <w:rPr>
          <w:rFonts w:ascii="宋体" w:hAnsi="宋体" w:cs="宋体" w:hint="eastAsia"/>
          <w:sz w:val="24"/>
          <w:szCs w:val="24"/>
          <w:u w:val="single"/>
        </w:rPr>
        <w:t>协助</w:t>
      </w:r>
      <w:r w:rsidRPr="00037159">
        <w:rPr>
          <w:rFonts w:ascii="宋体" w:hAnsi="宋体" w:cs="宋体"/>
          <w:sz w:val="24"/>
          <w:szCs w:val="24"/>
          <w:u w:val="single"/>
        </w:rPr>
        <w:t>办理工程所需的审批手续</w:t>
      </w:r>
      <w:r w:rsidRPr="00037159">
        <w:rPr>
          <w:rFonts w:ascii="宋体" w:hAnsi="宋体" w:cs="宋体" w:hint="eastAsia"/>
          <w:sz w:val="24"/>
          <w:szCs w:val="24"/>
          <w:u w:val="single"/>
        </w:rPr>
        <w:t>；</w:t>
      </w:r>
    </w:p>
    <w:p w:rsidR="00C8584A" w:rsidRPr="00037159" w:rsidRDefault="00837142">
      <w:pPr>
        <w:spacing w:line="520" w:lineRule="exact"/>
        <w:ind w:firstLineChars="200" w:firstLine="480"/>
        <w:rPr>
          <w:rFonts w:ascii="宋体" w:hAnsi="宋体" w:cs="宋体"/>
          <w:sz w:val="24"/>
          <w:szCs w:val="24"/>
          <w:u w:val="single"/>
        </w:rPr>
      </w:pPr>
      <w:r w:rsidRPr="00037159">
        <w:rPr>
          <w:rFonts w:ascii="宋体" w:hAnsi="宋体" w:cs="宋体" w:hint="eastAsia"/>
          <w:sz w:val="24"/>
          <w:szCs w:val="24"/>
          <w:u w:val="single"/>
        </w:rPr>
        <w:t>（</w:t>
      </w:r>
      <w:r w:rsidRPr="00037159">
        <w:rPr>
          <w:rFonts w:ascii="宋体" w:hAnsi="宋体" w:cs="宋体" w:hint="eastAsia"/>
          <w:sz w:val="24"/>
          <w:szCs w:val="24"/>
          <w:u w:val="single"/>
        </w:rPr>
        <w:t>2</w:t>
      </w:r>
      <w:r w:rsidRPr="00037159">
        <w:rPr>
          <w:rFonts w:ascii="宋体" w:hAnsi="宋体" w:cs="宋体"/>
          <w:sz w:val="24"/>
          <w:szCs w:val="24"/>
          <w:u w:val="single"/>
        </w:rPr>
        <w:t>）</w:t>
      </w:r>
      <w:r w:rsidRPr="00037159">
        <w:rPr>
          <w:rFonts w:ascii="宋体" w:hAnsi="宋体" w:cs="宋体" w:hint="eastAsia"/>
          <w:sz w:val="24"/>
          <w:szCs w:val="24"/>
          <w:u w:val="single"/>
        </w:rPr>
        <w:t>承包人在施工期间必须坚持文明施工，做好施工现场环境保护、劳动保护和安全生产；</w:t>
      </w:r>
    </w:p>
    <w:p w:rsidR="00C8584A" w:rsidRPr="00037159" w:rsidRDefault="00837142">
      <w:pPr>
        <w:spacing w:line="520" w:lineRule="exact"/>
        <w:ind w:firstLineChars="200" w:firstLine="480"/>
        <w:rPr>
          <w:rFonts w:ascii="宋体" w:hAnsi="宋体" w:cs="宋体"/>
          <w:sz w:val="24"/>
          <w:szCs w:val="24"/>
          <w:u w:val="single"/>
        </w:rPr>
      </w:pPr>
      <w:r w:rsidRPr="00037159">
        <w:rPr>
          <w:rFonts w:ascii="宋体" w:hAnsi="宋体" w:cs="宋体" w:hint="eastAsia"/>
          <w:sz w:val="24"/>
          <w:szCs w:val="24"/>
          <w:u w:val="single"/>
        </w:rPr>
        <w:t>（</w:t>
      </w:r>
      <w:r w:rsidRPr="00037159">
        <w:rPr>
          <w:rFonts w:ascii="宋体" w:hAnsi="宋体" w:cs="宋体" w:hint="eastAsia"/>
          <w:sz w:val="24"/>
          <w:szCs w:val="24"/>
          <w:u w:val="single"/>
        </w:rPr>
        <w:t>3</w:t>
      </w:r>
      <w:r w:rsidRPr="00037159">
        <w:rPr>
          <w:rFonts w:ascii="宋体" w:hAnsi="宋体" w:cs="宋体"/>
          <w:sz w:val="24"/>
          <w:szCs w:val="24"/>
          <w:u w:val="single"/>
        </w:rPr>
        <w:t>）</w:t>
      </w:r>
      <w:r w:rsidRPr="00037159">
        <w:rPr>
          <w:rFonts w:ascii="宋体" w:hAnsi="宋体" w:cs="宋体" w:hint="eastAsia"/>
          <w:sz w:val="24"/>
          <w:szCs w:val="24"/>
          <w:u w:val="single"/>
        </w:rPr>
        <w:t>承包人在现场搭设的临时设施、仓库和施</w:t>
      </w:r>
      <w:r w:rsidRPr="00037159">
        <w:rPr>
          <w:rFonts w:ascii="宋体" w:hAnsi="宋体" w:cs="宋体" w:hint="eastAsia"/>
          <w:sz w:val="24"/>
          <w:szCs w:val="24"/>
          <w:u w:val="single"/>
        </w:rPr>
        <w:t>工现场必须设置相应用途和一定数量的消防器材，必须符合安全规定要求。易燃材料要设专用仓库保管，施工区域内禁止吸烟，违者重罚。承包人需负责在施工前按发包人及监理的要求在施工现场设置、安装标准安全警示牌，合理放置灭火器等消防器材。施工过程需有专人管理，保证这些警示牌规范放置、消防器材的有效使用；</w:t>
      </w:r>
    </w:p>
    <w:p w:rsidR="00C8584A" w:rsidRPr="00037159" w:rsidRDefault="00837142">
      <w:pPr>
        <w:spacing w:line="520" w:lineRule="exact"/>
        <w:ind w:firstLineChars="200" w:firstLine="480"/>
        <w:rPr>
          <w:rFonts w:ascii="宋体" w:hAnsi="宋体" w:cs="宋体"/>
          <w:sz w:val="24"/>
          <w:szCs w:val="24"/>
          <w:u w:val="single"/>
        </w:rPr>
      </w:pPr>
      <w:r w:rsidRPr="00037159">
        <w:rPr>
          <w:rFonts w:ascii="宋体" w:hAnsi="宋体" w:cs="宋体" w:hint="eastAsia"/>
          <w:sz w:val="24"/>
          <w:szCs w:val="24"/>
          <w:u w:val="single"/>
        </w:rPr>
        <w:t>（</w:t>
      </w:r>
      <w:r w:rsidRPr="00037159">
        <w:rPr>
          <w:rFonts w:ascii="宋体" w:hAnsi="宋体" w:cs="宋体" w:hint="eastAsia"/>
          <w:sz w:val="24"/>
          <w:szCs w:val="24"/>
          <w:u w:val="single"/>
        </w:rPr>
        <w:t>4</w:t>
      </w:r>
      <w:r w:rsidRPr="00037159">
        <w:rPr>
          <w:rFonts w:ascii="宋体" w:hAnsi="宋体" w:cs="宋体"/>
          <w:sz w:val="24"/>
          <w:szCs w:val="24"/>
          <w:u w:val="single"/>
        </w:rPr>
        <w:t>）对已完工的工程和安装的设备，在验交前应负责保管，保证其完好；</w:t>
      </w:r>
    </w:p>
    <w:p w:rsidR="00C8584A" w:rsidRPr="00037159" w:rsidRDefault="00837142">
      <w:pPr>
        <w:spacing w:line="520" w:lineRule="exact"/>
        <w:ind w:firstLineChars="200" w:firstLine="480"/>
        <w:rPr>
          <w:rFonts w:ascii="宋体" w:hAnsi="宋体" w:cs="宋体"/>
          <w:sz w:val="24"/>
          <w:szCs w:val="24"/>
          <w:u w:val="single"/>
        </w:rPr>
      </w:pPr>
      <w:r w:rsidRPr="00037159">
        <w:rPr>
          <w:rFonts w:ascii="宋体" w:hAnsi="宋体" w:cs="宋体" w:hint="eastAsia"/>
          <w:sz w:val="24"/>
          <w:szCs w:val="24"/>
          <w:u w:val="single"/>
        </w:rPr>
        <w:t>（</w:t>
      </w:r>
      <w:r w:rsidRPr="00037159">
        <w:rPr>
          <w:rFonts w:ascii="宋体" w:hAnsi="宋体" w:cs="宋体" w:hint="eastAsia"/>
          <w:sz w:val="24"/>
          <w:szCs w:val="24"/>
          <w:u w:val="single"/>
        </w:rPr>
        <w:t>5</w:t>
      </w:r>
      <w:r w:rsidRPr="00037159">
        <w:rPr>
          <w:rFonts w:ascii="宋体" w:hAnsi="宋体" w:cs="宋体"/>
          <w:sz w:val="24"/>
          <w:szCs w:val="24"/>
          <w:u w:val="single"/>
        </w:rPr>
        <w:t>）本工程必须使用符合相关技术规范要求的建材</w:t>
      </w:r>
      <w:r w:rsidRPr="00037159">
        <w:rPr>
          <w:rFonts w:ascii="宋体" w:hAnsi="宋体" w:cs="宋体" w:hint="eastAsia"/>
          <w:sz w:val="24"/>
          <w:szCs w:val="24"/>
          <w:u w:val="single"/>
        </w:rPr>
        <w:t>，</w:t>
      </w:r>
      <w:r w:rsidRPr="00037159">
        <w:rPr>
          <w:rFonts w:ascii="宋体" w:hAnsi="宋体" w:cs="宋体" w:hint="eastAsia"/>
          <w:bCs/>
          <w:sz w:val="24"/>
          <w:szCs w:val="24"/>
          <w:u w:val="single"/>
        </w:rPr>
        <w:t>必须使用符合本工程技术要求的设备；</w:t>
      </w:r>
    </w:p>
    <w:p w:rsidR="00C8584A" w:rsidRPr="00037159" w:rsidRDefault="00837142">
      <w:pPr>
        <w:spacing w:line="520" w:lineRule="exact"/>
        <w:ind w:firstLineChars="200" w:firstLine="480"/>
        <w:rPr>
          <w:rFonts w:ascii="宋体" w:hAnsi="宋体" w:cs="宋体"/>
          <w:sz w:val="24"/>
          <w:szCs w:val="24"/>
          <w:u w:val="single"/>
        </w:rPr>
      </w:pPr>
      <w:r w:rsidRPr="00037159">
        <w:rPr>
          <w:rFonts w:ascii="宋体" w:hAnsi="宋体" w:cs="宋体" w:hint="eastAsia"/>
          <w:sz w:val="24"/>
          <w:szCs w:val="24"/>
          <w:u w:val="single"/>
        </w:rPr>
        <w:lastRenderedPageBreak/>
        <w:t>（</w:t>
      </w:r>
      <w:r w:rsidRPr="00037159">
        <w:rPr>
          <w:rFonts w:ascii="宋体" w:hAnsi="宋体" w:cs="宋体" w:hint="eastAsia"/>
          <w:sz w:val="24"/>
          <w:szCs w:val="24"/>
          <w:u w:val="single"/>
        </w:rPr>
        <w:t>6</w:t>
      </w:r>
      <w:r w:rsidRPr="00037159">
        <w:rPr>
          <w:rFonts w:ascii="宋体" w:hAnsi="宋体" w:cs="宋体"/>
          <w:sz w:val="24"/>
          <w:szCs w:val="24"/>
          <w:u w:val="single"/>
        </w:rPr>
        <w:t>）其他材料满足行业部门现行施工规范、验收标准，设备的采购严格按设计图技术标准执行；</w:t>
      </w:r>
    </w:p>
    <w:p w:rsidR="00C8584A" w:rsidRPr="00037159" w:rsidRDefault="00837142">
      <w:pPr>
        <w:spacing w:line="520" w:lineRule="exact"/>
        <w:ind w:firstLineChars="200" w:firstLine="480"/>
        <w:rPr>
          <w:rFonts w:ascii="宋体" w:hAnsi="宋体" w:cs="宋体"/>
          <w:sz w:val="24"/>
          <w:szCs w:val="24"/>
          <w:u w:val="single"/>
        </w:rPr>
      </w:pPr>
      <w:r w:rsidRPr="00037159">
        <w:rPr>
          <w:rFonts w:ascii="宋体" w:hAnsi="宋体" w:cs="宋体" w:hint="eastAsia"/>
          <w:sz w:val="24"/>
          <w:szCs w:val="24"/>
          <w:u w:val="single"/>
        </w:rPr>
        <w:t>（</w:t>
      </w:r>
      <w:r w:rsidRPr="00037159">
        <w:rPr>
          <w:rFonts w:ascii="宋体" w:hAnsi="宋体" w:cs="宋体" w:hint="eastAsia"/>
          <w:sz w:val="24"/>
          <w:szCs w:val="24"/>
          <w:u w:val="single"/>
        </w:rPr>
        <w:t>7</w:t>
      </w:r>
      <w:r w:rsidRPr="00037159">
        <w:rPr>
          <w:rFonts w:ascii="宋体" w:hAnsi="宋体" w:cs="宋体"/>
          <w:sz w:val="24"/>
          <w:szCs w:val="24"/>
          <w:u w:val="single"/>
        </w:rPr>
        <w:t>）工程中使用的原材料必须经监理工程师监督取样检验合格后方可使用；</w:t>
      </w:r>
    </w:p>
    <w:p w:rsidR="00C8584A" w:rsidRPr="00037159" w:rsidRDefault="00837142">
      <w:pPr>
        <w:spacing w:line="520" w:lineRule="exact"/>
        <w:ind w:firstLineChars="200" w:firstLine="480"/>
        <w:rPr>
          <w:rFonts w:ascii="宋体" w:hAnsi="宋体" w:cs="宋体"/>
          <w:sz w:val="24"/>
          <w:szCs w:val="24"/>
          <w:u w:val="single"/>
        </w:rPr>
      </w:pPr>
      <w:r w:rsidRPr="00037159">
        <w:rPr>
          <w:rFonts w:ascii="宋体" w:hAnsi="宋体" w:cs="宋体" w:hint="eastAsia"/>
          <w:sz w:val="24"/>
          <w:szCs w:val="24"/>
          <w:u w:val="single"/>
        </w:rPr>
        <w:t>（</w:t>
      </w:r>
      <w:r w:rsidRPr="00037159">
        <w:rPr>
          <w:rFonts w:ascii="宋体" w:hAnsi="宋体" w:cs="宋体" w:hint="eastAsia"/>
          <w:sz w:val="24"/>
          <w:szCs w:val="24"/>
          <w:u w:val="single"/>
        </w:rPr>
        <w:t>8</w:t>
      </w:r>
      <w:r w:rsidRPr="00037159">
        <w:rPr>
          <w:rFonts w:ascii="宋体" w:hAnsi="宋体" w:cs="宋体"/>
          <w:sz w:val="24"/>
          <w:szCs w:val="24"/>
          <w:u w:val="single"/>
        </w:rPr>
        <w:t>）按期向发包人提供各种报表，督促施工分包单位向监理单位提供各种报表；</w:t>
      </w:r>
    </w:p>
    <w:p w:rsidR="00C8584A" w:rsidRPr="00037159" w:rsidRDefault="00837142">
      <w:pPr>
        <w:spacing w:line="520" w:lineRule="exact"/>
        <w:ind w:firstLineChars="200" w:firstLine="480"/>
        <w:rPr>
          <w:rFonts w:ascii="宋体" w:hAnsi="宋体" w:cs="宋体"/>
          <w:sz w:val="24"/>
          <w:szCs w:val="24"/>
          <w:u w:val="single"/>
        </w:rPr>
      </w:pPr>
      <w:r w:rsidRPr="00037159">
        <w:rPr>
          <w:rFonts w:ascii="宋体" w:hAnsi="宋体" w:cs="宋体" w:hint="eastAsia"/>
          <w:sz w:val="24"/>
          <w:szCs w:val="24"/>
          <w:u w:val="single"/>
        </w:rPr>
        <w:t>（</w:t>
      </w:r>
      <w:r w:rsidRPr="00037159">
        <w:rPr>
          <w:rFonts w:ascii="宋体" w:hAnsi="宋体" w:cs="宋体" w:hint="eastAsia"/>
          <w:sz w:val="24"/>
          <w:szCs w:val="24"/>
          <w:u w:val="single"/>
        </w:rPr>
        <w:t>9</w:t>
      </w:r>
      <w:r w:rsidRPr="00037159">
        <w:rPr>
          <w:rFonts w:ascii="宋体" w:hAnsi="宋体" w:cs="宋体"/>
          <w:sz w:val="24"/>
          <w:szCs w:val="24"/>
          <w:u w:val="single"/>
        </w:rPr>
        <w:t>）按照规定提供竣工文件，参加竣工验收工作；</w:t>
      </w:r>
    </w:p>
    <w:p w:rsidR="00C8584A" w:rsidRPr="00037159" w:rsidRDefault="00837142">
      <w:pPr>
        <w:spacing w:line="520" w:lineRule="exact"/>
        <w:ind w:firstLineChars="200" w:firstLine="480"/>
        <w:rPr>
          <w:rFonts w:ascii="宋体" w:hAnsi="宋体" w:cs="宋体"/>
          <w:sz w:val="24"/>
          <w:szCs w:val="24"/>
          <w:u w:val="single"/>
        </w:rPr>
      </w:pPr>
      <w:r w:rsidRPr="00037159">
        <w:rPr>
          <w:rFonts w:ascii="宋体" w:hAnsi="宋体" w:cs="宋体" w:hint="eastAsia"/>
          <w:sz w:val="24"/>
          <w:szCs w:val="24"/>
          <w:u w:val="single"/>
        </w:rPr>
        <w:t>（</w:t>
      </w:r>
      <w:r w:rsidRPr="00037159">
        <w:rPr>
          <w:rFonts w:ascii="宋体" w:hAnsi="宋体" w:cs="宋体" w:hint="eastAsia"/>
          <w:sz w:val="24"/>
          <w:szCs w:val="24"/>
          <w:u w:val="single"/>
        </w:rPr>
        <w:t>10</w:t>
      </w:r>
      <w:r w:rsidRPr="00037159">
        <w:rPr>
          <w:rFonts w:ascii="宋体" w:hAnsi="宋体" w:cs="宋体"/>
          <w:sz w:val="24"/>
          <w:szCs w:val="24"/>
          <w:u w:val="single"/>
        </w:rPr>
        <w:t>）及时提报验工计价资料，办理工程价款结算和竣工结算；</w:t>
      </w:r>
    </w:p>
    <w:p w:rsidR="00C8584A" w:rsidRPr="00037159" w:rsidRDefault="00837142">
      <w:pPr>
        <w:spacing w:line="520" w:lineRule="exact"/>
        <w:ind w:firstLineChars="200" w:firstLine="480"/>
        <w:rPr>
          <w:rFonts w:ascii="宋体" w:hAnsi="宋体" w:cs="宋体"/>
          <w:sz w:val="24"/>
          <w:szCs w:val="24"/>
          <w:u w:val="single"/>
        </w:rPr>
      </w:pPr>
      <w:r w:rsidRPr="00037159">
        <w:rPr>
          <w:rFonts w:ascii="宋体" w:hAnsi="宋体" w:cs="宋体" w:hint="eastAsia"/>
          <w:sz w:val="24"/>
          <w:szCs w:val="24"/>
          <w:u w:val="single"/>
        </w:rPr>
        <w:t>（</w:t>
      </w:r>
      <w:r w:rsidRPr="00037159">
        <w:rPr>
          <w:rFonts w:ascii="宋体" w:hAnsi="宋体" w:cs="宋体"/>
          <w:sz w:val="24"/>
          <w:szCs w:val="24"/>
          <w:u w:val="single"/>
        </w:rPr>
        <w:t>1</w:t>
      </w:r>
      <w:r w:rsidRPr="00037159">
        <w:rPr>
          <w:rFonts w:ascii="宋体" w:hAnsi="宋体" w:cs="宋体" w:hint="eastAsia"/>
          <w:sz w:val="24"/>
          <w:szCs w:val="24"/>
          <w:u w:val="single"/>
        </w:rPr>
        <w:t>1</w:t>
      </w:r>
      <w:r w:rsidRPr="00037159">
        <w:rPr>
          <w:rFonts w:ascii="宋体" w:hAnsi="宋体" w:cs="宋体"/>
          <w:sz w:val="24"/>
          <w:szCs w:val="24"/>
          <w:u w:val="single"/>
        </w:rPr>
        <w:t>）</w:t>
      </w:r>
      <w:r w:rsidRPr="00037159">
        <w:rPr>
          <w:rFonts w:ascii="宋体" w:hAnsi="宋体" w:cs="宋体" w:hint="eastAsia"/>
          <w:sz w:val="24"/>
          <w:szCs w:val="24"/>
          <w:u w:val="single"/>
        </w:rPr>
        <w:t>承包人必须确保本工程通过消防验收。若因承包人原因不能通过消防验收的，视为工程质量未达到合同约定验收标准，处以合同价款的</w:t>
      </w:r>
      <w:r w:rsidRPr="00037159">
        <w:rPr>
          <w:rFonts w:ascii="宋体" w:hAnsi="宋体" w:cs="宋体" w:hint="eastAsia"/>
          <w:sz w:val="24"/>
          <w:szCs w:val="24"/>
          <w:u w:val="single"/>
        </w:rPr>
        <w:t>1%</w:t>
      </w:r>
      <w:r w:rsidRPr="00037159">
        <w:rPr>
          <w:rFonts w:ascii="宋体" w:hAnsi="宋体" w:cs="宋体" w:hint="eastAsia"/>
          <w:sz w:val="24"/>
          <w:szCs w:val="24"/>
          <w:u w:val="single"/>
        </w:rPr>
        <w:t>作为违约金，违约金额仍无法补偿发包方损失的，承</w:t>
      </w:r>
      <w:r w:rsidRPr="00037159">
        <w:rPr>
          <w:rFonts w:ascii="宋体" w:hAnsi="宋体" w:cs="宋体" w:hint="eastAsia"/>
          <w:sz w:val="24"/>
          <w:szCs w:val="24"/>
          <w:u w:val="single"/>
        </w:rPr>
        <w:t>包方还须承担相应赔偿责任，承包方不得有异议。</w:t>
      </w:r>
    </w:p>
    <w:p w:rsidR="00C8584A" w:rsidRPr="00037159" w:rsidRDefault="00837142">
      <w:pPr>
        <w:spacing w:line="520" w:lineRule="exact"/>
        <w:ind w:firstLineChars="200" w:firstLine="480"/>
        <w:rPr>
          <w:rFonts w:ascii="宋体" w:hAnsi="宋体" w:cs="宋体"/>
          <w:sz w:val="24"/>
          <w:szCs w:val="24"/>
          <w:u w:val="single"/>
        </w:rPr>
      </w:pPr>
      <w:r w:rsidRPr="00037159">
        <w:rPr>
          <w:rFonts w:ascii="宋体" w:hAnsi="宋体" w:cs="宋体" w:hint="eastAsia"/>
          <w:sz w:val="24"/>
          <w:szCs w:val="24"/>
          <w:u w:val="single"/>
        </w:rPr>
        <w:t>（</w:t>
      </w:r>
      <w:r w:rsidRPr="00037159">
        <w:rPr>
          <w:rFonts w:ascii="宋体" w:hAnsi="宋体" w:cs="宋体"/>
          <w:sz w:val="24"/>
          <w:szCs w:val="24"/>
          <w:u w:val="single"/>
        </w:rPr>
        <w:t>1</w:t>
      </w:r>
      <w:r w:rsidRPr="00037159">
        <w:rPr>
          <w:rFonts w:ascii="宋体" w:hAnsi="宋体" w:cs="宋体" w:hint="eastAsia"/>
          <w:sz w:val="24"/>
          <w:szCs w:val="24"/>
          <w:u w:val="single"/>
        </w:rPr>
        <w:t>2</w:t>
      </w:r>
      <w:r w:rsidRPr="00037159">
        <w:rPr>
          <w:rFonts w:ascii="宋体" w:hAnsi="宋体" w:cs="宋体"/>
          <w:sz w:val="24"/>
          <w:szCs w:val="24"/>
          <w:u w:val="single"/>
        </w:rPr>
        <w:t>）本工程质保期履行《质量保修责任书》中的相应义务</w:t>
      </w:r>
      <w:r w:rsidRPr="00037159">
        <w:rPr>
          <w:rFonts w:ascii="宋体" w:hAnsi="宋体" w:cs="宋体" w:hint="eastAsia"/>
          <w:sz w:val="24"/>
          <w:szCs w:val="24"/>
          <w:u w:val="single"/>
        </w:rPr>
        <w:t>；</w:t>
      </w:r>
    </w:p>
    <w:p w:rsidR="00C8584A" w:rsidRPr="00037159" w:rsidRDefault="00837142">
      <w:pPr>
        <w:spacing w:line="520" w:lineRule="exact"/>
        <w:ind w:firstLineChars="200" w:firstLine="480"/>
        <w:rPr>
          <w:rFonts w:ascii="宋体" w:hAnsi="宋体" w:cs="宋体"/>
          <w:sz w:val="24"/>
          <w:szCs w:val="24"/>
          <w:u w:val="single"/>
        </w:rPr>
      </w:pPr>
      <w:r w:rsidRPr="00037159">
        <w:rPr>
          <w:rFonts w:ascii="宋体" w:hAnsi="宋体" w:cs="宋体" w:hint="eastAsia"/>
          <w:sz w:val="24"/>
          <w:szCs w:val="24"/>
          <w:u w:val="single"/>
        </w:rPr>
        <w:t>（</w:t>
      </w:r>
      <w:r w:rsidRPr="00037159">
        <w:rPr>
          <w:rFonts w:ascii="宋体" w:hAnsi="宋体" w:cs="宋体"/>
          <w:sz w:val="24"/>
          <w:szCs w:val="24"/>
          <w:u w:val="single"/>
        </w:rPr>
        <w:t>1</w:t>
      </w:r>
      <w:r w:rsidRPr="00037159">
        <w:rPr>
          <w:rFonts w:ascii="宋体" w:hAnsi="宋体" w:cs="宋体" w:hint="eastAsia"/>
          <w:sz w:val="24"/>
          <w:szCs w:val="24"/>
          <w:u w:val="single"/>
        </w:rPr>
        <w:t>3</w:t>
      </w:r>
      <w:r w:rsidRPr="00037159">
        <w:rPr>
          <w:rFonts w:ascii="宋体" w:hAnsi="宋体" w:cs="宋体"/>
          <w:sz w:val="24"/>
          <w:szCs w:val="24"/>
          <w:u w:val="single"/>
        </w:rPr>
        <w:t>）</w:t>
      </w:r>
      <w:r w:rsidRPr="00037159">
        <w:rPr>
          <w:rFonts w:ascii="宋体" w:hAnsi="宋体" w:cs="宋体" w:hint="eastAsia"/>
          <w:sz w:val="24"/>
          <w:szCs w:val="24"/>
          <w:u w:val="single"/>
        </w:rPr>
        <w:t>及时办理本工程竣工备案等相关工作，竣工验收通过后，承包人需将自身的人员及材料设备清退出场并打扫干净；</w:t>
      </w:r>
    </w:p>
    <w:p w:rsidR="00C8584A" w:rsidRPr="00037159" w:rsidRDefault="00837142">
      <w:pPr>
        <w:spacing w:line="520" w:lineRule="exact"/>
        <w:ind w:firstLineChars="200" w:firstLine="480"/>
        <w:rPr>
          <w:rFonts w:ascii="宋体" w:hAnsi="宋体" w:cs="宋体"/>
          <w:sz w:val="24"/>
          <w:szCs w:val="24"/>
          <w:u w:val="single"/>
        </w:rPr>
      </w:pPr>
      <w:r w:rsidRPr="00037159">
        <w:rPr>
          <w:rFonts w:ascii="宋体" w:hAnsi="宋体" w:cs="宋体" w:hint="eastAsia"/>
          <w:sz w:val="24"/>
          <w:szCs w:val="24"/>
          <w:u w:val="single"/>
        </w:rPr>
        <w:t>（</w:t>
      </w:r>
      <w:r w:rsidRPr="00037159">
        <w:rPr>
          <w:rFonts w:ascii="宋体" w:hAnsi="宋体" w:cs="宋体" w:hint="eastAsia"/>
          <w:sz w:val="24"/>
          <w:szCs w:val="24"/>
          <w:u w:val="single"/>
        </w:rPr>
        <w:t>14</w:t>
      </w:r>
      <w:r w:rsidRPr="00037159">
        <w:rPr>
          <w:rFonts w:ascii="宋体" w:hAnsi="宋体" w:cs="宋体" w:hint="eastAsia"/>
          <w:sz w:val="24"/>
          <w:szCs w:val="24"/>
          <w:u w:val="single"/>
        </w:rPr>
        <w:t>）已完成工程成品保护的特殊要求及费用承担：本工程成品在竣工验收前由承包人负责工程维护、保洁、安全工作，其费用已包括在合同总价中。竣工并通过验收后的工程维护、保洁、安合工作，其费用由发包人负责。工程竣工验收未交给发包人之前，承包人负责保护，承包人保护期间发生损坏，承包人出资修复；发包人提前使用后发生的非产品本身质量问题的损坏，由承包人负责修复，费用由发包人承担。在交付发包人使用前，如果工程或任何专业工程或其任何部分或任何施工设备、临时建筑、材料和任何设于现场的物品出现破坏、丢失或损伤，除不可抗力外，无论</w:t>
      </w:r>
      <w:r w:rsidRPr="00037159">
        <w:rPr>
          <w:rFonts w:ascii="宋体" w:hAnsi="宋体" w:cs="宋体" w:hint="eastAsia"/>
          <w:sz w:val="24"/>
          <w:szCs w:val="24"/>
          <w:u w:val="single"/>
        </w:rPr>
        <w:t>出于任何原因，承包人（或指定分包商）应自费并以尽可能快的速度修复此类破坏、丢失或损伤，或当此类事件由发包人处置时，承包人应支付发包人此类修复的费用。</w:t>
      </w:r>
    </w:p>
    <w:p w:rsidR="00C8584A" w:rsidRPr="00037159" w:rsidRDefault="00837142">
      <w:pPr>
        <w:spacing w:line="520" w:lineRule="exact"/>
        <w:ind w:firstLineChars="200" w:firstLine="480"/>
        <w:rPr>
          <w:rFonts w:ascii="宋体" w:hAnsi="宋体" w:cs="宋体"/>
          <w:sz w:val="24"/>
          <w:szCs w:val="24"/>
          <w:u w:val="single"/>
        </w:rPr>
      </w:pPr>
      <w:r w:rsidRPr="00037159">
        <w:rPr>
          <w:rFonts w:ascii="宋体" w:hAnsi="宋体" w:cs="宋体" w:hint="eastAsia"/>
          <w:sz w:val="24"/>
          <w:szCs w:val="24"/>
          <w:u w:val="single"/>
        </w:rPr>
        <w:t>（</w:t>
      </w:r>
      <w:r w:rsidRPr="00037159">
        <w:rPr>
          <w:rFonts w:ascii="宋体" w:hAnsi="宋体" w:cs="宋体" w:hint="eastAsia"/>
          <w:sz w:val="24"/>
          <w:szCs w:val="24"/>
          <w:u w:val="single"/>
        </w:rPr>
        <w:t>15</w:t>
      </w:r>
      <w:r w:rsidRPr="00037159">
        <w:rPr>
          <w:rFonts w:ascii="宋体" w:hAnsi="宋体" w:cs="宋体" w:hint="eastAsia"/>
          <w:sz w:val="24"/>
          <w:szCs w:val="24"/>
          <w:u w:val="single"/>
        </w:rPr>
        <w:t>）承包人必须履行农民工工资实名信息化管理要求：指定专人在用工</w:t>
      </w:r>
      <w:r w:rsidRPr="00037159">
        <w:rPr>
          <w:rFonts w:ascii="宋体" w:hAnsi="宋体" w:cs="宋体" w:hint="eastAsia"/>
          <w:sz w:val="24"/>
          <w:szCs w:val="24"/>
          <w:u w:val="single"/>
        </w:rPr>
        <w:t>10</w:t>
      </w:r>
      <w:r w:rsidRPr="00037159">
        <w:rPr>
          <w:rFonts w:ascii="宋体" w:hAnsi="宋体" w:cs="宋体" w:hint="eastAsia"/>
          <w:sz w:val="24"/>
          <w:szCs w:val="24"/>
          <w:u w:val="single"/>
        </w:rPr>
        <w:t>天内完成农民工信息采集，及时将农民工身份信息、劳动合同（集体合同）录入信息化管理系统，并实行动态管理。（统一信息管理平台依托“江西省农民工工资管理大数据管理平台”（</w:t>
      </w:r>
      <w:r w:rsidRPr="00037159">
        <w:rPr>
          <w:rFonts w:ascii="宋体" w:hAnsi="宋体" w:cs="宋体" w:hint="eastAsia"/>
          <w:sz w:val="24"/>
          <w:szCs w:val="24"/>
          <w:u w:val="single"/>
        </w:rPr>
        <w:t>www.mggzgl.com</w:t>
      </w:r>
      <w:r w:rsidRPr="00037159">
        <w:rPr>
          <w:rFonts w:ascii="宋体" w:hAnsi="宋体" w:cs="宋体" w:hint="eastAsia"/>
          <w:sz w:val="24"/>
          <w:szCs w:val="24"/>
          <w:u w:val="single"/>
        </w:rPr>
        <w:t>）。承包人农民工一并纳入发包人农民工专户管理</w:t>
      </w:r>
      <w:r w:rsidRPr="00037159">
        <w:rPr>
          <w:rFonts w:ascii="宋体" w:hAnsi="宋体" w:cs="宋体" w:hint="eastAsia"/>
          <w:sz w:val="24"/>
          <w:szCs w:val="24"/>
          <w:u w:val="single"/>
        </w:rPr>
        <w:t>,</w:t>
      </w:r>
      <w:r w:rsidRPr="00037159">
        <w:rPr>
          <w:rFonts w:ascii="宋体" w:hAnsi="宋体" w:cs="宋体" w:hint="eastAsia"/>
          <w:sz w:val="24"/>
          <w:szCs w:val="24"/>
          <w:u w:val="single"/>
        </w:rPr>
        <w:t>农民工工资由发包人代发。</w:t>
      </w:r>
    </w:p>
    <w:p w:rsidR="00C8584A" w:rsidRPr="00037159" w:rsidRDefault="00837142">
      <w:pPr>
        <w:spacing w:line="520" w:lineRule="exact"/>
        <w:ind w:firstLineChars="200" w:firstLine="480"/>
        <w:rPr>
          <w:rFonts w:ascii="宋体" w:hAnsi="宋体" w:cs="宋体"/>
          <w:sz w:val="24"/>
          <w:szCs w:val="24"/>
        </w:rPr>
      </w:pPr>
      <w:bookmarkStart w:id="227" w:name="_Toc20070"/>
      <w:bookmarkStart w:id="228" w:name="_Toc488954196"/>
      <w:r w:rsidRPr="00037159">
        <w:rPr>
          <w:rFonts w:ascii="宋体" w:hAnsi="宋体" w:cs="宋体"/>
          <w:sz w:val="24"/>
          <w:szCs w:val="24"/>
        </w:rPr>
        <w:t xml:space="preserve">7.4 </w:t>
      </w:r>
      <w:r w:rsidRPr="00037159">
        <w:rPr>
          <w:rFonts w:ascii="宋体" w:hAnsi="宋体" w:cs="宋体" w:hint="eastAsia"/>
          <w:sz w:val="24"/>
          <w:szCs w:val="24"/>
        </w:rPr>
        <w:t>人力和机具资源</w:t>
      </w:r>
      <w:bookmarkEnd w:id="227"/>
      <w:bookmarkEnd w:id="228"/>
    </w:p>
    <w:p w:rsidR="00C8584A" w:rsidRPr="00037159" w:rsidRDefault="00837142">
      <w:pPr>
        <w:spacing w:line="520" w:lineRule="exact"/>
        <w:ind w:firstLineChars="200" w:firstLine="480"/>
        <w:rPr>
          <w:rFonts w:ascii="宋体" w:hAnsi="宋体" w:cs="宋体"/>
          <w:sz w:val="24"/>
          <w:szCs w:val="24"/>
          <w:u w:val="single"/>
        </w:rPr>
      </w:pPr>
      <w:r w:rsidRPr="00037159">
        <w:rPr>
          <w:rFonts w:ascii="宋体" w:hAnsi="宋体" w:cs="宋体"/>
          <w:sz w:val="24"/>
          <w:szCs w:val="24"/>
        </w:rPr>
        <w:lastRenderedPageBreak/>
        <w:t>7.</w:t>
      </w:r>
      <w:r w:rsidRPr="00037159">
        <w:rPr>
          <w:rFonts w:ascii="宋体" w:hAnsi="宋体" w:cs="宋体"/>
          <w:sz w:val="24"/>
          <w:szCs w:val="24"/>
        </w:rPr>
        <w:t xml:space="preserve">4.1  </w:t>
      </w:r>
      <w:r w:rsidRPr="00037159">
        <w:rPr>
          <w:rFonts w:ascii="宋体" w:hAnsi="宋体" w:cs="宋体" w:hint="eastAsia"/>
          <w:sz w:val="24"/>
          <w:szCs w:val="24"/>
        </w:rPr>
        <w:t>施工人力资源计划一览表的格式、内容、份数和提交时间：</w:t>
      </w:r>
      <w:r w:rsidRPr="00037159">
        <w:rPr>
          <w:rFonts w:ascii="宋体" w:hAnsi="宋体" w:cs="宋体" w:hint="eastAsia"/>
          <w:sz w:val="24"/>
          <w:szCs w:val="24"/>
          <w:u w:val="single"/>
        </w:rPr>
        <w:t>进场后同期提交</w:t>
      </w:r>
      <w:r w:rsidRPr="00037159">
        <w:rPr>
          <w:rFonts w:ascii="宋体" w:hAnsi="宋体" w:cs="宋体"/>
          <w:sz w:val="24"/>
          <w:szCs w:val="24"/>
          <w:u w:val="single"/>
        </w:rPr>
        <w:t>2</w:t>
      </w:r>
      <w:r w:rsidRPr="00037159">
        <w:rPr>
          <w:rFonts w:ascii="宋体" w:hAnsi="宋体" w:cs="宋体"/>
          <w:sz w:val="24"/>
          <w:szCs w:val="24"/>
          <w:u w:val="single"/>
        </w:rPr>
        <w:t>份。</w:t>
      </w:r>
    </w:p>
    <w:p w:rsidR="00C8584A" w:rsidRPr="00037159" w:rsidRDefault="00837142">
      <w:pPr>
        <w:spacing w:line="520" w:lineRule="exact"/>
        <w:ind w:firstLineChars="200" w:firstLine="480"/>
        <w:rPr>
          <w:rFonts w:ascii="宋体" w:hAnsi="宋体" w:cs="宋体"/>
          <w:sz w:val="24"/>
          <w:szCs w:val="24"/>
          <w:u w:val="single"/>
        </w:rPr>
      </w:pPr>
      <w:r w:rsidRPr="00037159">
        <w:rPr>
          <w:rFonts w:ascii="宋体" w:hAnsi="宋体" w:cs="宋体"/>
          <w:sz w:val="24"/>
          <w:szCs w:val="24"/>
        </w:rPr>
        <w:t xml:space="preserve">7.4.2  </w:t>
      </w:r>
      <w:r w:rsidRPr="00037159">
        <w:rPr>
          <w:rFonts w:ascii="宋体" w:hAnsi="宋体" w:cs="宋体" w:hint="eastAsia"/>
          <w:sz w:val="24"/>
          <w:szCs w:val="24"/>
        </w:rPr>
        <w:t>提交主要施工机具计划一览表的格式、内容、份数和提交时间，主要施工机具实际进场的报表格式、份数和报告期：</w:t>
      </w:r>
      <w:r w:rsidRPr="00037159">
        <w:rPr>
          <w:rFonts w:ascii="宋体" w:hAnsi="宋体" w:cs="宋体" w:hint="eastAsia"/>
          <w:sz w:val="24"/>
          <w:szCs w:val="24"/>
          <w:u w:val="single"/>
        </w:rPr>
        <w:t>主要机具实际进场后</w:t>
      </w:r>
      <w:r w:rsidRPr="00037159">
        <w:rPr>
          <w:rFonts w:ascii="宋体" w:hAnsi="宋体" w:cs="宋体"/>
          <w:sz w:val="24"/>
          <w:szCs w:val="24"/>
          <w:u w:val="single"/>
        </w:rPr>
        <w:t>15</w:t>
      </w:r>
      <w:r w:rsidRPr="00037159">
        <w:rPr>
          <w:rFonts w:ascii="宋体" w:hAnsi="宋体" w:cs="宋体"/>
          <w:sz w:val="24"/>
          <w:szCs w:val="24"/>
          <w:u w:val="single"/>
        </w:rPr>
        <w:t>日内提供第一次报表</w:t>
      </w:r>
      <w:r w:rsidRPr="00037159">
        <w:rPr>
          <w:rFonts w:ascii="宋体" w:hAnsi="宋体" w:cs="宋体"/>
          <w:sz w:val="24"/>
          <w:szCs w:val="24"/>
          <w:u w:val="single"/>
        </w:rPr>
        <w:t>2</w:t>
      </w:r>
      <w:r w:rsidRPr="00037159">
        <w:rPr>
          <w:rFonts w:ascii="宋体" w:hAnsi="宋体" w:cs="宋体"/>
          <w:sz w:val="24"/>
          <w:szCs w:val="24"/>
          <w:u w:val="single"/>
        </w:rPr>
        <w:t>份。</w:t>
      </w:r>
    </w:p>
    <w:p w:rsidR="00C8584A" w:rsidRPr="00037159" w:rsidRDefault="00837142">
      <w:pPr>
        <w:spacing w:line="520" w:lineRule="exact"/>
        <w:ind w:firstLineChars="200" w:firstLine="480"/>
        <w:rPr>
          <w:sz w:val="24"/>
          <w:szCs w:val="24"/>
        </w:rPr>
      </w:pPr>
      <w:bookmarkStart w:id="229" w:name="_Toc30204"/>
      <w:bookmarkStart w:id="230" w:name="_Toc488954197"/>
      <w:r w:rsidRPr="00037159">
        <w:rPr>
          <w:sz w:val="24"/>
          <w:szCs w:val="24"/>
        </w:rPr>
        <w:t xml:space="preserve">7.5  </w:t>
      </w:r>
      <w:r w:rsidRPr="00037159">
        <w:rPr>
          <w:rFonts w:hint="eastAsia"/>
          <w:sz w:val="24"/>
          <w:szCs w:val="24"/>
        </w:rPr>
        <w:t>质量与检验</w:t>
      </w:r>
      <w:bookmarkEnd w:id="229"/>
      <w:bookmarkEnd w:id="230"/>
    </w:p>
    <w:p w:rsidR="00C8584A" w:rsidRPr="00037159" w:rsidRDefault="00837142">
      <w:pPr>
        <w:spacing w:line="520" w:lineRule="exact"/>
        <w:ind w:firstLineChars="200" w:firstLine="480"/>
        <w:rPr>
          <w:rFonts w:ascii="宋体" w:hAnsi="宋体" w:cs="宋体"/>
          <w:sz w:val="24"/>
          <w:szCs w:val="24"/>
        </w:rPr>
      </w:pPr>
      <w:r w:rsidRPr="00037159">
        <w:rPr>
          <w:rFonts w:ascii="宋体" w:hAnsi="宋体" w:cs="宋体"/>
          <w:sz w:val="24"/>
          <w:szCs w:val="24"/>
        </w:rPr>
        <w:t xml:space="preserve">7.5.2 </w:t>
      </w:r>
      <w:r w:rsidRPr="00037159">
        <w:rPr>
          <w:rFonts w:ascii="宋体" w:hAnsi="宋体" w:cs="宋体" w:hint="eastAsia"/>
          <w:sz w:val="24"/>
          <w:szCs w:val="24"/>
        </w:rPr>
        <w:t>质检部位与参检方</w:t>
      </w:r>
    </w:p>
    <w:p w:rsidR="00C8584A" w:rsidRPr="00037159" w:rsidRDefault="00837142">
      <w:pPr>
        <w:spacing w:line="520" w:lineRule="exact"/>
        <w:ind w:firstLineChars="200" w:firstLine="480"/>
        <w:rPr>
          <w:rFonts w:ascii="宋体" w:hAnsi="宋体" w:cs="宋体"/>
          <w:sz w:val="24"/>
          <w:szCs w:val="24"/>
        </w:rPr>
      </w:pPr>
      <w:r w:rsidRPr="00037159">
        <w:rPr>
          <w:rFonts w:ascii="宋体" w:hAnsi="宋体" w:cs="宋体" w:hint="eastAsia"/>
          <w:sz w:val="24"/>
          <w:szCs w:val="24"/>
        </w:rPr>
        <w:t>三方参检的部位、标准及表格形式：</w:t>
      </w:r>
      <w:r w:rsidRPr="00037159">
        <w:rPr>
          <w:rFonts w:ascii="宋体" w:hAnsi="宋体" w:cs="宋体" w:hint="eastAsia"/>
          <w:sz w:val="24"/>
          <w:szCs w:val="24"/>
        </w:rPr>
        <w:t xml:space="preserve">  </w:t>
      </w:r>
      <w:r w:rsidRPr="00037159">
        <w:rPr>
          <w:rFonts w:ascii="宋体" w:hAnsi="宋体" w:cs="宋体" w:hint="eastAsia"/>
          <w:sz w:val="24"/>
          <w:szCs w:val="24"/>
          <w:u w:val="single"/>
        </w:rPr>
        <w:t>按相关行业标准执行。</w:t>
      </w:r>
    </w:p>
    <w:p w:rsidR="00C8584A" w:rsidRPr="00037159" w:rsidRDefault="00837142">
      <w:pPr>
        <w:spacing w:line="520" w:lineRule="exact"/>
        <w:ind w:firstLineChars="200" w:firstLine="480"/>
        <w:rPr>
          <w:rFonts w:ascii="宋体" w:hAnsi="宋体" w:cs="宋体"/>
          <w:sz w:val="24"/>
          <w:szCs w:val="24"/>
          <w:u w:val="single"/>
        </w:rPr>
      </w:pPr>
      <w:r w:rsidRPr="00037159">
        <w:rPr>
          <w:rFonts w:ascii="宋体" w:hAnsi="宋体" w:cs="宋体" w:hint="eastAsia"/>
          <w:sz w:val="24"/>
          <w:szCs w:val="24"/>
        </w:rPr>
        <w:t>两方参检的部位、标准及表格形式：</w:t>
      </w:r>
      <w:r w:rsidRPr="00037159">
        <w:rPr>
          <w:rFonts w:ascii="宋体" w:hAnsi="宋体" w:cs="宋体" w:hint="eastAsia"/>
          <w:sz w:val="24"/>
          <w:szCs w:val="24"/>
        </w:rPr>
        <w:t xml:space="preserve">  </w:t>
      </w:r>
      <w:r w:rsidRPr="00037159">
        <w:rPr>
          <w:rFonts w:ascii="宋体" w:hAnsi="宋体" w:cs="宋体" w:hint="eastAsia"/>
          <w:sz w:val="24"/>
          <w:szCs w:val="24"/>
          <w:u w:val="single"/>
        </w:rPr>
        <w:t>按相关行业标准执行。</w:t>
      </w:r>
    </w:p>
    <w:p w:rsidR="00C8584A" w:rsidRPr="00037159" w:rsidRDefault="00837142">
      <w:pPr>
        <w:spacing w:line="520" w:lineRule="exact"/>
        <w:ind w:firstLineChars="200" w:firstLine="480"/>
        <w:rPr>
          <w:rFonts w:ascii="宋体" w:hAnsi="宋体" w:cs="宋体"/>
          <w:sz w:val="24"/>
          <w:szCs w:val="24"/>
          <w:u w:val="single"/>
        </w:rPr>
      </w:pPr>
      <w:r w:rsidRPr="00037159">
        <w:rPr>
          <w:rFonts w:ascii="宋体" w:hAnsi="宋体" w:cs="宋体" w:hint="eastAsia"/>
          <w:sz w:val="24"/>
          <w:szCs w:val="24"/>
        </w:rPr>
        <w:t>第三方检查的部位、标准及表格形式：</w:t>
      </w:r>
      <w:r w:rsidRPr="00037159">
        <w:rPr>
          <w:rFonts w:ascii="宋体" w:hAnsi="宋体" w:cs="宋体" w:hint="eastAsia"/>
          <w:sz w:val="24"/>
          <w:szCs w:val="24"/>
          <w:u w:val="single"/>
        </w:rPr>
        <w:t>按相关行业标准执行。</w:t>
      </w:r>
    </w:p>
    <w:p w:rsidR="00C8584A" w:rsidRPr="00037159" w:rsidRDefault="00837142">
      <w:pPr>
        <w:spacing w:line="520" w:lineRule="exact"/>
        <w:ind w:firstLineChars="200" w:firstLine="480"/>
        <w:rPr>
          <w:rFonts w:ascii="宋体" w:hAnsi="宋体" w:cs="宋体"/>
          <w:sz w:val="24"/>
          <w:szCs w:val="24"/>
          <w:u w:val="single"/>
        </w:rPr>
      </w:pPr>
      <w:r w:rsidRPr="00037159">
        <w:rPr>
          <w:rFonts w:ascii="宋体" w:hAnsi="宋体" w:cs="宋体" w:hint="eastAsia"/>
          <w:sz w:val="24"/>
          <w:szCs w:val="24"/>
        </w:rPr>
        <w:t>承包人自检的部位、标准及表格形式：</w:t>
      </w:r>
      <w:r w:rsidRPr="00037159">
        <w:rPr>
          <w:rFonts w:ascii="宋体" w:hAnsi="宋体" w:cs="宋体" w:hint="eastAsia"/>
          <w:sz w:val="24"/>
          <w:szCs w:val="24"/>
          <w:u w:val="single"/>
        </w:rPr>
        <w:t>按相关行业标准执行。</w:t>
      </w:r>
    </w:p>
    <w:p w:rsidR="00C8584A" w:rsidRPr="00037159" w:rsidRDefault="00837142">
      <w:pPr>
        <w:spacing w:line="520" w:lineRule="exact"/>
        <w:ind w:firstLineChars="200" w:firstLine="480"/>
        <w:outlineLvl w:val="0"/>
        <w:rPr>
          <w:rFonts w:ascii="宋体" w:hAnsi="宋体" w:cs="宋体"/>
          <w:sz w:val="24"/>
          <w:szCs w:val="24"/>
        </w:rPr>
      </w:pPr>
      <w:bookmarkStart w:id="231" w:name="_Toc488954198"/>
      <w:bookmarkStart w:id="232" w:name="_Toc14759"/>
      <w:r w:rsidRPr="00037159">
        <w:rPr>
          <w:rFonts w:ascii="宋体" w:hAnsi="宋体" w:cs="宋体"/>
          <w:sz w:val="24"/>
          <w:szCs w:val="24"/>
        </w:rPr>
        <w:t xml:space="preserve">7.6  </w:t>
      </w:r>
      <w:r w:rsidRPr="00037159">
        <w:rPr>
          <w:rFonts w:ascii="宋体" w:hAnsi="宋体" w:cs="宋体" w:hint="eastAsia"/>
          <w:sz w:val="24"/>
          <w:szCs w:val="24"/>
        </w:rPr>
        <w:t>隐蔽工程和中间验收</w:t>
      </w:r>
      <w:bookmarkEnd w:id="231"/>
      <w:bookmarkEnd w:id="232"/>
    </w:p>
    <w:p w:rsidR="00C8584A" w:rsidRPr="00037159" w:rsidRDefault="00837142">
      <w:pPr>
        <w:spacing w:line="520" w:lineRule="exact"/>
        <w:ind w:firstLineChars="200" w:firstLine="480"/>
        <w:rPr>
          <w:rFonts w:ascii="宋体" w:hAnsi="宋体" w:cs="宋体"/>
          <w:sz w:val="24"/>
          <w:szCs w:val="24"/>
        </w:rPr>
      </w:pPr>
      <w:r w:rsidRPr="00037159">
        <w:rPr>
          <w:rFonts w:ascii="宋体" w:hAnsi="宋体" w:cs="宋体"/>
          <w:sz w:val="24"/>
          <w:szCs w:val="24"/>
        </w:rPr>
        <w:t xml:space="preserve">7.6.1  </w:t>
      </w:r>
      <w:r w:rsidRPr="00037159">
        <w:rPr>
          <w:rFonts w:ascii="宋体" w:hAnsi="宋体" w:cs="宋体" w:hint="eastAsia"/>
          <w:sz w:val="24"/>
          <w:szCs w:val="24"/>
        </w:rPr>
        <w:t>隐蔽工程和中间验收。</w:t>
      </w:r>
    </w:p>
    <w:p w:rsidR="00C8584A" w:rsidRPr="00037159" w:rsidRDefault="00837142">
      <w:pPr>
        <w:spacing w:line="520" w:lineRule="exact"/>
        <w:ind w:firstLineChars="200" w:firstLine="480"/>
        <w:rPr>
          <w:rFonts w:ascii="宋体" w:hAnsi="宋体" w:cs="宋体"/>
          <w:sz w:val="24"/>
          <w:szCs w:val="24"/>
          <w:u w:val="single"/>
        </w:rPr>
      </w:pPr>
      <w:r w:rsidRPr="00037159">
        <w:rPr>
          <w:rFonts w:ascii="宋体" w:hAnsi="宋体" w:cs="宋体" w:hint="eastAsia"/>
          <w:sz w:val="24"/>
          <w:szCs w:val="24"/>
        </w:rPr>
        <w:t>需要质检的隐蔽工程和中间验收部位的分类、部位、质检内容、标准、表格和参检方的约定：</w:t>
      </w:r>
      <w:r w:rsidRPr="00037159">
        <w:rPr>
          <w:rFonts w:ascii="宋体" w:hAnsi="宋体" w:cs="宋体" w:hint="eastAsia"/>
          <w:sz w:val="24"/>
          <w:szCs w:val="24"/>
          <w:u w:val="single"/>
        </w:rPr>
        <w:t xml:space="preserve"> </w:t>
      </w:r>
      <w:r w:rsidRPr="00037159">
        <w:rPr>
          <w:rFonts w:ascii="宋体" w:hAnsi="宋体" w:cs="宋体" w:hint="eastAsia"/>
          <w:sz w:val="24"/>
          <w:szCs w:val="24"/>
          <w:u w:val="single"/>
        </w:rPr>
        <w:t>按施工相关规定执行。</w:t>
      </w:r>
    </w:p>
    <w:p w:rsidR="00C8584A" w:rsidRPr="00037159" w:rsidRDefault="00837142">
      <w:pPr>
        <w:spacing w:line="520" w:lineRule="exact"/>
        <w:ind w:firstLineChars="200" w:firstLine="480"/>
        <w:rPr>
          <w:rFonts w:ascii="宋体" w:hAnsi="宋体" w:cs="宋体"/>
          <w:sz w:val="24"/>
          <w:szCs w:val="24"/>
        </w:rPr>
      </w:pPr>
      <w:bookmarkStart w:id="233" w:name="_Toc488954199"/>
      <w:bookmarkStart w:id="234" w:name="_Toc10507"/>
      <w:r w:rsidRPr="00037159">
        <w:rPr>
          <w:rFonts w:ascii="宋体" w:hAnsi="宋体" w:cs="宋体"/>
          <w:sz w:val="24"/>
          <w:szCs w:val="24"/>
        </w:rPr>
        <w:t xml:space="preserve">7.8  </w:t>
      </w:r>
      <w:r w:rsidRPr="00037159">
        <w:rPr>
          <w:rFonts w:ascii="宋体" w:hAnsi="宋体" w:cs="宋体" w:hint="eastAsia"/>
          <w:sz w:val="24"/>
          <w:szCs w:val="24"/>
        </w:rPr>
        <w:t>职业健康、安全、环境保护</w:t>
      </w:r>
      <w:bookmarkEnd w:id="233"/>
      <w:bookmarkEnd w:id="234"/>
    </w:p>
    <w:p w:rsidR="00C8584A" w:rsidRPr="00037159" w:rsidRDefault="00837142">
      <w:pPr>
        <w:spacing w:line="520" w:lineRule="exact"/>
        <w:ind w:firstLineChars="200" w:firstLine="480"/>
        <w:rPr>
          <w:rFonts w:ascii="宋体" w:hAnsi="宋体" w:cs="宋体"/>
          <w:sz w:val="24"/>
          <w:szCs w:val="24"/>
        </w:rPr>
      </w:pPr>
      <w:r w:rsidRPr="00037159">
        <w:rPr>
          <w:rFonts w:ascii="宋体" w:hAnsi="宋体" w:cs="宋体"/>
          <w:sz w:val="24"/>
          <w:szCs w:val="24"/>
        </w:rPr>
        <w:t xml:space="preserve">7.8.1  </w:t>
      </w:r>
      <w:r w:rsidRPr="00037159">
        <w:rPr>
          <w:rFonts w:ascii="宋体" w:hAnsi="宋体" w:cs="宋体" w:hint="eastAsia"/>
          <w:sz w:val="24"/>
          <w:szCs w:val="24"/>
        </w:rPr>
        <w:t>职业健康、安全、环境保护管理</w:t>
      </w:r>
    </w:p>
    <w:p w:rsidR="00C8584A" w:rsidRPr="00037159" w:rsidRDefault="00837142">
      <w:pPr>
        <w:spacing w:line="520" w:lineRule="exact"/>
        <w:ind w:firstLineChars="200" w:firstLine="480"/>
        <w:rPr>
          <w:rFonts w:ascii="宋体" w:hAnsi="宋体" w:cs="宋体"/>
          <w:sz w:val="24"/>
          <w:szCs w:val="24"/>
        </w:rPr>
      </w:pPr>
      <w:r w:rsidRPr="00037159">
        <w:rPr>
          <w:rFonts w:ascii="宋体" w:hAnsi="宋体" w:cs="宋体" w:hint="eastAsia"/>
          <w:sz w:val="24"/>
          <w:szCs w:val="24"/>
        </w:rPr>
        <w:t>（</w:t>
      </w:r>
      <w:r w:rsidRPr="00037159">
        <w:rPr>
          <w:rFonts w:ascii="宋体" w:hAnsi="宋体" w:cs="宋体"/>
          <w:sz w:val="24"/>
          <w:szCs w:val="24"/>
        </w:rPr>
        <w:t>2</w:t>
      </w:r>
      <w:r w:rsidRPr="00037159">
        <w:rPr>
          <w:rFonts w:ascii="宋体" w:hAnsi="宋体" w:cs="宋体"/>
          <w:sz w:val="24"/>
          <w:szCs w:val="24"/>
        </w:rPr>
        <w:t>）提交职业健康、安全、环境保护管理实施计划的份数和时间：</w:t>
      </w:r>
      <w:r w:rsidRPr="00037159">
        <w:rPr>
          <w:rFonts w:ascii="宋体" w:hAnsi="宋体" w:cs="宋体" w:hint="eastAsia"/>
          <w:sz w:val="24"/>
          <w:szCs w:val="24"/>
          <w:u w:val="single"/>
        </w:rPr>
        <w:t xml:space="preserve">  </w:t>
      </w:r>
      <w:r w:rsidRPr="00037159">
        <w:rPr>
          <w:rFonts w:ascii="宋体" w:hAnsi="宋体" w:cs="宋体" w:hint="eastAsia"/>
          <w:sz w:val="24"/>
          <w:szCs w:val="24"/>
          <w:u w:val="single"/>
        </w:rPr>
        <w:t>本项目施工图设计文件审批后</w:t>
      </w:r>
      <w:r w:rsidRPr="00037159">
        <w:rPr>
          <w:rFonts w:ascii="宋体" w:hAnsi="宋体" w:cs="宋体" w:hint="eastAsia"/>
          <w:sz w:val="24"/>
          <w:szCs w:val="24"/>
          <w:u w:val="single"/>
        </w:rPr>
        <w:t>15</w:t>
      </w:r>
      <w:r w:rsidRPr="00037159">
        <w:rPr>
          <w:rFonts w:ascii="宋体" w:hAnsi="宋体" w:cs="宋体" w:hint="eastAsia"/>
          <w:sz w:val="24"/>
          <w:szCs w:val="24"/>
          <w:u w:val="single"/>
        </w:rPr>
        <w:t>日内提交</w:t>
      </w:r>
      <w:r w:rsidRPr="00037159">
        <w:rPr>
          <w:rFonts w:ascii="宋体" w:hAnsi="宋体" w:cs="宋体" w:hint="eastAsia"/>
          <w:sz w:val="24"/>
          <w:szCs w:val="24"/>
          <w:u w:val="single"/>
        </w:rPr>
        <w:t>2</w:t>
      </w:r>
      <w:r w:rsidRPr="00037159">
        <w:rPr>
          <w:rFonts w:ascii="宋体" w:hAnsi="宋体" w:cs="宋体" w:hint="eastAsia"/>
          <w:sz w:val="24"/>
          <w:szCs w:val="24"/>
          <w:u w:val="single"/>
        </w:rPr>
        <w:t>份。</w:t>
      </w:r>
    </w:p>
    <w:p w:rsidR="00C8584A" w:rsidRPr="00037159" w:rsidRDefault="00837142">
      <w:pPr>
        <w:spacing w:line="520" w:lineRule="exact"/>
        <w:ind w:firstLineChars="196" w:firstLine="472"/>
        <w:rPr>
          <w:rFonts w:ascii="宋体" w:hAnsi="宋体"/>
          <w:b/>
          <w:bCs/>
          <w:sz w:val="24"/>
          <w:szCs w:val="24"/>
        </w:rPr>
      </w:pPr>
      <w:r w:rsidRPr="00037159">
        <w:rPr>
          <w:rFonts w:ascii="宋体" w:hAnsi="宋体" w:hint="eastAsia"/>
          <w:b/>
          <w:bCs/>
          <w:sz w:val="24"/>
          <w:szCs w:val="24"/>
        </w:rPr>
        <w:t>第</w:t>
      </w:r>
      <w:r w:rsidRPr="00037159">
        <w:rPr>
          <w:rFonts w:ascii="宋体" w:hAnsi="宋体"/>
          <w:b/>
          <w:bCs/>
          <w:sz w:val="24"/>
          <w:szCs w:val="24"/>
        </w:rPr>
        <w:t>8</w:t>
      </w:r>
      <w:r w:rsidRPr="00037159">
        <w:rPr>
          <w:rFonts w:ascii="宋体" w:hAnsi="宋体" w:hint="eastAsia"/>
          <w:b/>
          <w:bCs/>
          <w:sz w:val="24"/>
          <w:szCs w:val="24"/>
        </w:rPr>
        <w:t>条</w:t>
      </w:r>
      <w:r w:rsidRPr="00037159">
        <w:rPr>
          <w:rFonts w:ascii="宋体" w:hAnsi="宋体" w:hint="eastAsia"/>
          <w:b/>
          <w:bCs/>
          <w:sz w:val="24"/>
          <w:szCs w:val="24"/>
        </w:rPr>
        <w:t xml:space="preserve">  </w:t>
      </w:r>
      <w:r w:rsidRPr="00037159">
        <w:rPr>
          <w:rFonts w:ascii="宋体" w:hAnsi="宋体" w:hint="eastAsia"/>
          <w:b/>
          <w:bCs/>
          <w:sz w:val="24"/>
          <w:szCs w:val="24"/>
        </w:rPr>
        <w:t>竣工试验</w:t>
      </w:r>
    </w:p>
    <w:p w:rsidR="00C8584A" w:rsidRPr="00037159" w:rsidRDefault="00837142">
      <w:pPr>
        <w:spacing w:line="520" w:lineRule="exact"/>
        <w:ind w:firstLineChars="200" w:firstLine="482"/>
        <w:rPr>
          <w:rFonts w:ascii="宋体" w:hAnsi="宋体"/>
          <w:b/>
          <w:bCs/>
          <w:sz w:val="24"/>
          <w:szCs w:val="24"/>
        </w:rPr>
      </w:pPr>
      <w:r w:rsidRPr="00037159">
        <w:rPr>
          <w:rFonts w:ascii="宋体" w:hAnsi="宋体" w:hint="eastAsia"/>
          <w:b/>
          <w:bCs/>
          <w:sz w:val="24"/>
          <w:szCs w:val="24"/>
        </w:rPr>
        <w:t>第</w:t>
      </w:r>
      <w:r w:rsidRPr="00037159">
        <w:rPr>
          <w:rFonts w:ascii="宋体" w:hAnsi="宋体"/>
          <w:b/>
          <w:bCs/>
          <w:sz w:val="24"/>
          <w:szCs w:val="24"/>
        </w:rPr>
        <w:t>9</w:t>
      </w:r>
      <w:r w:rsidRPr="00037159">
        <w:rPr>
          <w:rFonts w:ascii="宋体" w:hAnsi="宋体" w:hint="eastAsia"/>
          <w:b/>
          <w:bCs/>
          <w:sz w:val="24"/>
          <w:szCs w:val="24"/>
        </w:rPr>
        <w:t>条</w:t>
      </w:r>
      <w:r w:rsidRPr="00037159">
        <w:rPr>
          <w:rFonts w:ascii="宋体" w:hAnsi="宋体" w:hint="eastAsia"/>
          <w:b/>
          <w:bCs/>
          <w:sz w:val="24"/>
          <w:szCs w:val="24"/>
        </w:rPr>
        <w:t xml:space="preserve">  </w:t>
      </w:r>
      <w:r w:rsidRPr="00037159">
        <w:rPr>
          <w:rFonts w:ascii="宋体" w:hAnsi="宋体" w:hint="eastAsia"/>
          <w:b/>
          <w:bCs/>
          <w:sz w:val="24"/>
          <w:szCs w:val="24"/>
        </w:rPr>
        <w:t>工程接收</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 xml:space="preserve">9.1  </w:t>
      </w:r>
      <w:r w:rsidRPr="00037159">
        <w:rPr>
          <w:rFonts w:ascii="宋体" w:hAnsi="宋体" w:hint="eastAsia"/>
          <w:sz w:val="24"/>
          <w:szCs w:val="24"/>
        </w:rPr>
        <w:t>工程接收</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9.1.1</w:t>
      </w:r>
      <w:r w:rsidRPr="00037159">
        <w:rPr>
          <w:rFonts w:ascii="宋体" w:hAnsi="宋体" w:hint="eastAsia"/>
          <w:sz w:val="24"/>
          <w:szCs w:val="24"/>
        </w:rPr>
        <w:t>按单项工程或（和）按工程接收</w:t>
      </w:r>
    </w:p>
    <w:p w:rsidR="00C8584A" w:rsidRPr="00037159" w:rsidRDefault="00837142">
      <w:pPr>
        <w:spacing w:line="520" w:lineRule="exact"/>
        <w:ind w:firstLineChars="200" w:firstLine="480"/>
        <w:rPr>
          <w:rFonts w:ascii="宋体" w:hAnsi="宋体"/>
          <w:sz w:val="24"/>
          <w:szCs w:val="24"/>
          <w:u w:val="single"/>
        </w:rPr>
      </w:pPr>
      <w:r w:rsidRPr="00037159">
        <w:rPr>
          <w:rFonts w:ascii="宋体" w:hAnsi="宋体" w:hint="eastAsia"/>
          <w:sz w:val="24"/>
          <w:szCs w:val="24"/>
          <w:u w:val="single"/>
        </w:rPr>
        <w:t>承包人完成扫尾工程和缺陷修复，并符合合同约定的验收标准的，根据合同约定办理竣工验收和工程接收。</w:t>
      </w:r>
    </w:p>
    <w:p w:rsidR="00C8584A" w:rsidRPr="00037159" w:rsidRDefault="00837142">
      <w:pPr>
        <w:spacing w:line="520" w:lineRule="exact"/>
        <w:ind w:firstLineChars="200" w:firstLine="482"/>
        <w:rPr>
          <w:rFonts w:ascii="宋体" w:hAnsi="宋体"/>
          <w:sz w:val="24"/>
          <w:szCs w:val="24"/>
        </w:rPr>
      </w:pPr>
      <w:r w:rsidRPr="00037159">
        <w:rPr>
          <w:rFonts w:ascii="宋体" w:hAnsi="宋体" w:hint="eastAsia"/>
          <w:b/>
          <w:bCs/>
          <w:sz w:val="24"/>
          <w:szCs w:val="24"/>
        </w:rPr>
        <w:t>第</w:t>
      </w:r>
      <w:r w:rsidRPr="00037159">
        <w:rPr>
          <w:rFonts w:ascii="宋体" w:hAnsi="宋体"/>
          <w:b/>
          <w:bCs/>
          <w:sz w:val="24"/>
          <w:szCs w:val="24"/>
        </w:rPr>
        <w:t>10</w:t>
      </w:r>
      <w:r w:rsidRPr="00037159">
        <w:rPr>
          <w:rFonts w:ascii="宋体" w:hAnsi="宋体" w:hint="eastAsia"/>
          <w:b/>
          <w:bCs/>
          <w:sz w:val="24"/>
          <w:szCs w:val="24"/>
        </w:rPr>
        <w:t>条</w:t>
      </w:r>
      <w:r w:rsidRPr="00037159">
        <w:rPr>
          <w:rFonts w:ascii="宋体" w:hAnsi="宋体" w:hint="eastAsia"/>
          <w:b/>
          <w:bCs/>
          <w:sz w:val="24"/>
          <w:szCs w:val="24"/>
        </w:rPr>
        <w:t xml:space="preserve">  </w:t>
      </w:r>
      <w:r w:rsidRPr="00037159">
        <w:rPr>
          <w:rFonts w:ascii="宋体" w:hAnsi="宋体" w:hint="eastAsia"/>
          <w:b/>
          <w:bCs/>
          <w:sz w:val="24"/>
          <w:szCs w:val="24"/>
        </w:rPr>
        <w:t>竣工后试验</w:t>
      </w:r>
      <w:r w:rsidRPr="00037159">
        <w:rPr>
          <w:rFonts w:ascii="宋体" w:hAnsi="宋体" w:hint="eastAsia"/>
          <w:sz w:val="24"/>
          <w:szCs w:val="24"/>
        </w:rPr>
        <w:t>：本工程无竣工后试验。</w:t>
      </w:r>
    </w:p>
    <w:p w:rsidR="00C8584A" w:rsidRPr="00037159" w:rsidRDefault="00837142">
      <w:pPr>
        <w:spacing w:line="520" w:lineRule="exact"/>
        <w:ind w:firstLineChars="200" w:firstLine="482"/>
        <w:rPr>
          <w:rFonts w:ascii="宋体" w:hAnsi="宋体"/>
          <w:b/>
          <w:bCs/>
          <w:sz w:val="24"/>
          <w:szCs w:val="24"/>
        </w:rPr>
      </w:pPr>
      <w:r w:rsidRPr="00037159">
        <w:rPr>
          <w:rFonts w:ascii="宋体" w:hAnsi="宋体"/>
          <w:b/>
          <w:bCs/>
          <w:sz w:val="24"/>
          <w:szCs w:val="24"/>
        </w:rPr>
        <w:t>第</w:t>
      </w:r>
      <w:r w:rsidRPr="00037159">
        <w:rPr>
          <w:rFonts w:ascii="宋体" w:hAnsi="宋体"/>
          <w:b/>
          <w:bCs/>
          <w:sz w:val="24"/>
          <w:szCs w:val="24"/>
        </w:rPr>
        <w:t>11</w:t>
      </w:r>
      <w:r w:rsidRPr="00037159">
        <w:rPr>
          <w:rFonts w:ascii="宋体" w:hAnsi="宋体"/>
          <w:b/>
          <w:bCs/>
          <w:sz w:val="24"/>
          <w:szCs w:val="24"/>
        </w:rPr>
        <w:t>条</w:t>
      </w:r>
      <w:r w:rsidRPr="00037159">
        <w:rPr>
          <w:rFonts w:ascii="宋体" w:hAnsi="宋体"/>
          <w:b/>
          <w:bCs/>
          <w:sz w:val="24"/>
          <w:szCs w:val="24"/>
        </w:rPr>
        <w:t xml:space="preserve"> </w:t>
      </w:r>
      <w:r w:rsidRPr="00037159">
        <w:rPr>
          <w:rFonts w:ascii="宋体" w:hAnsi="宋体"/>
          <w:b/>
          <w:bCs/>
          <w:sz w:val="24"/>
          <w:szCs w:val="24"/>
        </w:rPr>
        <w:t>质量保修责任</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11.1</w:t>
      </w:r>
      <w:r w:rsidRPr="00037159">
        <w:rPr>
          <w:rFonts w:ascii="宋体" w:hAnsi="宋体"/>
          <w:sz w:val="24"/>
          <w:szCs w:val="24"/>
        </w:rPr>
        <w:t>质量保修责任书</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lastRenderedPageBreak/>
        <w:t>11.1.1</w:t>
      </w:r>
      <w:r w:rsidRPr="00037159">
        <w:rPr>
          <w:rFonts w:ascii="宋体" w:hAnsi="宋体"/>
          <w:sz w:val="24"/>
          <w:szCs w:val="24"/>
        </w:rPr>
        <w:t>质量保修责任书</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按</w:t>
      </w:r>
      <w:r w:rsidRPr="00037159">
        <w:rPr>
          <w:rFonts w:ascii="宋体" w:hAnsi="宋体" w:hint="eastAsia"/>
          <w:sz w:val="24"/>
          <w:szCs w:val="24"/>
        </w:rPr>
        <w:t>照相关</w:t>
      </w:r>
      <w:r w:rsidRPr="00037159">
        <w:rPr>
          <w:rFonts w:ascii="宋体" w:hAnsi="宋体"/>
          <w:sz w:val="24"/>
          <w:szCs w:val="24"/>
        </w:rPr>
        <w:t>法律规定</w:t>
      </w:r>
      <w:r w:rsidRPr="00037159">
        <w:rPr>
          <w:rFonts w:ascii="宋体" w:hAnsi="宋体" w:hint="eastAsia"/>
          <w:sz w:val="24"/>
          <w:szCs w:val="24"/>
        </w:rPr>
        <w:t>签订质量保修责任书是竣工验收的条件之一。双方应</w:t>
      </w:r>
      <w:r w:rsidRPr="00037159">
        <w:rPr>
          <w:rFonts w:ascii="宋体" w:hAnsi="宋体"/>
          <w:sz w:val="24"/>
          <w:szCs w:val="24"/>
        </w:rPr>
        <w:t>按法律规定的保修内容</w:t>
      </w:r>
      <w:r w:rsidRPr="00037159">
        <w:rPr>
          <w:rFonts w:ascii="宋体" w:hAnsi="宋体" w:hint="eastAsia"/>
          <w:sz w:val="24"/>
          <w:szCs w:val="24"/>
        </w:rPr>
        <w:t>、</w:t>
      </w:r>
      <w:r w:rsidRPr="00037159">
        <w:rPr>
          <w:rFonts w:ascii="宋体" w:hAnsi="宋体"/>
          <w:sz w:val="24"/>
          <w:szCs w:val="24"/>
        </w:rPr>
        <w:t>范围、期限</w:t>
      </w:r>
      <w:r w:rsidRPr="00037159">
        <w:rPr>
          <w:rFonts w:ascii="宋体" w:hAnsi="宋体" w:hint="eastAsia"/>
          <w:sz w:val="24"/>
          <w:szCs w:val="24"/>
        </w:rPr>
        <w:t>和</w:t>
      </w:r>
      <w:r w:rsidRPr="00037159">
        <w:rPr>
          <w:rFonts w:ascii="宋体" w:hAnsi="宋体"/>
          <w:sz w:val="24"/>
          <w:szCs w:val="24"/>
        </w:rPr>
        <w:t>责任</w:t>
      </w:r>
      <w:r w:rsidRPr="00037159">
        <w:rPr>
          <w:rFonts w:ascii="宋体" w:hAnsi="宋体" w:hint="eastAsia"/>
          <w:sz w:val="24"/>
          <w:szCs w:val="24"/>
        </w:rPr>
        <w:t>，</w:t>
      </w:r>
      <w:r w:rsidRPr="00037159">
        <w:rPr>
          <w:rFonts w:ascii="宋体" w:hAnsi="宋体"/>
          <w:sz w:val="24"/>
          <w:szCs w:val="24"/>
        </w:rPr>
        <w:t>签订质量保修责任书，作为</w:t>
      </w:r>
      <w:r w:rsidRPr="00037159">
        <w:rPr>
          <w:rFonts w:ascii="宋体" w:hAnsi="宋体" w:hint="eastAsia"/>
          <w:sz w:val="24"/>
          <w:szCs w:val="24"/>
        </w:rPr>
        <w:t>本</w:t>
      </w:r>
      <w:r w:rsidRPr="00037159">
        <w:rPr>
          <w:rFonts w:ascii="宋体" w:hAnsi="宋体"/>
          <w:sz w:val="24"/>
          <w:szCs w:val="24"/>
        </w:rPr>
        <w:t>合同附件。</w:t>
      </w:r>
      <w:r w:rsidRPr="00037159">
        <w:rPr>
          <w:rFonts w:ascii="宋体" w:hAnsi="宋体" w:hint="eastAsia"/>
          <w:sz w:val="24"/>
          <w:szCs w:val="24"/>
        </w:rPr>
        <w:t>接收证书中写明的</w:t>
      </w:r>
      <w:r w:rsidRPr="00037159">
        <w:rPr>
          <w:rFonts w:ascii="宋体" w:hAnsi="宋体"/>
          <w:sz w:val="24"/>
          <w:szCs w:val="24"/>
        </w:rPr>
        <w:t>单</w:t>
      </w:r>
      <w:r w:rsidRPr="00037159">
        <w:rPr>
          <w:rFonts w:ascii="宋体" w:hAnsi="宋体" w:hint="eastAsia"/>
          <w:sz w:val="24"/>
          <w:szCs w:val="24"/>
        </w:rPr>
        <w:t>位</w:t>
      </w:r>
      <w:r w:rsidRPr="00037159">
        <w:rPr>
          <w:rFonts w:ascii="宋体" w:hAnsi="宋体"/>
          <w:sz w:val="24"/>
          <w:szCs w:val="24"/>
        </w:rPr>
        <w:t>工程和</w:t>
      </w:r>
      <w:r w:rsidRPr="00037159">
        <w:rPr>
          <w:rFonts w:ascii="宋体" w:hAnsi="宋体" w:hint="eastAsia"/>
          <w:sz w:val="24"/>
          <w:szCs w:val="24"/>
        </w:rPr>
        <w:t>（或</w:t>
      </w:r>
      <w:r w:rsidRPr="00037159">
        <w:rPr>
          <w:rFonts w:ascii="宋体" w:hAnsi="宋体"/>
          <w:sz w:val="24"/>
          <w:szCs w:val="24"/>
        </w:rPr>
        <w:t>）工程的</w:t>
      </w:r>
      <w:r w:rsidRPr="00037159">
        <w:rPr>
          <w:rFonts w:ascii="宋体" w:hAnsi="宋体" w:hint="eastAsia"/>
          <w:sz w:val="24"/>
          <w:szCs w:val="24"/>
        </w:rPr>
        <w:t>接收</w:t>
      </w:r>
      <w:r w:rsidRPr="00037159">
        <w:rPr>
          <w:rFonts w:ascii="宋体" w:hAnsi="宋体"/>
          <w:sz w:val="24"/>
          <w:szCs w:val="24"/>
        </w:rPr>
        <w:t>日期，</w:t>
      </w:r>
      <w:r w:rsidRPr="00037159">
        <w:rPr>
          <w:rFonts w:ascii="宋体" w:hAnsi="宋体" w:hint="eastAsia"/>
          <w:sz w:val="24"/>
          <w:szCs w:val="24"/>
        </w:rPr>
        <w:t>或</w:t>
      </w:r>
      <w:r w:rsidRPr="00037159">
        <w:rPr>
          <w:rFonts w:ascii="宋体" w:hAnsi="宋体"/>
          <w:sz w:val="24"/>
          <w:szCs w:val="24"/>
        </w:rPr>
        <w:t>单</w:t>
      </w:r>
      <w:r w:rsidRPr="00037159">
        <w:rPr>
          <w:rFonts w:ascii="宋体" w:hAnsi="宋体" w:hint="eastAsia"/>
          <w:sz w:val="24"/>
          <w:szCs w:val="24"/>
        </w:rPr>
        <w:t>位</w:t>
      </w:r>
      <w:r w:rsidRPr="00037159">
        <w:rPr>
          <w:rFonts w:ascii="宋体" w:hAnsi="宋体"/>
          <w:sz w:val="24"/>
          <w:szCs w:val="24"/>
        </w:rPr>
        <w:t>工程和</w:t>
      </w:r>
      <w:r w:rsidRPr="00037159">
        <w:rPr>
          <w:rFonts w:ascii="宋体" w:hAnsi="宋体" w:hint="eastAsia"/>
          <w:sz w:val="24"/>
          <w:szCs w:val="24"/>
        </w:rPr>
        <w:t>（或</w:t>
      </w:r>
      <w:r w:rsidRPr="00037159">
        <w:rPr>
          <w:rFonts w:ascii="宋体" w:hAnsi="宋体"/>
          <w:sz w:val="24"/>
          <w:szCs w:val="24"/>
        </w:rPr>
        <w:t>）工程</w:t>
      </w:r>
      <w:r w:rsidRPr="00037159">
        <w:rPr>
          <w:rFonts w:ascii="宋体" w:hAnsi="宋体" w:hint="eastAsia"/>
          <w:sz w:val="24"/>
          <w:szCs w:val="24"/>
        </w:rPr>
        <w:t>视为被接收的</w:t>
      </w:r>
      <w:r w:rsidRPr="00037159">
        <w:rPr>
          <w:rFonts w:ascii="宋体" w:hAnsi="宋体"/>
          <w:sz w:val="24"/>
          <w:szCs w:val="24"/>
        </w:rPr>
        <w:t>日期，</w:t>
      </w:r>
      <w:r w:rsidRPr="00037159">
        <w:rPr>
          <w:rFonts w:ascii="宋体" w:hAnsi="宋体" w:hint="eastAsia"/>
          <w:sz w:val="24"/>
          <w:szCs w:val="24"/>
        </w:rPr>
        <w:t>单位工程验收合格交付日期为承包人保修责任开始的日期，</w:t>
      </w:r>
      <w:r w:rsidRPr="00037159">
        <w:rPr>
          <w:rFonts w:ascii="宋体" w:hAnsi="宋体"/>
          <w:sz w:val="24"/>
          <w:szCs w:val="24"/>
        </w:rPr>
        <w:t>是承包人保修责任开始的日期</w:t>
      </w:r>
      <w:r w:rsidRPr="00037159">
        <w:rPr>
          <w:rFonts w:ascii="宋体" w:hAnsi="宋体" w:hint="eastAsia"/>
          <w:sz w:val="24"/>
          <w:szCs w:val="24"/>
        </w:rPr>
        <w:t>，也是缺陷责任期的开始日期</w:t>
      </w:r>
      <w:r w:rsidRPr="00037159">
        <w:rPr>
          <w:rFonts w:ascii="宋体" w:hAnsi="宋体"/>
          <w:sz w:val="24"/>
          <w:szCs w:val="24"/>
        </w:rPr>
        <w:t>。</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11.2</w:t>
      </w:r>
      <w:r w:rsidRPr="00037159">
        <w:rPr>
          <w:rFonts w:ascii="宋体" w:hAnsi="宋体" w:hint="eastAsia"/>
          <w:sz w:val="24"/>
          <w:szCs w:val="24"/>
        </w:rPr>
        <w:t xml:space="preserve">  </w:t>
      </w:r>
      <w:r w:rsidRPr="00037159">
        <w:rPr>
          <w:rFonts w:ascii="宋体" w:hAnsi="宋体" w:hint="eastAsia"/>
          <w:sz w:val="24"/>
          <w:szCs w:val="24"/>
        </w:rPr>
        <w:t>缺陷责任</w:t>
      </w:r>
      <w:r w:rsidRPr="00037159">
        <w:rPr>
          <w:rFonts w:ascii="宋体" w:hAnsi="宋体"/>
          <w:sz w:val="24"/>
          <w:szCs w:val="24"/>
        </w:rPr>
        <w:t>保修金</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11.2.2</w:t>
      </w:r>
      <w:r w:rsidRPr="00037159">
        <w:rPr>
          <w:rFonts w:ascii="宋体" w:hAnsi="宋体" w:hint="eastAsia"/>
          <w:sz w:val="24"/>
          <w:szCs w:val="24"/>
        </w:rPr>
        <w:t>缺陷责任</w:t>
      </w:r>
      <w:r w:rsidRPr="00037159">
        <w:rPr>
          <w:rFonts w:ascii="宋体" w:hAnsi="宋体"/>
          <w:sz w:val="24"/>
          <w:szCs w:val="24"/>
        </w:rPr>
        <w:t>保修金的暂扣</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承包人自在发包人缺陷维修通知之日起</w:t>
      </w:r>
      <w:r w:rsidRPr="00037159">
        <w:rPr>
          <w:rFonts w:ascii="宋体" w:hAnsi="宋体" w:hint="eastAsia"/>
          <w:sz w:val="24"/>
          <w:szCs w:val="24"/>
          <w:u w:val="single"/>
        </w:rPr>
        <w:t>_24_</w:t>
      </w:r>
      <w:r w:rsidRPr="00037159">
        <w:rPr>
          <w:rFonts w:ascii="宋体" w:hAnsi="宋体" w:hint="eastAsia"/>
          <w:sz w:val="24"/>
          <w:szCs w:val="24"/>
          <w:u w:val="single"/>
        </w:rPr>
        <w:t>小</w:t>
      </w:r>
      <w:r w:rsidRPr="00037159">
        <w:rPr>
          <w:rFonts w:ascii="宋体" w:hAnsi="宋体" w:hint="eastAsia"/>
          <w:sz w:val="24"/>
          <w:szCs w:val="24"/>
        </w:rPr>
        <w:t>时内予以响应。逾期不予维修的，发包人自行组织维修，维修费用从缺陷责任保修金中扣除。承包人并赔偿发包人由此造成的损失。</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11.2.3</w:t>
      </w:r>
      <w:r w:rsidRPr="00037159">
        <w:rPr>
          <w:rFonts w:ascii="宋体" w:hAnsi="宋体" w:hint="eastAsia"/>
          <w:sz w:val="24"/>
          <w:szCs w:val="24"/>
        </w:rPr>
        <w:t>缺陷责任</w:t>
      </w:r>
      <w:r w:rsidRPr="00037159">
        <w:rPr>
          <w:rFonts w:ascii="宋体" w:hAnsi="宋体"/>
          <w:sz w:val="24"/>
          <w:szCs w:val="24"/>
        </w:rPr>
        <w:t>保修金的支付</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发包人</w:t>
      </w:r>
      <w:r w:rsidRPr="00037159">
        <w:rPr>
          <w:rFonts w:ascii="宋体" w:hAnsi="宋体" w:hint="eastAsia"/>
          <w:sz w:val="24"/>
          <w:szCs w:val="24"/>
        </w:rPr>
        <w:t>应</w:t>
      </w:r>
      <w:r w:rsidRPr="00037159">
        <w:rPr>
          <w:rFonts w:ascii="宋体" w:hAnsi="宋体"/>
          <w:sz w:val="24"/>
          <w:szCs w:val="24"/>
        </w:rPr>
        <w:t>依据第</w:t>
      </w:r>
      <w:r w:rsidRPr="00037159">
        <w:rPr>
          <w:rFonts w:ascii="宋体" w:hAnsi="宋体"/>
          <w:sz w:val="24"/>
          <w:szCs w:val="24"/>
        </w:rPr>
        <w:t>14.5.2</w:t>
      </w:r>
      <w:r w:rsidRPr="00037159">
        <w:rPr>
          <w:rFonts w:ascii="宋体" w:hAnsi="宋体"/>
          <w:sz w:val="24"/>
          <w:szCs w:val="24"/>
        </w:rPr>
        <w:t>款</w:t>
      </w:r>
      <w:r w:rsidRPr="00037159">
        <w:rPr>
          <w:rFonts w:ascii="宋体" w:hAnsi="宋体" w:hint="eastAsia"/>
          <w:sz w:val="24"/>
          <w:szCs w:val="24"/>
        </w:rPr>
        <w:t>缺陷责任</w:t>
      </w:r>
      <w:r w:rsidRPr="00037159">
        <w:rPr>
          <w:rFonts w:ascii="宋体" w:hAnsi="宋体"/>
          <w:sz w:val="24"/>
          <w:szCs w:val="24"/>
        </w:rPr>
        <w:t>保修金支付</w:t>
      </w:r>
      <w:r w:rsidRPr="00037159">
        <w:rPr>
          <w:rFonts w:ascii="宋体" w:hAnsi="宋体" w:hint="eastAsia"/>
          <w:sz w:val="24"/>
          <w:szCs w:val="24"/>
        </w:rPr>
        <w:t>的约定</w:t>
      </w:r>
      <w:r w:rsidRPr="00037159">
        <w:rPr>
          <w:rFonts w:ascii="宋体" w:hAnsi="宋体"/>
          <w:sz w:val="24"/>
          <w:szCs w:val="24"/>
        </w:rPr>
        <w:t>，支付被暂扣的</w:t>
      </w:r>
      <w:r w:rsidRPr="00037159">
        <w:rPr>
          <w:rFonts w:ascii="宋体" w:hAnsi="宋体" w:hint="eastAsia"/>
          <w:sz w:val="24"/>
          <w:szCs w:val="24"/>
        </w:rPr>
        <w:t>缺陷责任</w:t>
      </w:r>
      <w:r w:rsidRPr="00037159">
        <w:rPr>
          <w:rFonts w:ascii="宋体" w:hAnsi="宋体"/>
          <w:sz w:val="24"/>
          <w:szCs w:val="24"/>
        </w:rPr>
        <w:t>保修金。</w:t>
      </w:r>
    </w:p>
    <w:p w:rsidR="00C8584A" w:rsidRPr="00037159" w:rsidRDefault="00837142">
      <w:pPr>
        <w:spacing w:line="520" w:lineRule="exact"/>
        <w:ind w:firstLineChars="147" w:firstLine="354"/>
        <w:rPr>
          <w:rFonts w:ascii="宋体" w:hAnsi="宋体"/>
          <w:b/>
          <w:bCs/>
          <w:sz w:val="24"/>
          <w:szCs w:val="24"/>
        </w:rPr>
      </w:pPr>
      <w:r w:rsidRPr="00037159">
        <w:rPr>
          <w:rFonts w:ascii="宋体" w:hAnsi="宋体" w:hint="eastAsia"/>
          <w:b/>
          <w:bCs/>
          <w:sz w:val="24"/>
          <w:szCs w:val="24"/>
        </w:rPr>
        <w:t>第</w:t>
      </w:r>
      <w:r w:rsidRPr="00037159">
        <w:rPr>
          <w:rFonts w:ascii="宋体" w:hAnsi="宋体"/>
          <w:b/>
          <w:bCs/>
          <w:sz w:val="24"/>
          <w:szCs w:val="24"/>
        </w:rPr>
        <w:t>12</w:t>
      </w:r>
      <w:r w:rsidRPr="00037159">
        <w:rPr>
          <w:rFonts w:ascii="宋体" w:hAnsi="宋体" w:hint="eastAsia"/>
          <w:b/>
          <w:bCs/>
          <w:sz w:val="24"/>
          <w:szCs w:val="24"/>
        </w:rPr>
        <w:t>条</w:t>
      </w:r>
      <w:r w:rsidRPr="00037159">
        <w:rPr>
          <w:rFonts w:ascii="宋体" w:hAnsi="宋体" w:hint="eastAsia"/>
          <w:b/>
          <w:bCs/>
          <w:sz w:val="24"/>
          <w:szCs w:val="24"/>
        </w:rPr>
        <w:t xml:space="preserve">  </w:t>
      </w:r>
      <w:r w:rsidRPr="00037159">
        <w:rPr>
          <w:rFonts w:ascii="宋体" w:hAnsi="宋体" w:hint="eastAsia"/>
          <w:b/>
          <w:bCs/>
          <w:sz w:val="24"/>
          <w:szCs w:val="24"/>
        </w:rPr>
        <w:t>工程竣工验收</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12.1</w:t>
      </w:r>
      <w:r w:rsidRPr="00037159">
        <w:rPr>
          <w:rFonts w:ascii="宋体" w:hAnsi="宋体" w:hint="eastAsia"/>
          <w:sz w:val="24"/>
          <w:szCs w:val="24"/>
        </w:rPr>
        <w:t xml:space="preserve">  </w:t>
      </w:r>
      <w:r w:rsidRPr="00037159">
        <w:rPr>
          <w:rFonts w:ascii="宋体" w:hAnsi="宋体" w:hint="eastAsia"/>
          <w:sz w:val="24"/>
          <w:szCs w:val="24"/>
        </w:rPr>
        <w:t>竣工验收报告及完整的全套竣工资料</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每个单项工程竣工后，发包人应及时组织单项工</w:t>
      </w:r>
      <w:r w:rsidRPr="00037159">
        <w:rPr>
          <w:rFonts w:ascii="宋体" w:hAnsi="宋体" w:hint="eastAsia"/>
          <w:sz w:val="24"/>
          <w:szCs w:val="24"/>
        </w:rPr>
        <w:t>程竣工验收。</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项目完工后区住建局、财政局、规划局、审计局、重点办及工程承包企业、监理单位等相关部门参与业主组织的竣工验收。</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工程竣工验收后，承包方向发包方提交符合国家项目验收的全套的工程竣工资料。</w:t>
      </w:r>
    </w:p>
    <w:p w:rsidR="00C8584A" w:rsidRPr="00037159" w:rsidRDefault="00837142">
      <w:pPr>
        <w:spacing w:line="520" w:lineRule="exact"/>
        <w:ind w:firstLineChars="147" w:firstLine="354"/>
        <w:rPr>
          <w:rFonts w:ascii="宋体" w:hAnsi="宋体"/>
          <w:b/>
          <w:bCs/>
          <w:sz w:val="24"/>
          <w:szCs w:val="24"/>
        </w:rPr>
      </w:pPr>
      <w:r w:rsidRPr="00037159">
        <w:rPr>
          <w:rFonts w:ascii="宋体" w:hAnsi="宋体" w:hint="eastAsia"/>
          <w:b/>
          <w:bCs/>
          <w:sz w:val="24"/>
          <w:szCs w:val="24"/>
        </w:rPr>
        <w:t>第</w:t>
      </w:r>
      <w:r w:rsidRPr="00037159">
        <w:rPr>
          <w:rFonts w:ascii="宋体" w:hAnsi="宋体"/>
          <w:b/>
          <w:bCs/>
          <w:sz w:val="24"/>
          <w:szCs w:val="24"/>
        </w:rPr>
        <w:t>13</w:t>
      </w:r>
      <w:r w:rsidRPr="00037159">
        <w:rPr>
          <w:rFonts w:ascii="宋体" w:hAnsi="宋体" w:hint="eastAsia"/>
          <w:b/>
          <w:bCs/>
          <w:sz w:val="24"/>
          <w:szCs w:val="24"/>
        </w:rPr>
        <w:t>条</w:t>
      </w:r>
      <w:r w:rsidRPr="00037159">
        <w:rPr>
          <w:rFonts w:ascii="宋体" w:hAnsi="宋体" w:hint="eastAsia"/>
          <w:b/>
          <w:bCs/>
          <w:sz w:val="24"/>
          <w:szCs w:val="24"/>
        </w:rPr>
        <w:t xml:space="preserve">  </w:t>
      </w:r>
      <w:r w:rsidRPr="00037159">
        <w:rPr>
          <w:rFonts w:ascii="宋体" w:hAnsi="宋体" w:hint="eastAsia"/>
          <w:b/>
          <w:bCs/>
          <w:sz w:val="24"/>
          <w:szCs w:val="24"/>
        </w:rPr>
        <w:t>变更和合同价格调整</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13.1</w:t>
      </w:r>
      <w:r w:rsidRPr="00037159">
        <w:rPr>
          <w:rFonts w:ascii="宋体" w:hAnsi="宋体" w:hint="eastAsia"/>
          <w:sz w:val="24"/>
          <w:szCs w:val="24"/>
        </w:rPr>
        <w:t xml:space="preserve">  </w:t>
      </w:r>
      <w:r w:rsidRPr="00037159">
        <w:rPr>
          <w:rFonts w:ascii="宋体" w:hAnsi="宋体" w:hint="eastAsia"/>
          <w:sz w:val="24"/>
          <w:szCs w:val="24"/>
        </w:rPr>
        <w:t>变更权</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由于设计缺陷造成的变更，一切由发包人负责，</w:t>
      </w:r>
      <w:r w:rsidRPr="00037159">
        <w:rPr>
          <w:rFonts w:hint="eastAsia"/>
          <w:sz w:val="24"/>
          <w:szCs w:val="24"/>
        </w:rPr>
        <w:t>所延误工期予以顺延</w:t>
      </w:r>
      <w:r w:rsidRPr="00037159">
        <w:rPr>
          <w:rFonts w:ascii="宋体" w:hAnsi="宋体" w:hint="eastAsia"/>
          <w:sz w:val="24"/>
          <w:szCs w:val="24"/>
        </w:rPr>
        <w:t>。</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13</w:t>
      </w:r>
      <w:r w:rsidRPr="00037159">
        <w:rPr>
          <w:rFonts w:ascii="宋体" w:hAnsi="宋体"/>
          <w:sz w:val="24"/>
          <w:szCs w:val="24"/>
        </w:rPr>
        <w:t>.</w:t>
      </w:r>
      <w:r w:rsidRPr="00037159">
        <w:rPr>
          <w:rFonts w:ascii="宋体" w:hAnsi="宋体" w:hint="eastAsia"/>
          <w:sz w:val="24"/>
          <w:szCs w:val="24"/>
        </w:rPr>
        <w:t xml:space="preserve">2  </w:t>
      </w:r>
      <w:r w:rsidRPr="00037159">
        <w:rPr>
          <w:rFonts w:ascii="宋体" w:hAnsi="宋体" w:hint="eastAsia"/>
          <w:sz w:val="24"/>
          <w:szCs w:val="24"/>
        </w:rPr>
        <w:t>变更范围</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13.2.6</w:t>
      </w:r>
      <w:r w:rsidRPr="00037159">
        <w:rPr>
          <w:rFonts w:ascii="宋体" w:hAnsi="宋体" w:hint="eastAsia"/>
          <w:sz w:val="24"/>
          <w:szCs w:val="24"/>
        </w:rPr>
        <w:t>其它变更</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双方根据本工程特点，商定的其它变更范围：</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13.3</w:t>
      </w:r>
      <w:r w:rsidRPr="00037159">
        <w:rPr>
          <w:rFonts w:ascii="宋体" w:hAnsi="宋体" w:hint="eastAsia"/>
          <w:sz w:val="24"/>
          <w:szCs w:val="24"/>
        </w:rPr>
        <w:t xml:space="preserve">  </w:t>
      </w:r>
      <w:r w:rsidRPr="00037159">
        <w:rPr>
          <w:rFonts w:ascii="宋体" w:hAnsi="宋体" w:hint="eastAsia"/>
          <w:sz w:val="24"/>
          <w:szCs w:val="24"/>
        </w:rPr>
        <w:t>变更程序</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13.3.1</w:t>
      </w:r>
      <w:r w:rsidRPr="00037159">
        <w:rPr>
          <w:rFonts w:ascii="宋体" w:hAnsi="宋体" w:hint="eastAsia"/>
          <w:sz w:val="24"/>
          <w:szCs w:val="24"/>
        </w:rPr>
        <w:t>变更通知。发包人的变更应事先以书面形式通知承包人。</w:t>
      </w:r>
      <w:r w:rsidRPr="00037159">
        <w:rPr>
          <w:rFonts w:ascii="宋体" w:hAnsi="宋体" w:hint="eastAsia"/>
          <w:sz w:val="24"/>
          <w:szCs w:val="24"/>
        </w:rPr>
        <w:t xml:space="preserve"> </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lastRenderedPageBreak/>
        <w:t>13.3.2</w:t>
      </w:r>
      <w:r w:rsidRPr="00037159">
        <w:rPr>
          <w:rFonts w:ascii="宋体" w:hAnsi="宋体" w:hint="eastAsia"/>
          <w:sz w:val="24"/>
          <w:szCs w:val="24"/>
        </w:rPr>
        <w:t xml:space="preserve">  </w:t>
      </w:r>
      <w:r w:rsidRPr="00037159">
        <w:rPr>
          <w:rFonts w:ascii="宋体" w:hAnsi="宋体" w:hint="eastAsia"/>
          <w:sz w:val="24"/>
          <w:szCs w:val="24"/>
        </w:rPr>
        <w:t>变更通知的建议报告。承包人接到发包人的变更通知后，有义务在</w:t>
      </w:r>
      <w:r w:rsidRPr="00037159">
        <w:rPr>
          <w:rFonts w:ascii="宋体" w:hAnsi="宋体" w:hint="eastAsia"/>
          <w:sz w:val="24"/>
          <w:szCs w:val="24"/>
          <w:u w:val="single"/>
        </w:rPr>
        <w:t>2</w:t>
      </w:r>
      <w:r w:rsidRPr="00037159">
        <w:rPr>
          <w:rFonts w:ascii="宋体" w:hAnsi="宋体" w:hint="eastAsia"/>
          <w:sz w:val="24"/>
          <w:szCs w:val="24"/>
        </w:rPr>
        <w:t>日内向发包人提交书面建议报告，</w:t>
      </w:r>
      <w:r w:rsidRPr="00037159">
        <w:rPr>
          <w:rFonts w:ascii="宋体" w:hAnsi="宋体" w:hint="eastAsia"/>
          <w:sz w:val="24"/>
          <w:szCs w:val="24"/>
        </w:rPr>
        <w:t xml:space="preserve"> </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w:t>
      </w:r>
      <w:r w:rsidRPr="00037159">
        <w:rPr>
          <w:rFonts w:ascii="宋体" w:hAnsi="宋体" w:hint="eastAsia"/>
          <w:sz w:val="24"/>
          <w:szCs w:val="24"/>
        </w:rPr>
        <w:t>1</w:t>
      </w:r>
      <w:r w:rsidRPr="00037159">
        <w:rPr>
          <w:rFonts w:ascii="宋体" w:hAnsi="宋体" w:hint="eastAsia"/>
          <w:sz w:val="24"/>
          <w:szCs w:val="24"/>
        </w:rPr>
        <w:t>）如承包人接受发包人变更通知中的变更时，建议报告中应包括：支持此项变更的理由、实施此项变更的工作内容、设备、材料、人力、机具、周转材料、消耗材料等资源消耗，以及相关管理费用和合理利润的估算。相关管理费用和合理利润的百分比，应在专用条款约定。此项变更引起竣工日期延长时，应在报告中说明理由，并提交与此项变更相关的进度计划。</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承包人未提交增加费用的估算及竣工日期延长，视为该项变更不涉及合同价格调整和竣工日期延长，</w:t>
      </w:r>
      <w:r w:rsidRPr="00037159">
        <w:rPr>
          <w:rFonts w:ascii="宋体" w:hAnsi="宋体" w:hint="eastAsia"/>
          <w:sz w:val="24"/>
          <w:szCs w:val="24"/>
        </w:rPr>
        <w:t>发包人不再承担此项变更的任何费用及竣工日期延长的责任。</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w:t>
      </w:r>
      <w:r w:rsidRPr="00037159">
        <w:rPr>
          <w:rFonts w:ascii="宋体" w:hAnsi="宋体" w:hint="eastAsia"/>
          <w:sz w:val="24"/>
          <w:szCs w:val="24"/>
        </w:rPr>
        <w:t>2</w:t>
      </w:r>
      <w:r w:rsidRPr="00037159">
        <w:rPr>
          <w:rFonts w:ascii="宋体" w:hAnsi="宋体" w:hint="eastAsia"/>
          <w:sz w:val="24"/>
          <w:szCs w:val="24"/>
        </w:rPr>
        <w:t>）如承包人不接受发包人变更通知中的变更时，建议报告中应包括不支持此项变更的理由，理由包括：</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1</w:t>
      </w:r>
      <w:r w:rsidRPr="00037159">
        <w:rPr>
          <w:rFonts w:ascii="宋体" w:hAnsi="宋体" w:hint="eastAsia"/>
          <w:sz w:val="24"/>
          <w:szCs w:val="24"/>
        </w:rPr>
        <w:t>）此变更不符合法律、法规等有关规定；</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2</w:t>
      </w:r>
      <w:r w:rsidRPr="00037159">
        <w:rPr>
          <w:rFonts w:ascii="宋体" w:hAnsi="宋体" w:hint="eastAsia"/>
          <w:sz w:val="24"/>
          <w:szCs w:val="24"/>
        </w:rPr>
        <w:t>）变更将降低工程的安全性、稳定性。</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13.3.3</w:t>
      </w:r>
      <w:r w:rsidRPr="00037159">
        <w:rPr>
          <w:rFonts w:ascii="宋体" w:hAnsi="宋体" w:hint="eastAsia"/>
          <w:sz w:val="24"/>
          <w:szCs w:val="24"/>
        </w:rPr>
        <w:t>发包人的审查和批准。发包人应在接到承包人根据</w:t>
      </w:r>
      <w:r w:rsidRPr="00037159">
        <w:rPr>
          <w:rFonts w:ascii="宋体" w:hAnsi="宋体" w:hint="eastAsia"/>
          <w:sz w:val="24"/>
          <w:szCs w:val="24"/>
        </w:rPr>
        <w:t>13.3.2</w:t>
      </w:r>
      <w:r w:rsidRPr="00037159">
        <w:rPr>
          <w:rFonts w:ascii="宋体" w:hAnsi="宋体" w:hint="eastAsia"/>
          <w:sz w:val="24"/>
          <w:szCs w:val="24"/>
        </w:rPr>
        <w:t>款约定提交的书面建议报告后</w:t>
      </w:r>
      <w:r w:rsidRPr="00037159">
        <w:rPr>
          <w:rFonts w:ascii="宋体" w:hAnsi="宋体"/>
          <w:sz w:val="24"/>
          <w:szCs w:val="24"/>
        </w:rPr>
        <w:t>10</w:t>
      </w:r>
      <w:r w:rsidRPr="00037159">
        <w:rPr>
          <w:rFonts w:ascii="宋体" w:hAnsi="宋体" w:hint="eastAsia"/>
          <w:sz w:val="24"/>
          <w:szCs w:val="24"/>
        </w:rPr>
        <w:t>日内对此项建议给予审查，并发出批准、撤销、改变、提出进一步要求的书面通知。承包人在等待发包人回复的时间内，不能停止或延误任何工作。</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w:t>
      </w:r>
      <w:r w:rsidRPr="00037159">
        <w:rPr>
          <w:rFonts w:ascii="宋体" w:hAnsi="宋体"/>
          <w:sz w:val="24"/>
          <w:szCs w:val="24"/>
        </w:rPr>
        <w:t>1</w:t>
      </w:r>
      <w:r w:rsidRPr="00037159">
        <w:rPr>
          <w:rFonts w:ascii="宋体" w:hAnsi="宋体" w:hint="eastAsia"/>
          <w:sz w:val="24"/>
          <w:szCs w:val="24"/>
        </w:rPr>
        <w:t>）发包人接到承包人根据</w:t>
      </w:r>
      <w:r w:rsidRPr="00037159">
        <w:rPr>
          <w:rFonts w:ascii="宋体" w:hAnsi="宋体" w:hint="eastAsia"/>
          <w:sz w:val="24"/>
          <w:szCs w:val="24"/>
        </w:rPr>
        <w:t>13.3.2</w:t>
      </w:r>
      <w:r w:rsidRPr="00037159">
        <w:rPr>
          <w:rFonts w:ascii="宋体" w:hAnsi="宋体" w:hint="eastAsia"/>
          <w:sz w:val="24"/>
          <w:szCs w:val="24"/>
        </w:rPr>
        <w:t>款第（</w:t>
      </w:r>
      <w:r w:rsidRPr="00037159">
        <w:rPr>
          <w:rFonts w:ascii="宋体" w:hAnsi="宋体" w:hint="eastAsia"/>
          <w:sz w:val="24"/>
          <w:szCs w:val="24"/>
        </w:rPr>
        <w:t>1</w:t>
      </w:r>
      <w:r w:rsidRPr="00037159">
        <w:rPr>
          <w:rFonts w:ascii="宋体" w:hAnsi="宋体" w:hint="eastAsia"/>
          <w:sz w:val="24"/>
          <w:szCs w:val="24"/>
        </w:rPr>
        <w:t>）项的约定提交的建议报告，对其理由、估算、和（或）竣工日期延长经审查批准后，应以书面形式下达变更指令。</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发包人在下达的变更指令中，未能确认承包人对此项变更提出的估算和（或）竣工日期延长亦未提出异议的，自发包人接到此项书面建议报告后的第</w:t>
      </w:r>
      <w:r w:rsidRPr="00037159">
        <w:rPr>
          <w:rFonts w:ascii="宋体" w:hAnsi="宋体"/>
          <w:sz w:val="24"/>
          <w:szCs w:val="24"/>
        </w:rPr>
        <w:t>1</w:t>
      </w:r>
      <w:r w:rsidRPr="00037159">
        <w:rPr>
          <w:rFonts w:ascii="宋体" w:hAnsi="宋体" w:hint="eastAsia"/>
          <w:sz w:val="24"/>
          <w:szCs w:val="24"/>
        </w:rPr>
        <w:t>1</w:t>
      </w:r>
      <w:r w:rsidRPr="00037159">
        <w:rPr>
          <w:rFonts w:ascii="宋体" w:hAnsi="宋体" w:hint="eastAsia"/>
          <w:sz w:val="24"/>
          <w:szCs w:val="24"/>
        </w:rPr>
        <w:t>日开始，视为承包人提交的变更估算、和（或）竣工日期延长，已被发包人批准。</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w:t>
      </w:r>
      <w:r w:rsidRPr="00037159">
        <w:rPr>
          <w:rFonts w:ascii="宋体" w:hAnsi="宋体" w:hint="eastAsia"/>
          <w:sz w:val="24"/>
          <w:szCs w:val="24"/>
        </w:rPr>
        <w:t>2</w:t>
      </w:r>
      <w:r w:rsidRPr="00037159">
        <w:rPr>
          <w:rFonts w:ascii="宋体" w:hAnsi="宋体" w:hint="eastAsia"/>
          <w:sz w:val="24"/>
          <w:szCs w:val="24"/>
        </w:rPr>
        <w:t>）发包人对承包人根据</w:t>
      </w:r>
      <w:r w:rsidRPr="00037159">
        <w:rPr>
          <w:rFonts w:ascii="宋体" w:hAnsi="宋体" w:hint="eastAsia"/>
          <w:sz w:val="24"/>
          <w:szCs w:val="24"/>
        </w:rPr>
        <w:t>13.3.2</w:t>
      </w:r>
      <w:r w:rsidRPr="00037159">
        <w:rPr>
          <w:rFonts w:ascii="宋体" w:hAnsi="宋体" w:hint="eastAsia"/>
          <w:sz w:val="24"/>
          <w:szCs w:val="24"/>
        </w:rPr>
        <w:t>款第（</w:t>
      </w:r>
      <w:r w:rsidRPr="00037159">
        <w:rPr>
          <w:rFonts w:ascii="宋体" w:hAnsi="宋体" w:hint="eastAsia"/>
          <w:sz w:val="24"/>
          <w:szCs w:val="24"/>
        </w:rPr>
        <w:t>2</w:t>
      </w:r>
      <w:r w:rsidRPr="00037159">
        <w:rPr>
          <w:rFonts w:ascii="宋体" w:hAnsi="宋体" w:hint="eastAsia"/>
          <w:sz w:val="24"/>
          <w:szCs w:val="24"/>
        </w:rPr>
        <w:t>）项提交的不接受此项变更的理由进行审查后，发出继续执行、改变、提出进一步补充资料的书面通知，承包人应予以执行。</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1</w:t>
      </w:r>
      <w:r w:rsidRPr="00037159">
        <w:rPr>
          <w:rFonts w:ascii="宋体" w:hAnsi="宋体" w:hint="eastAsia"/>
          <w:sz w:val="24"/>
          <w:szCs w:val="24"/>
        </w:rPr>
        <w:t xml:space="preserve">3.4  </w:t>
      </w:r>
      <w:r w:rsidRPr="00037159">
        <w:rPr>
          <w:rFonts w:ascii="宋体" w:hAnsi="宋体" w:hint="eastAsia"/>
          <w:sz w:val="24"/>
          <w:szCs w:val="24"/>
        </w:rPr>
        <w:t>紧急性变更程序</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13.4.1</w:t>
      </w:r>
      <w:r w:rsidRPr="00037159">
        <w:rPr>
          <w:rFonts w:ascii="宋体" w:hAnsi="宋体" w:hint="eastAsia"/>
          <w:sz w:val="24"/>
          <w:szCs w:val="24"/>
        </w:rPr>
        <w:t>发包人有权以书面形式或口头形式发出紧急性变更指令，责令承包人立即执行此项变更。承包人接到此类指令后，应立即执行。发包人以口头形式发出紧急性变更指令的，须在</w:t>
      </w:r>
      <w:r w:rsidRPr="00037159">
        <w:rPr>
          <w:rFonts w:ascii="宋体" w:hAnsi="宋体" w:hint="eastAsia"/>
          <w:sz w:val="24"/>
          <w:szCs w:val="24"/>
        </w:rPr>
        <w:t>48</w:t>
      </w:r>
      <w:r w:rsidRPr="00037159">
        <w:rPr>
          <w:rFonts w:ascii="宋体" w:hAnsi="宋体" w:hint="eastAsia"/>
          <w:sz w:val="24"/>
          <w:szCs w:val="24"/>
        </w:rPr>
        <w:t>小时内以书面方式确认此项变更，并送交承包人项目经理。</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lastRenderedPageBreak/>
        <w:t>13.4.2</w:t>
      </w:r>
      <w:r w:rsidRPr="00037159">
        <w:rPr>
          <w:rFonts w:ascii="宋体" w:hAnsi="宋体" w:hint="eastAsia"/>
          <w:sz w:val="24"/>
          <w:szCs w:val="24"/>
        </w:rPr>
        <w:t>承包人应在紧急性变更指令执行完成后的</w:t>
      </w:r>
      <w:r w:rsidRPr="00037159">
        <w:rPr>
          <w:rFonts w:ascii="宋体" w:hAnsi="宋体" w:hint="eastAsia"/>
          <w:sz w:val="24"/>
          <w:szCs w:val="24"/>
        </w:rPr>
        <w:t>10</w:t>
      </w:r>
      <w:r w:rsidRPr="00037159">
        <w:rPr>
          <w:rFonts w:ascii="宋体" w:hAnsi="宋体" w:hint="eastAsia"/>
          <w:sz w:val="24"/>
          <w:szCs w:val="24"/>
        </w:rPr>
        <w:t>日内，向发包人提交实施此项变更的工作内容，资源消耗和估算。因执行此项变更造成工程关键路径延误时，可提出竣工日期延长要求，但应说明理由，并提交与此项变更相关的进度计划。</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承包人未能在此项变更完成后的</w:t>
      </w:r>
      <w:r w:rsidRPr="00037159">
        <w:rPr>
          <w:rFonts w:ascii="宋体" w:hAnsi="宋体" w:hint="eastAsia"/>
          <w:sz w:val="24"/>
          <w:szCs w:val="24"/>
        </w:rPr>
        <w:t>10</w:t>
      </w:r>
      <w:r w:rsidRPr="00037159">
        <w:rPr>
          <w:rFonts w:ascii="宋体" w:hAnsi="宋体" w:hint="eastAsia"/>
          <w:sz w:val="24"/>
          <w:szCs w:val="24"/>
        </w:rPr>
        <w:t>日内提交实</w:t>
      </w:r>
      <w:r w:rsidRPr="00037159">
        <w:rPr>
          <w:rFonts w:ascii="宋体" w:hAnsi="宋体" w:hint="eastAsia"/>
          <w:sz w:val="24"/>
          <w:szCs w:val="24"/>
        </w:rPr>
        <w:t>际消耗的估算、和（或）延长竣工日期的书面资料，视为该项变更不涉及合同价格调整和竣工日期延长，发包人不再承担此项变更的任何责任。</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13.4.3</w:t>
      </w:r>
      <w:r w:rsidRPr="00037159">
        <w:rPr>
          <w:rFonts w:ascii="宋体" w:hAnsi="宋体" w:hint="eastAsia"/>
          <w:sz w:val="24"/>
          <w:szCs w:val="24"/>
        </w:rPr>
        <w:t>发包人应在接到承包人根据</w:t>
      </w:r>
      <w:r w:rsidRPr="00037159">
        <w:rPr>
          <w:rFonts w:ascii="宋体" w:hAnsi="宋体" w:hint="eastAsia"/>
          <w:sz w:val="24"/>
          <w:szCs w:val="24"/>
        </w:rPr>
        <w:t>13.4.2</w:t>
      </w:r>
      <w:r w:rsidRPr="00037159">
        <w:rPr>
          <w:rFonts w:ascii="宋体" w:hAnsi="宋体" w:hint="eastAsia"/>
          <w:sz w:val="24"/>
          <w:szCs w:val="24"/>
        </w:rPr>
        <w:t>款提交的书面资料后的</w:t>
      </w:r>
      <w:r w:rsidRPr="00037159">
        <w:rPr>
          <w:rFonts w:ascii="宋体" w:hAnsi="宋体" w:hint="eastAsia"/>
          <w:sz w:val="24"/>
          <w:szCs w:val="24"/>
        </w:rPr>
        <w:t>10</w:t>
      </w:r>
      <w:r w:rsidRPr="00037159">
        <w:rPr>
          <w:rFonts w:ascii="宋体" w:hAnsi="宋体" w:hint="eastAsia"/>
          <w:sz w:val="24"/>
          <w:szCs w:val="24"/>
        </w:rPr>
        <w:t>日内，以书面形式通知承包人被批准的合理估算，和（或）给予竣工日期的合理延长。</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发包人在接到承包人的此项书面报告后的</w:t>
      </w:r>
      <w:r w:rsidRPr="00037159">
        <w:rPr>
          <w:rFonts w:ascii="宋体" w:hAnsi="宋体"/>
          <w:sz w:val="24"/>
          <w:szCs w:val="24"/>
        </w:rPr>
        <w:t>10</w:t>
      </w:r>
      <w:r w:rsidRPr="00037159">
        <w:rPr>
          <w:rFonts w:ascii="宋体" w:hAnsi="宋体" w:hint="eastAsia"/>
          <w:sz w:val="24"/>
          <w:szCs w:val="24"/>
        </w:rPr>
        <w:t>日内，未能批准承包人的估算和（或）竣工日期延长亦未说明理由的，自接到该报告的第</w:t>
      </w:r>
      <w:r w:rsidRPr="00037159">
        <w:rPr>
          <w:rFonts w:ascii="宋体" w:hAnsi="宋体"/>
          <w:sz w:val="24"/>
          <w:szCs w:val="24"/>
        </w:rPr>
        <w:t xml:space="preserve">11 </w:t>
      </w:r>
      <w:r w:rsidRPr="00037159">
        <w:rPr>
          <w:rFonts w:ascii="宋体" w:hAnsi="宋体" w:hint="eastAsia"/>
          <w:sz w:val="24"/>
          <w:szCs w:val="24"/>
        </w:rPr>
        <w:t>日后，视为承包人提交的估算、和（或）竣工日期延长已被发包人批准。</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承包人对发包人批准的变更费用、竣工日期的延长</w:t>
      </w:r>
      <w:r w:rsidRPr="00037159">
        <w:rPr>
          <w:rFonts w:ascii="宋体" w:hAnsi="宋体" w:hint="eastAsia"/>
          <w:sz w:val="24"/>
          <w:szCs w:val="24"/>
        </w:rPr>
        <w:t>存有争议时，双方应友好协商解决，协商不成时，依据</w:t>
      </w:r>
      <w:r w:rsidRPr="00037159">
        <w:rPr>
          <w:rFonts w:ascii="宋体" w:hAnsi="宋体"/>
          <w:sz w:val="24"/>
          <w:szCs w:val="24"/>
        </w:rPr>
        <w:t>16.3</w:t>
      </w:r>
      <w:r w:rsidRPr="00037159">
        <w:rPr>
          <w:rFonts w:ascii="宋体" w:hAnsi="宋体" w:hint="eastAsia"/>
          <w:sz w:val="24"/>
          <w:szCs w:val="24"/>
        </w:rPr>
        <w:t>款争议和裁决的程序解决。</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 xml:space="preserve">13.6  </w:t>
      </w:r>
      <w:r w:rsidRPr="00037159">
        <w:rPr>
          <w:rFonts w:ascii="宋体" w:hAnsi="宋体" w:hint="eastAsia"/>
          <w:sz w:val="24"/>
          <w:szCs w:val="24"/>
        </w:rPr>
        <w:t>建议变更的利益分享</w:t>
      </w:r>
    </w:p>
    <w:p w:rsidR="00C8584A" w:rsidRPr="00037159" w:rsidRDefault="00837142">
      <w:pPr>
        <w:spacing w:line="520" w:lineRule="exact"/>
        <w:ind w:firstLineChars="200" w:firstLine="480"/>
        <w:jc w:val="left"/>
        <w:rPr>
          <w:rFonts w:ascii="宋体" w:hAnsi="宋体"/>
          <w:sz w:val="24"/>
          <w:szCs w:val="24"/>
        </w:rPr>
      </w:pPr>
      <w:r w:rsidRPr="00037159">
        <w:rPr>
          <w:rFonts w:ascii="宋体" w:hAnsi="宋体" w:hint="eastAsia"/>
          <w:sz w:val="24"/>
          <w:szCs w:val="24"/>
        </w:rPr>
        <w:t>因发包人批准采用承包人根据</w:t>
      </w:r>
      <w:r w:rsidRPr="00037159">
        <w:rPr>
          <w:rFonts w:ascii="宋体" w:hAnsi="宋体" w:hint="eastAsia"/>
          <w:sz w:val="24"/>
          <w:szCs w:val="24"/>
        </w:rPr>
        <w:t>13.1.3</w:t>
      </w:r>
      <w:r w:rsidRPr="00037159">
        <w:rPr>
          <w:rFonts w:ascii="宋体" w:hAnsi="宋体" w:hint="eastAsia"/>
          <w:sz w:val="24"/>
          <w:szCs w:val="24"/>
        </w:rPr>
        <w:t>款提出的变更建议，使工程的投资减少、工期缩短、发包人获得长期运营效益或其它利益的，双方可按专用条款的约定进行利益分享，必要时双方可另行签订利益分享补充协议，作为合同附件。</w:t>
      </w:r>
    </w:p>
    <w:p w:rsidR="00C8584A" w:rsidRPr="00037159" w:rsidRDefault="00837142">
      <w:pPr>
        <w:snapToGrid w:val="0"/>
        <w:spacing w:line="360" w:lineRule="auto"/>
        <w:ind w:firstLineChars="196" w:firstLine="472"/>
        <w:rPr>
          <w:rFonts w:ascii="宋体" w:hAnsi="宋体"/>
          <w:sz w:val="24"/>
          <w:szCs w:val="24"/>
        </w:rPr>
      </w:pPr>
      <w:r w:rsidRPr="00037159">
        <w:rPr>
          <w:rFonts w:ascii="宋体" w:hAnsi="宋体" w:hint="eastAsia"/>
          <w:b/>
          <w:bCs/>
          <w:sz w:val="24"/>
          <w:szCs w:val="24"/>
        </w:rPr>
        <w:t>第</w:t>
      </w:r>
      <w:r w:rsidRPr="00037159">
        <w:rPr>
          <w:rFonts w:ascii="宋体" w:hAnsi="宋体"/>
          <w:b/>
          <w:bCs/>
          <w:sz w:val="24"/>
          <w:szCs w:val="24"/>
        </w:rPr>
        <w:t>14</w:t>
      </w:r>
      <w:r w:rsidRPr="00037159">
        <w:rPr>
          <w:rFonts w:ascii="宋体" w:hAnsi="宋体" w:hint="eastAsia"/>
          <w:b/>
          <w:bCs/>
          <w:sz w:val="24"/>
          <w:szCs w:val="24"/>
        </w:rPr>
        <w:t>条</w:t>
      </w:r>
      <w:r w:rsidRPr="00037159">
        <w:rPr>
          <w:rFonts w:ascii="宋体" w:hAnsi="宋体" w:hint="eastAsia"/>
          <w:b/>
          <w:bCs/>
          <w:sz w:val="24"/>
          <w:szCs w:val="24"/>
        </w:rPr>
        <w:t xml:space="preserve">  </w:t>
      </w:r>
      <w:r w:rsidRPr="00037159">
        <w:rPr>
          <w:rFonts w:ascii="宋体" w:hAnsi="宋体" w:hint="eastAsia"/>
          <w:b/>
          <w:bCs/>
          <w:sz w:val="24"/>
          <w:szCs w:val="24"/>
        </w:rPr>
        <w:t>费用结算方法和付款</w:t>
      </w:r>
    </w:p>
    <w:p w:rsidR="00C8584A" w:rsidRPr="00037159" w:rsidRDefault="00837142">
      <w:pPr>
        <w:snapToGrid w:val="0"/>
        <w:spacing w:line="360" w:lineRule="auto"/>
        <w:ind w:firstLineChars="200" w:firstLine="480"/>
        <w:rPr>
          <w:rFonts w:ascii="宋体" w:hAnsi="宋体"/>
          <w:sz w:val="24"/>
          <w:szCs w:val="24"/>
        </w:rPr>
      </w:pPr>
      <w:bookmarkStart w:id="235" w:name="_Toc488954200"/>
      <w:bookmarkStart w:id="236" w:name="_Toc22969"/>
      <w:r w:rsidRPr="00037159">
        <w:rPr>
          <w:rFonts w:ascii="宋体" w:hAnsi="宋体" w:hint="eastAsia"/>
          <w:sz w:val="24"/>
          <w:szCs w:val="24"/>
        </w:rPr>
        <w:t>施工合同价制定原则：施工图经图审，由发包人按工程量清单形式编制预算，送区造价部门审定，审定后再按合同约定的总价下浮费率进行整体下浮，作为施工合同价。联合采购办在造价审核期间要积极参与材料设备技术参数、规格、材质及单价等方面的审核，确保施工合同价合理、准确。</w:t>
      </w:r>
    </w:p>
    <w:p w:rsidR="00C8584A" w:rsidRPr="00037159" w:rsidRDefault="00837142">
      <w:pPr>
        <w:snapToGrid w:val="0"/>
        <w:spacing w:line="360" w:lineRule="auto"/>
        <w:ind w:firstLineChars="200" w:firstLine="480"/>
        <w:rPr>
          <w:rFonts w:ascii="宋体" w:hAnsi="宋体" w:cs="宋体"/>
          <w:sz w:val="24"/>
          <w:szCs w:val="24"/>
        </w:rPr>
      </w:pPr>
      <w:r w:rsidRPr="00037159">
        <w:rPr>
          <w:rFonts w:ascii="宋体" w:hAnsi="宋体" w:hint="eastAsia"/>
          <w:sz w:val="24"/>
          <w:szCs w:val="24"/>
        </w:rPr>
        <w:t>材料单价按预算编制期内的江西省造价信息发布的抚州市信息价，无信息价的，参照江西省造价</w:t>
      </w:r>
      <w:r w:rsidRPr="00037159">
        <w:rPr>
          <w:rFonts w:ascii="宋体" w:hAnsi="宋体" w:cs="宋体" w:hint="eastAsia"/>
          <w:sz w:val="24"/>
          <w:szCs w:val="24"/>
        </w:rPr>
        <w:t>信息或市场价。</w:t>
      </w:r>
    </w:p>
    <w:p w:rsidR="00C8584A" w:rsidRPr="00037159" w:rsidRDefault="00837142">
      <w:pPr>
        <w:snapToGrid w:val="0"/>
        <w:spacing w:line="360" w:lineRule="auto"/>
        <w:ind w:firstLineChars="200" w:firstLine="482"/>
        <w:rPr>
          <w:rFonts w:ascii="宋体" w:hAnsi="宋体" w:cs="宋体"/>
          <w:b/>
          <w:bCs/>
          <w:sz w:val="24"/>
          <w:szCs w:val="24"/>
        </w:rPr>
      </w:pPr>
      <w:r w:rsidRPr="00037159">
        <w:rPr>
          <w:rFonts w:ascii="宋体" w:hAnsi="宋体" w:cs="宋体" w:hint="eastAsia"/>
          <w:b/>
          <w:bCs/>
          <w:sz w:val="24"/>
          <w:szCs w:val="24"/>
        </w:rPr>
        <w:t>一、建安费结算依据：</w:t>
      </w:r>
    </w:p>
    <w:p w:rsidR="00C8584A" w:rsidRPr="00037159" w:rsidRDefault="00837142">
      <w:pPr>
        <w:snapToGrid w:val="0"/>
        <w:spacing w:line="360" w:lineRule="auto"/>
        <w:ind w:firstLineChars="200" w:firstLine="480"/>
        <w:rPr>
          <w:rFonts w:ascii="宋体" w:hAnsi="宋体" w:cs="宋体"/>
          <w:sz w:val="24"/>
          <w:szCs w:val="24"/>
        </w:rPr>
      </w:pPr>
      <w:r w:rsidRPr="00037159">
        <w:rPr>
          <w:rFonts w:ascii="宋体" w:hAnsi="宋体" w:cs="宋体" w:hint="eastAsia"/>
          <w:sz w:val="24"/>
          <w:szCs w:val="24"/>
        </w:rPr>
        <w:t>1</w:t>
      </w:r>
      <w:r w:rsidRPr="00037159">
        <w:rPr>
          <w:rFonts w:ascii="宋体" w:hAnsi="宋体" w:cs="宋体" w:hint="eastAsia"/>
          <w:sz w:val="24"/>
          <w:szCs w:val="24"/>
        </w:rPr>
        <w:t>、工程量按实际施工的工程量计算。</w:t>
      </w:r>
    </w:p>
    <w:p w:rsidR="00C8584A" w:rsidRPr="00037159" w:rsidRDefault="00837142">
      <w:pPr>
        <w:snapToGrid w:val="0"/>
        <w:spacing w:line="360" w:lineRule="auto"/>
        <w:ind w:firstLineChars="200" w:firstLine="480"/>
        <w:rPr>
          <w:rFonts w:ascii="宋体" w:hAnsi="宋体" w:cs="宋体"/>
          <w:sz w:val="24"/>
          <w:szCs w:val="24"/>
        </w:rPr>
      </w:pPr>
      <w:r w:rsidRPr="00037159">
        <w:rPr>
          <w:rFonts w:ascii="宋体" w:hAnsi="宋体" w:cs="宋体" w:hint="eastAsia"/>
          <w:sz w:val="24"/>
          <w:szCs w:val="24"/>
        </w:rPr>
        <w:t>2</w:t>
      </w:r>
      <w:r w:rsidRPr="00037159">
        <w:rPr>
          <w:rFonts w:ascii="宋体" w:hAnsi="宋体" w:cs="宋体" w:hint="eastAsia"/>
          <w:sz w:val="24"/>
          <w:szCs w:val="24"/>
        </w:rPr>
        <w:t>、执行《江西省房屋建筑与装饰工程消耗量定额及统一基价表》（</w:t>
      </w:r>
      <w:r w:rsidRPr="00037159">
        <w:rPr>
          <w:rFonts w:ascii="宋体" w:hAnsi="宋体" w:cs="宋体" w:hint="eastAsia"/>
          <w:sz w:val="24"/>
          <w:szCs w:val="24"/>
        </w:rPr>
        <w:t>2017</w:t>
      </w:r>
      <w:r w:rsidRPr="00037159">
        <w:rPr>
          <w:rFonts w:ascii="宋体" w:hAnsi="宋体" w:cs="宋体" w:hint="eastAsia"/>
          <w:sz w:val="24"/>
          <w:szCs w:val="24"/>
        </w:rPr>
        <w:t>版）、《江西省通用安装工程消</w:t>
      </w:r>
      <w:r w:rsidRPr="00037159">
        <w:rPr>
          <w:rFonts w:ascii="宋体" w:hAnsi="宋体" w:cs="宋体" w:hint="eastAsia"/>
          <w:sz w:val="24"/>
          <w:szCs w:val="24"/>
        </w:rPr>
        <w:t>耗量定额及统一基价表》（</w:t>
      </w:r>
      <w:r w:rsidRPr="00037159">
        <w:rPr>
          <w:rFonts w:ascii="宋体" w:hAnsi="宋体" w:cs="宋体" w:hint="eastAsia"/>
          <w:sz w:val="24"/>
          <w:szCs w:val="24"/>
        </w:rPr>
        <w:t>2017</w:t>
      </w:r>
      <w:r w:rsidRPr="00037159">
        <w:rPr>
          <w:rFonts w:ascii="宋体" w:hAnsi="宋体" w:cs="宋体" w:hint="eastAsia"/>
          <w:sz w:val="24"/>
          <w:szCs w:val="24"/>
        </w:rPr>
        <w:t>版）、《江西省市政工程消耗量定额及统一基价表》（</w:t>
      </w:r>
      <w:r w:rsidRPr="00037159">
        <w:rPr>
          <w:rFonts w:ascii="宋体" w:hAnsi="宋体" w:cs="宋体" w:hint="eastAsia"/>
          <w:sz w:val="24"/>
          <w:szCs w:val="24"/>
        </w:rPr>
        <w:t>2017</w:t>
      </w:r>
      <w:r w:rsidRPr="00037159">
        <w:rPr>
          <w:rFonts w:ascii="宋体" w:hAnsi="宋体" w:cs="宋体" w:hint="eastAsia"/>
          <w:sz w:val="24"/>
          <w:szCs w:val="24"/>
        </w:rPr>
        <w:t>版）、《江西省建筑与装饰、通用安装、市政工程费用定额（试行）》</w:t>
      </w:r>
    </w:p>
    <w:p w:rsidR="00C8584A" w:rsidRPr="00037159" w:rsidRDefault="00C8584A">
      <w:pPr>
        <w:snapToGrid w:val="0"/>
        <w:spacing w:line="360" w:lineRule="auto"/>
        <w:ind w:firstLineChars="200" w:firstLine="480"/>
        <w:rPr>
          <w:rFonts w:ascii="宋体" w:hAnsi="宋体" w:cs="宋体"/>
          <w:sz w:val="24"/>
          <w:szCs w:val="24"/>
        </w:rPr>
      </w:pPr>
    </w:p>
    <w:p w:rsidR="00C8584A" w:rsidRPr="00037159" w:rsidRDefault="00837142">
      <w:pPr>
        <w:snapToGrid w:val="0"/>
        <w:spacing w:line="360" w:lineRule="auto"/>
        <w:rPr>
          <w:rFonts w:ascii="宋体" w:hAnsi="宋体" w:cs="宋体"/>
          <w:sz w:val="24"/>
          <w:szCs w:val="24"/>
        </w:rPr>
      </w:pPr>
      <w:r w:rsidRPr="00037159">
        <w:rPr>
          <w:rFonts w:ascii="宋体" w:hAnsi="宋体" w:cs="宋体" w:hint="eastAsia"/>
          <w:sz w:val="24"/>
          <w:szCs w:val="24"/>
        </w:rPr>
        <w:t>（</w:t>
      </w:r>
      <w:r w:rsidRPr="00037159">
        <w:rPr>
          <w:rFonts w:ascii="宋体" w:hAnsi="宋体" w:cs="宋体" w:hint="eastAsia"/>
          <w:sz w:val="24"/>
          <w:szCs w:val="24"/>
        </w:rPr>
        <w:t>2017</w:t>
      </w:r>
      <w:r w:rsidRPr="00037159">
        <w:rPr>
          <w:rFonts w:ascii="宋体" w:hAnsi="宋体" w:cs="宋体" w:hint="eastAsia"/>
          <w:sz w:val="24"/>
          <w:szCs w:val="24"/>
        </w:rPr>
        <w:t>版）、</w:t>
      </w:r>
      <w:r w:rsidRPr="00037159">
        <w:rPr>
          <w:rFonts w:ascii="宋体" w:hAnsi="宋体" w:cs="宋体" w:hint="eastAsia"/>
          <w:sz w:val="24"/>
          <w:szCs w:val="24"/>
        </w:rPr>
        <w:t>2006</w:t>
      </w:r>
      <w:r w:rsidRPr="00037159">
        <w:rPr>
          <w:rFonts w:ascii="宋体" w:hAnsi="宋体" w:cs="宋体" w:hint="eastAsia"/>
          <w:sz w:val="24"/>
          <w:szCs w:val="24"/>
        </w:rPr>
        <w:t>版《江西省园林绿化工程消耗量定额及单位估价表》、《江西省建设工程施工机械台班费用定额》（</w:t>
      </w:r>
      <w:r w:rsidRPr="00037159">
        <w:rPr>
          <w:rFonts w:ascii="宋体" w:hAnsi="宋体" w:cs="宋体" w:hint="eastAsia"/>
          <w:sz w:val="24"/>
          <w:szCs w:val="24"/>
        </w:rPr>
        <w:t>2017</w:t>
      </w:r>
      <w:r w:rsidRPr="00037159">
        <w:rPr>
          <w:rFonts w:ascii="宋体" w:hAnsi="宋体" w:cs="宋体" w:hint="eastAsia"/>
          <w:sz w:val="24"/>
          <w:szCs w:val="24"/>
        </w:rPr>
        <w:t>版）、《江西省建设工程施工机械台班费用定额（增值税版）》（</w:t>
      </w:r>
      <w:r w:rsidRPr="00037159">
        <w:rPr>
          <w:rFonts w:ascii="宋体" w:hAnsi="宋体" w:cs="宋体" w:hint="eastAsia"/>
          <w:sz w:val="24"/>
          <w:szCs w:val="24"/>
        </w:rPr>
        <w:t>2017</w:t>
      </w:r>
      <w:r w:rsidRPr="00037159">
        <w:rPr>
          <w:rFonts w:ascii="宋体" w:hAnsi="宋体" w:cs="宋体" w:hint="eastAsia"/>
          <w:sz w:val="24"/>
          <w:szCs w:val="24"/>
        </w:rPr>
        <w:t>版）、《江西省建设工程施工仪器仪表台班费用定额》（</w:t>
      </w:r>
      <w:r w:rsidRPr="00037159">
        <w:rPr>
          <w:rFonts w:ascii="宋体" w:hAnsi="宋体" w:cs="宋体" w:hint="eastAsia"/>
          <w:sz w:val="24"/>
          <w:szCs w:val="24"/>
        </w:rPr>
        <w:t>2017</w:t>
      </w:r>
      <w:r w:rsidRPr="00037159">
        <w:rPr>
          <w:rFonts w:ascii="宋体" w:hAnsi="宋体" w:cs="宋体" w:hint="eastAsia"/>
          <w:sz w:val="24"/>
          <w:szCs w:val="24"/>
        </w:rPr>
        <w:t>版）、《江西省建设工程施工仪器仪表台班费用定额（增值税版）》（</w:t>
      </w:r>
      <w:r w:rsidRPr="00037159">
        <w:rPr>
          <w:rFonts w:ascii="宋体" w:hAnsi="宋体" w:cs="宋体" w:hint="eastAsia"/>
          <w:sz w:val="24"/>
          <w:szCs w:val="24"/>
        </w:rPr>
        <w:t>2017</w:t>
      </w:r>
      <w:r w:rsidRPr="00037159">
        <w:rPr>
          <w:rFonts w:ascii="宋体" w:hAnsi="宋体" w:cs="宋体" w:hint="eastAsia"/>
          <w:sz w:val="24"/>
          <w:szCs w:val="24"/>
        </w:rPr>
        <w:t>版）、《江西省建设工程混凝土、砂浆配合比》（</w:t>
      </w:r>
      <w:r w:rsidRPr="00037159">
        <w:rPr>
          <w:rFonts w:ascii="宋体" w:hAnsi="宋体" w:cs="宋体" w:hint="eastAsia"/>
          <w:sz w:val="24"/>
          <w:szCs w:val="24"/>
        </w:rPr>
        <w:t>2017</w:t>
      </w:r>
      <w:r w:rsidRPr="00037159">
        <w:rPr>
          <w:rFonts w:ascii="宋体" w:hAnsi="宋体" w:cs="宋体" w:hint="eastAsia"/>
          <w:sz w:val="24"/>
          <w:szCs w:val="24"/>
        </w:rPr>
        <w:t>版）及国家和省市相关计价文件</w:t>
      </w:r>
    </w:p>
    <w:p w:rsidR="00C8584A" w:rsidRPr="00037159" w:rsidRDefault="00837142">
      <w:pPr>
        <w:snapToGrid w:val="0"/>
        <w:spacing w:line="360" w:lineRule="auto"/>
        <w:ind w:firstLineChars="200" w:firstLine="480"/>
        <w:rPr>
          <w:rFonts w:ascii="宋体" w:hAnsi="宋体" w:cs="宋体"/>
          <w:sz w:val="24"/>
          <w:szCs w:val="24"/>
        </w:rPr>
      </w:pPr>
      <w:r w:rsidRPr="00037159">
        <w:rPr>
          <w:rFonts w:ascii="宋体" w:hAnsi="宋体" w:cs="宋体" w:hint="eastAsia"/>
          <w:sz w:val="24"/>
          <w:szCs w:val="24"/>
        </w:rPr>
        <w:t>3</w:t>
      </w:r>
      <w:r w:rsidRPr="00037159">
        <w:rPr>
          <w:rFonts w:ascii="宋体" w:hAnsi="宋体" w:cs="宋体" w:hint="eastAsia"/>
          <w:sz w:val="24"/>
          <w:szCs w:val="24"/>
        </w:rPr>
        <w:t>、结算时工程量变化要经过招标人认可，计算办法按以下条款执行：</w:t>
      </w:r>
    </w:p>
    <w:p w:rsidR="00C8584A" w:rsidRPr="00037159" w:rsidRDefault="00837142">
      <w:pPr>
        <w:snapToGrid w:val="0"/>
        <w:spacing w:line="360" w:lineRule="auto"/>
        <w:ind w:firstLineChars="200" w:firstLine="480"/>
        <w:rPr>
          <w:rFonts w:ascii="宋体" w:hAnsi="宋体" w:cs="宋体"/>
          <w:sz w:val="24"/>
          <w:szCs w:val="24"/>
        </w:rPr>
      </w:pPr>
      <w:r w:rsidRPr="00037159">
        <w:rPr>
          <w:rFonts w:ascii="宋体" w:hAnsi="宋体" w:cs="宋体" w:hint="eastAsia"/>
          <w:sz w:val="24"/>
          <w:szCs w:val="24"/>
        </w:rPr>
        <w:t>（</w:t>
      </w:r>
      <w:r w:rsidRPr="00037159">
        <w:rPr>
          <w:rFonts w:ascii="宋体" w:hAnsi="宋体" w:cs="宋体" w:hint="eastAsia"/>
          <w:sz w:val="24"/>
          <w:szCs w:val="24"/>
        </w:rPr>
        <w:t>1</w:t>
      </w:r>
      <w:r w:rsidRPr="00037159">
        <w:rPr>
          <w:rFonts w:ascii="宋体" w:hAnsi="宋体" w:cs="宋体" w:hint="eastAsia"/>
          <w:sz w:val="24"/>
          <w:szCs w:val="24"/>
        </w:rPr>
        <w:t>）工程量清单有的项目，按照工程量清单报价进行计价；</w:t>
      </w:r>
    </w:p>
    <w:p w:rsidR="00C8584A" w:rsidRPr="00037159" w:rsidRDefault="00837142">
      <w:pPr>
        <w:snapToGrid w:val="0"/>
        <w:spacing w:line="360" w:lineRule="auto"/>
        <w:ind w:firstLineChars="200" w:firstLine="480"/>
        <w:rPr>
          <w:rFonts w:ascii="宋体" w:hAnsi="宋体" w:cs="宋体"/>
          <w:sz w:val="24"/>
          <w:szCs w:val="24"/>
        </w:rPr>
      </w:pPr>
      <w:r w:rsidRPr="00037159">
        <w:rPr>
          <w:rFonts w:ascii="宋体" w:hAnsi="宋体" w:cs="宋体" w:hint="eastAsia"/>
          <w:sz w:val="24"/>
          <w:szCs w:val="24"/>
        </w:rPr>
        <w:t>（</w:t>
      </w:r>
      <w:r w:rsidRPr="00037159">
        <w:rPr>
          <w:rFonts w:ascii="宋体" w:hAnsi="宋体" w:cs="宋体" w:hint="eastAsia"/>
          <w:sz w:val="24"/>
          <w:szCs w:val="24"/>
        </w:rPr>
        <w:t>2</w:t>
      </w:r>
      <w:r w:rsidRPr="00037159">
        <w:rPr>
          <w:rFonts w:ascii="宋体" w:hAnsi="宋体" w:cs="宋体" w:hint="eastAsia"/>
          <w:sz w:val="24"/>
          <w:szCs w:val="24"/>
        </w:rPr>
        <w:t>）工程量清单有相类似的项目，参照相类似的项目工程量清单计价；</w:t>
      </w:r>
    </w:p>
    <w:p w:rsidR="00C8584A" w:rsidRPr="00037159" w:rsidRDefault="00837142">
      <w:pPr>
        <w:snapToGrid w:val="0"/>
        <w:spacing w:line="360" w:lineRule="auto"/>
        <w:ind w:firstLineChars="200" w:firstLine="480"/>
        <w:rPr>
          <w:rFonts w:ascii="宋体" w:hAnsi="宋体" w:cs="宋体"/>
          <w:sz w:val="24"/>
          <w:szCs w:val="24"/>
        </w:rPr>
      </w:pPr>
      <w:r w:rsidRPr="00037159">
        <w:rPr>
          <w:rFonts w:ascii="宋体" w:hAnsi="宋体" w:cs="宋体" w:hint="eastAsia"/>
          <w:sz w:val="24"/>
          <w:szCs w:val="24"/>
        </w:rPr>
        <w:t>（</w:t>
      </w:r>
      <w:r w:rsidRPr="00037159">
        <w:rPr>
          <w:rFonts w:ascii="宋体" w:hAnsi="宋体" w:cs="宋体" w:hint="eastAsia"/>
          <w:sz w:val="24"/>
          <w:szCs w:val="24"/>
        </w:rPr>
        <w:t>3</w:t>
      </w:r>
      <w:r w:rsidRPr="00037159">
        <w:rPr>
          <w:rFonts w:ascii="宋体" w:hAnsi="宋体" w:cs="宋体" w:hint="eastAsia"/>
          <w:sz w:val="24"/>
          <w:szCs w:val="24"/>
        </w:rPr>
        <w:t>）工程量清单没有或没有相类似的项目，则套用江西省现行相应消耗量定额及相应费用定额取费后，主材的价格以施工期间最新一期（月）价格按江西省造价信息发布的抚州地区信息价（历经多个月份的则取平均值，如抚州市地区信息价没有可参照市场价，由发包人、住建局、重点办、财政局、审计等部门进行市场询价后和承包人协商确定）按实计取。施工期间材料涨幅的风险幅度值为±</w:t>
      </w:r>
      <w:r w:rsidRPr="00037159">
        <w:rPr>
          <w:rFonts w:ascii="宋体" w:hAnsi="宋体" w:cs="宋体" w:hint="eastAsia"/>
          <w:sz w:val="24"/>
          <w:szCs w:val="24"/>
        </w:rPr>
        <w:t>10%</w:t>
      </w:r>
      <w:r w:rsidRPr="00037159">
        <w:rPr>
          <w:rFonts w:ascii="宋体" w:hAnsi="宋体" w:cs="宋体" w:hint="eastAsia"/>
          <w:sz w:val="24"/>
          <w:szCs w:val="24"/>
        </w:rPr>
        <w:t>，超出部分按上述主材价格调整方式进行调整。</w:t>
      </w:r>
    </w:p>
    <w:p w:rsidR="00C8584A" w:rsidRPr="00037159" w:rsidRDefault="00837142">
      <w:pPr>
        <w:snapToGrid w:val="0"/>
        <w:spacing w:line="360" w:lineRule="auto"/>
        <w:ind w:firstLineChars="200" w:firstLine="480"/>
        <w:rPr>
          <w:rFonts w:ascii="宋体" w:hAnsi="宋体" w:cs="宋体"/>
          <w:sz w:val="24"/>
          <w:szCs w:val="24"/>
        </w:rPr>
      </w:pPr>
      <w:r w:rsidRPr="00037159">
        <w:rPr>
          <w:rFonts w:ascii="宋体" w:hAnsi="宋体" w:cs="宋体" w:hint="eastAsia"/>
          <w:sz w:val="24"/>
          <w:szCs w:val="24"/>
        </w:rPr>
        <w:t>人工单价发生变化且符合省级或行业建设主管部门发布的人工费调整规定，合同当事人应按省级或行业建设主管部门或其授权的工</w:t>
      </w:r>
      <w:r w:rsidRPr="00037159">
        <w:rPr>
          <w:rFonts w:ascii="宋体" w:hAnsi="宋体" w:cs="宋体" w:hint="eastAsia"/>
          <w:sz w:val="24"/>
          <w:szCs w:val="24"/>
        </w:rPr>
        <w:t>程造价管理机构发布的相关文件调整，零星工按当地造价部门发布的当季建筑工种人工成本信息（日工资）信息价格等文件调整；</w:t>
      </w:r>
    </w:p>
    <w:p w:rsidR="00C8584A" w:rsidRPr="00037159" w:rsidRDefault="00837142">
      <w:pPr>
        <w:numPr>
          <w:ilvl w:val="0"/>
          <w:numId w:val="15"/>
        </w:numPr>
        <w:snapToGrid w:val="0"/>
        <w:spacing w:line="360" w:lineRule="auto"/>
        <w:ind w:firstLineChars="200" w:firstLine="480"/>
        <w:rPr>
          <w:sz w:val="24"/>
          <w:szCs w:val="24"/>
        </w:rPr>
      </w:pPr>
      <w:r w:rsidRPr="00037159">
        <w:rPr>
          <w:rFonts w:ascii="宋体" w:hAnsi="宋体" w:cs="宋体" w:hint="eastAsia"/>
          <w:sz w:val="24"/>
          <w:szCs w:val="24"/>
        </w:rPr>
        <w:t>工程量清单没有或没有相类似且无相关定额或信息价可参照的项目，由发包人、住建局、重点办、财政局、审计和承包人共同询价协商定价。</w:t>
      </w:r>
    </w:p>
    <w:p w:rsidR="00C8584A" w:rsidRPr="00037159" w:rsidRDefault="00837142">
      <w:pPr>
        <w:snapToGrid w:val="0"/>
        <w:spacing w:line="360" w:lineRule="auto"/>
        <w:ind w:firstLineChars="200" w:firstLine="480"/>
        <w:rPr>
          <w:rFonts w:ascii="宋体" w:hAnsi="宋体" w:cs="宋体"/>
          <w:sz w:val="24"/>
          <w:szCs w:val="24"/>
        </w:rPr>
      </w:pPr>
      <w:r w:rsidRPr="00037159">
        <w:rPr>
          <w:rFonts w:ascii="宋体" w:hAnsi="宋体" w:cs="宋体" w:hint="eastAsia"/>
          <w:sz w:val="24"/>
          <w:szCs w:val="24"/>
        </w:rPr>
        <w:t>（</w:t>
      </w:r>
      <w:r w:rsidRPr="00037159">
        <w:rPr>
          <w:rFonts w:ascii="宋体" w:hAnsi="宋体" w:cs="宋体" w:hint="eastAsia"/>
          <w:sz w:val="24"/>
          <w:szCs w:val="24"/>
        </w:rPr>
        <w:t>5</w:t>
      </w:r>
      <w:r w:rsidRPr="00037159">
        <w:rPr>
          <w:rFonts w:ascii="宋体" w:hAnsi="宋体" w:cs="宋体" w:hint="eastAsia"/>
          <w:sz w:val="24"/>
          <w:szCs w:val="24"/>
        </w:rPr>
        <w:t>）施工期间，由责任单位或业主牵头组织区住建局、财政局、重点办、审计局、监理单位等相关部门和单位组成审核小组（或聘请第三方中介机构）对项目实施全程跟踪审核。实施建设项目施工的内容是否符合原设计方案和总承包合同条款要求，并对施工单位提出的变更进行调研签证，提交重点工程建</w:t>
      </w:r>
      <w:r w:rsidRPr="00037159">
        <w:rPr>
          <w:rFonts w:ascii="宋体" w:hAnsi="宋体" w:cs="宋体" w:hint="eastAsia"/>
          <w:sz w:val="24"/>
          <w:szCs w:val="24"/>
        </w:rPr>
        <w:t>设领导小组审批。</w:t>
      </w:r>
    </w:p>
    <w:p w:rsidR="00C8584A" w:rsidRPr="00037159" w:rsidRDefault="00837142">
      <w:pPr>
        <w:snapToGrid w:val="0"/>
        <w:spacing w:line="360" w:lineRule="auto"/>
        <w:ind w:firstLineChars="200" w:firstLine="480"/>
        <w:rPr>
          <w:rFonts w:ascii="宋体" w:hAnsi="宋体" w:cs="宋体"/>
          <w:sz w:val="24"/>
          <w:szCs w:val="24"/>
        </w:rPr>
      </w:pPr>
      <w:r w:rsidRPr="00037159">
        <w:rPr>
          <w:rFonts w:ascii="宋体" w:hAnsi="宋体" w:cs="宋体" w:hint="eastAsia"/>
          <w:sz w:val="24"/>
          <w:szCs w:val="24"/>
        </w:rPr>
        <w:t>（</w:t>
      </w:r>
      <w:r w:rsidRPr="00037159">
        <w:rPr>
          <w:rFonts w:ascii="宋体" w:hAnsi="宋体" w:cs="宋体" w:hint="eastAsia"/>
          <w:sz w:val="24"/>
          <w:szCs w:val="24"/>
        </w:rPr>
        <w:t>6</w:t>
      </w:r>
      <w:r w:rsidRPr="00037159">
        <w:rPr>
          <w:rFonts w:ascii="宋体" w:hAnsi="宋体" w:cs="宋体" w:hint="eastAsia"/>
          <w:sz w:val="24"/>
          <w:szCs w:val="24"/>
        </w:rPr>
        <w:t>）项目竣工验收后，工程承包单位应将项目工程结算和项目决算分别报区财政局、重点办审核和审计局审计，但在计价结算和审计时，仅对符合工程承包合同约定的变更调整部分进行审核，对工程承包合同中的固定总价包干部分不再另行审核，审计部门可以对工程承包合同中的固定总价的依据进行调查。</w:t>
      </w:r>
    </w:p>
    <w:p w:rsidR="00C8584A" w:rsidRPr="00037159" w:rsidRDefault="00837142">
      <w:pPr>
        <w:snapToGrid w:val="0"/>
        <w:spacing w:line="360" w:lineRule="auto"/>
        <w:ind w:firstLineChars="200" w:firstLine="480"/>
        <w:rPr>
          <w:rFonts w:ascii="宋体" w:hAnsi="宋体" w:cs="宋体"/>
          <w:sz w:val="24"/>
          <w:szCs w:val="24"/>
        </w:rPr>
      </w:pPr>
      <w:r w:rsidRPr="00037159">
        <w:rPr>
          <w:rFonts w:ascii="宋体" w:hAnsi="宋体" w:cs="宋体" w:hint="eastAsia"/>
          <w:sz w:val="24"/>
          <w:szCs w:val="24"/>
        </w:rPr>
        <w:t>（</w:t>
      </w:r>
      <w:r w:rsidRPr="00037159">
        <w:rPr>
          <w:rFonts w:ascii="宋体" w:hAnsi="宋体" w:cs="宋体" w:hint="eastAsia"/>
          <w:sz w:val="24"/>
          <w:szCs w:val="24"/>
        </w:rPr>
        <w:t>7</w:t>
      </w:r>
      <w:r w:rsidRPr="00037159">
        <w:rPr>
          <w:rFonts w:ascii="宋体" w:hAnsi="宋体" w:cs="宋体" w:hint="eastAsia"/>
          <w:sz w:val="24"/>
          <w:szCs w:val="24"/>
        </w:rPr>
        <w:t>）本项目涉及的需要招标的设备等项目，经业主同意后，由总承包人依法组织招标。</w:t>
      </w:r>
    </w:p>
    <w:p w:rsidR="00C8584A" w:rsidRPr="00037159" w:rsidRDefault="00837142">
      <w:pPr>
        <w:snapToGrid w:val="0"/>
        <w:spacing w:line="360" w:lineRule="auto"/>
        <w:rPr>
          <w:rFonts w:ascii="宋体" w:hAnsi="宋体" w:cs="宋体"/>
          <w:sz w:val="24"/>
          <w:szCs w:val="24"/>
        </w:rPr>
      </w:pPr>
      <w:r w:rsidRPr="00037159">
        <w:rPr>
          <w:rFonts w:ascii="宋体" w:hAnsi="宋体" w:cs="宋体" w:hint="eastAsia"/>
          <w:sz w:val="24"/>
          <w:szCs w:val="24"/>
        </w:rPr>
        <w:t>招标的内容需经业主认可后，方可开展招标工作。二次招标不进行总价让利，其中标价据实结算。</w:t>
      </w:r>
    </w:p>
    <w:p w:rsidR="00C8584A" w:rsidRPr="00037159" w:rsidRDefault="00C8584A">
      <w:pPr>
        <w:snapToGrid w:val="0"/>
        <w:spacing w:line="360" w:lineRule="auto"/>
        <w:ind w:firstLineChars="200" w:firstLine="480"/>
        <w:rPr>
          <w:rFonts w:ascii="宋体" w:hAnsi="宋体" w:cs="宋体"/>
          <w:sz w:val="24"/>
          <w:szCs w:val="24"/>
        </w:rPr>
      </w:pPr>
    </w:p>
    <w:p w:rsidR="00C8584A" w:rsidRPr="00037159" w:rsidRDefault="00837142">
      <w:pPr>
        <w:snapToGrid w:val="0"/>
        <w:spacing w:line="360" w:lineRule="auto"/>
        <w:rPr>
          <w:rFonts w:ascii="宋体" w:hAnsi="宋体" w:cs="宋体"/>
          <w:sz w:val="24"/>
          <w:szCs w:val="24"/>
        </w:rPr>
      </w:pPr>
      <w:r w:rsidRPr="00037159">
        <w:rPr>
          <w:rFonts w:ascii="宋体" w:hAnsi="宋体" w:cs="宋体" w:hint="eastAsia"/>
          <w:sz w:val="24"/>
          <w:szCs w:val="24"/>
        </w:rPr>
        <w:t>（</w:t>
      </w:r>
      <w:r w:rsidRPr="00037159">
        <w:rPr>
          <w:rFonts w:ascii="宋体" w:hAnsi="宋体" w:cs="宋体" w:hint="eastAsia"/>
          <w:sz w:val="24"/>
          <w:szCs w:val="24"/>
        </w:rPr>
        <w:t>8</w:t>
      </w:r>
      <w:r w:rsidRPr="00037159">
        <w:rPr>
          <w:rFonts w:ascii="宋体" w:hAnsi="宋体" w:cs="宋体" w:hint="eastAsia"/>
          <w:sz w:val="24"/>
          <w:szCs w:val="24"/>
        </w:rPr>
        <w:t>）执行《关于重新调整江西省建设工程计价依据增值税税率的通知》（赣建价【</w:t>
      </w:r>
      <w:r w:rsidRPr="00037159">
        <w:rPr>
          <w:rFonts w:ascii="宋体" w:hAnsi="宋体" w:cs="宋体" w:hint="eastAsia"/>
          <w:sz w:val="24"/>
          <w:szCs w:val="24"/>
        </w:rPr>
        <w:t>2019</w:t>
      </w:r>
      <w:r w:rsidRPr="00037159">
        <w:rPr>
          <w:rFonts w:ascii="宋体" w:hAnsi="宋体" w:cs="宋体" w:hint="eastAsia"/>
          <w:sz w:val="24"/>
          <w:szCs w:val="24"/>
        </w:rPr>
        <w:t>】</w:t>
      </w:r>
      <w:r w:rsidRPr="00037159">
        <w:rPr>
          <w:rFonts w:ascii="宋体" w:hAnsi="宋体" w:cs="宋体" w:hint="eastAsia"/>
          <w:sz w:val="24"/>
          <w:szCs w:val="24"/>
        </w:rPr>
        <w:t>1</w:t>
      </w:r>
      <w:r w:rsidRPr="00037159">
        <w:rPr>
          <w:rFonts w:ascii="宋体" w:hAnsi="宋体" w:cs="宋体" w:hint="eastAsia"/>
          <w:sz w:val="24"/>
          <w:szCs w:val="24"/>
        </w:rPr>
        <w:t>号）。</w:t>
      </w:r>
    </w:p>
    <w:p w:rsidR="00C8584A" w:rsidRPr="00037159" w:rsidRDefault="00837142">
      <w:pPr>
        <w:snapToGrid w:val="0"/>
        <w:spacing w:line="360" w:lineRule="auto"/>
        <w:ind w:firstLineChars="200" w:firstLine="480"/>
        <w:rPr>
          <w:rFonts w:ascii="宋体" w:hAnsi="宋体" w:cs="宋体"/>
          <w:sz w:val="24"/>
          <w:szCs w:val="24"/>
        </w:rPr>
      </w:pPr>
      <w:r w:rsidRPr="00037159">
        <w:rPr>
          <w:rFonts w:ascii="宋体" w:hAnsi="宋体" w:cs="宋体" w:hint="eastAsia"/>
          <w:sz w:val="24"/>
          <w:szCs w:val="24"/>
        </w:rPr>
        <w:t>（</w:t>
      </w:r>
      <w:r w:rsidRPr="00037159">
        <w:rPr>
          <w:rFonts w:ascii="宋体" w:hAnsi="宋体" w:cs="宋体" w:hint="eastAsia"/>
          <w:sz w:val="24"/>
          <w:szCs w:val="24"/>
        </w:rPr>
        <w:t>9</w:t>
      </w:r>
      <w:r w:rsidRPr="00037159">
        <w:rPr>
          <w:rFonts w:ascii="宋体" w:hAnsi="宋体" w:cs="宋体" w:hint="eastAsia"/>
          <w:sz w:val="24"/>
          <w:szCs w:val="24"/>
        </w:rPr>
        <w:t>）因其他未列出的，但与本工程密切相关且必不可少的系统相关工程存在的支出费用（如施工过程中的第三方检测费用等），由承包人承担，以上涉及的检测单位、审查单位等需经发包人认可后，方可开展工作。第三方检测，试验、审查工作等必须严格执行国家标准和行业规定。</w:t>
      </w:r>
    </w:p>
    <w:p w:rsidR="00C8584A" w:rsidRPr="00037159" w:rsidRDefault="00837142">
      <w:pPr>
        <w:snapToGrid w:val="0"/>
        <w:spacing w:line="360" w:lineRule="auto"/>
        <w:ind w:firstLineChars="200" w:firstLine="482"/>
        <w:outlineLvl w:val="0"/>
        <w:rPr>
          <w:rFonts w:ascii="宋体" w:hAnsi="宋体"/>
          <w:b/>
          <w:bCs/>
          <w:sz w:val="24"/>
          <w:szCs w:val="24"/>
        </w:rPr>
      </w:pPr>
      <w:r w:rsidRPr="00037159">
        <w:rPr>
          <w:rFonts w:ascii="宋体" w:hAnsi="宋体" w:hint="eastAsia"/>
          <w:b/>
          <w:bCs/>
          <w:sz w:val="24"/>
          <w:szCs w:val="24"/>
        </w:rPr>
        <w:t>二、费用结算方法</w:t>
      </w:r>
      <w:bookmarkEnd w:id="235"/>
      <w:bookmarkEnd w:id="236"/>
    </w:p>
    <w:p w:rsidR="00C8584A" w:rsidRPr="00037159" w:rsidRDefault="00837142">
      <w:pPr>
        <w:snapToGrid w:val="0"/>
        <w:spacing w:line="360" w:lineRule="auto"/>
        <w:ind w:firstLineChars="200" w:firstLine="480"/>
        <w:rPr>
          <w:rFonts w:ascii="宋体" w:hAnsi="宋体" w:cs="宋体"/>
          <w:sz w:val="24"/>
          <w:szCs w:val="24"/>
        </w:rPr>
      </w:pPr>
      <w:r w:rsidRPr="00037159">
        <w:rPr>
          <w:rFonts w:ascii="宋体" w:hAnsi="宋体" w:cs="宋体" w:hint="eastAsia"/>
          <w:sz w:val="24"/>
          <w:szCs w:val="24"/>
        </w:rPr>
        <w:t>1.</w:t>
      </w:r>
      <w:r w:rsidRPr="00037159">
        <w:rPr>
          <w:rFonts w:ascii="宋体" w:hAnsi="宋体" w:cs="宋体" w:hint="eastAsia"/>
          <w:sz w:val="24"/>
          <w:szCs w:val="24"/>
        </w:rPr>
        <w:t>结算工程总造价</w:t>
      </w:r>
      <w:r w:rsidRPr="00037159">
        <w:rPr>
          <w:rFonts w:ascii="宋体" w:hAnsi="宋体" w:cs="宋体" w:hint="eastAsia"/>
          <w:sz w:val="24"/>
          <w:szCs w:val="24"/>
        </w:rPr>
        <w:t>=[</w:t>
      </w:r>
      <w:r w:rsidRPr="00037159">
        <w:rPr>
          <w:rFonts w:ascii="宋体" w:hAnsi="宋体" w:cs="宋体" w:hint="eastAsia"/>
          <w:sz w:val="24"/>
          <w:szCs w:val="24"/>
        </w:rPr>
        <w:t>抚州市东乡区结算部门审核后工程结算总造价（按照图纸审查后的竣工图计算工程量，套用江西省现行结算定额及标准费用定额编制的清单计价</w:t>
      </w:r>
      <w:r w:rsidRPr="00037159">
        <w:rPr>
          <w:rFonts w:ascii="宋体" w:hAnsi="宋体" w:cs="宋体" w:hint="eastAsia"/>
          <w:sz w:val="24"/>
          <w:szCs w:val="24"/>
        </w:rPr>
        <w:t>格式得出）</w:t>
      </w:r>
    </w:p>
    <w:p w:rsidR="00C8584A" w:rsidRPr="00037159" w:rsidRDefault="00837142">
      <w:pPr>
        <w:snapToGrid w:val="0"/>
        <w:spacing w:line="360" w:lineRule="auto"/>
        <w:ind w:firstLineChars="200" w:firstLine="480"/>
        <w:rPr>
          <w:sz w:val="24"/>
          <w:szCs w:val="24"/>
        </w:rPr>
      </w:pPr>
      <w:r w:rsidRPr="00037159">
        <w:rPr>
          <w:rFonts w:ascii="宋体" w:hAnsi="宋体" w:cs="宋体" w:hint="eastAsia"/>
          <w:sz w:val="24"/>
          <w:szCs w:val="24"/>
        </w:rPr>
        <w:t>2.</w:t>
      </w:r>
      <w:r w:rsidRPr="00037159">
        <w:rPr>
          <w:rFonts w:ascii="宋体" w:hAnsi="宋体" w:cs="宋体" w:hint="eastAsia"/>
          <w:sz w:val="24"/>
          <w:szCs w:val="24"/>
        </w:rPr>
        <w:t>建安费结算依据：执行《江西省房屋建筑与装饰工程消耗量定额及统一基价表》（</w:t>
      </w:r>
      <w:r w:rsidRPr="00037159">
        <w:rPr>
          <w:rFonts w:ascii="宋体" w:hAnsi="宋体" w:cs="宋体" w:hint="eastAsia"/>
          <w:sz w:val="24"/>
          <w:szCs w:val="24"/>
        </w:rPr>
        <w:t>2017</w:t>
      </w:r>
      <w:r w:rsidRPr="00037159">
        <w:rPr>
          <w:rFonts w:ascii="宋体" w:hAnsi="宋体" w:cs="宋体" w:hint="eastAsia"/>
          <w:sz w:val="24"/>
          <w:szCs w:val="24"/>
        </w:rPr>
        <w:t>版）、《江西省通用安装工程消耗量定额及统一基价表》（</w:t>
      </w:r>
      <w:r w:rsidRPr="00037159">
        <w:rPr>
          <w:rFonts w:ascii="宋体" w:hAnsi="宋体" w:cs="宋体" w:hint="eastAsia"/>
          <w:sz w:val="24"/>
          <w:szCs w:val="24"/>
        </w:rPr>
        <w:t>2017</w:t>
      </w:r>
      <w:r w:rsidRPr="00037159">
        <w:rPr>
          <w:rFonts w:ascii="宋体" w:hAnsi="宋体" w:cs="宋体" w:hint="eastAsia"/>
          <w:sz w:val="24"/>
          <w:szCs w:val="24"/>
        </w:rPr>
        <w:t>版）、《江西省市政工程消耗量定额及统一基价表》（</w:t>
      </w:r>
      <w:r w:rsidRPr="00037159">
        <w:rPr>
          <w:rFonts w:ascii="宋体" w:hAnsi="宋体" w:cs="宋体" w:hint="eastAsia"/>
          <w:sz w:val="24"/>
          <w:szCs w:val="24"/>
        </w:rPr>
        <w:t>2017</w:t>
      </w:r>
      <w:r w:rsidRPr="00037159">
        <w:rPr>
          <w:rFonts w:ascii="宋体" w:hAnsi="宋体" w:cs="宋体" w:hint="eastAsia"/>
          <w:sz w:val="24"/>
          <w:szCs w:val="24"/>
        </w:rPr>
        <w:t>版）、《江西省建筑与装饰、通用安装、市政工程费用定额（试行）》（</w:t>
      </w:r>
      <w:r w:rsidRPr="00037159">
        <w:rPr>
          <w:rFonts w:ascii="宋体" w:hAnsi="宋体" w:cs="宋体" w:hint="eastAsia"/>
          <w:sz w:val="24"/>
          <w:szCs w:val="24"/>
        </w:rPr>
        <w:t>2017</w:t>
      </w:r>
      <w:r w:rsidRPr="00037159">
        <w:rPr>
          <w:rFonts w:ascii="宋体" w:hAnsi="宋体" w:cs="宋体" w:hint="eastAsia"/>
          <w:sz w:val="24"/>
          <w:szCs w:val="24"/>
        </w:rPr>
        <w:t>版）、</w:t>
      </w:r>
      <w:r w:rsidRPr="00037159">
        <w:rPr>
          <w:rFonts w:ascii="宋体" w:hAnsi="宋体" w:cs="宋体" w:hint="eastAsia"/>
          <w:sz w:val="24"/>
          <w:szCs w:val="24"/>
        </w:rPr>
        <w:t>2006</w:t>
      </w:r>
      <w:r w:rsidRPr="00037159">
        <w:rPr>
          <w:rFonts w:ascii="宋体" w:hAnsi="宋体" w:cs="宋体" w:hint="eastAsia"/>
          <w:sz w:val="24"/>
          <w:szCs w:val="24"/>
        </w:rPr>
        <w:t>版《江西省园林绿化工程消耗量定额及单位估价表》、《江西省建设工程施工机械台班费用定额》（</w:t>
      </w:r>
      <w:r w:rsidRPr="00037159">
        <w:rPr>
          <w:rFonts w:ascii="宋体" w:hAnsi="宋体" w:cs="宋体" w:hint="eastAsia"/>
          <w:sz w:val="24"/>
          <w:szCs w:val="24"/>
        </w:rPr>
        <w:t>2017</w:t>
      </w:r>
      <w:r w:rsidRPr="00037159">
        <w:rPr>
          <w:rFonts w:ascii="宋体" w:hAnsi="宋体" w:cs="宋体" w:hint="eastAsia"/>
          <w:sz w:val="24"/>
          <w:szCs w:val="24"/>
        </w:rPr>
        <w:t>版）、《江西省建设工程施工机械台班费用定额（增值税版）》（</w:t>
      </w:r>
      <w:r w:rsidRPr="00037159">
        <w:rPr>
          <w:rFonts w:ascii="宋体" w:hAnsi="宋体" w:cs="宋体" w:hint="eastAsia"/>
          <w:sz w:val="24"/>
          <w:szCs w:val="24"/>
        </w:rPr>
        <w:t>2017</w:t>
      </w:r>
      <w:r w:rsidRPr="00037159">
        <w:rPr>
          <w:rFonts w:ascii="宋体" w:hAnsi="宋体" w:cs="宋体" w:hint="eastAsia"/>
          <w:sz w:val="24"/>
          <w:szCs w:val="24"/>
        </w:rPr>
        <w:t>版）、《江西省建设工程施工仪器仪表台班费用定额》（</w:t>
      </w:r>
      <w:r w:rsidRPr="00037159">
        <w:rPr>
          <w:rFonts w:ascii="宋体" w:hAnsi="宋体" w:cs="宋体" w:hint="eastAsia"/>
          <w:sz w:val="24"/>
          <w:szCs w:val="24"/>
        </w:rPr>
        <w:t>2</w:t>
      </w:r>
      <w:r w:rsidRPr="00037159">
        <w:rPr>
          <w:rFonts w:ascii="宋体" w:hAnsi="宋体" w:cs="宋体" w:hint="eastAsia"/>
          <w:sz w:val="24"/>
          <w:szCs w:val="24"/>
        </w:rPr>
        <w:t>017</w:t>
      </w:r>
      <w:r w:rsidRPr="00037159">
        <w:rPr>
          <w:rFonts w:ascii="宋体" w:hAnsi="宋体" w:cs="宋体" w:hint="eastAsia"/>
          <w:sz w:val="24"/>
          <w:szCs w:val="24"/>
        </w:rPr>
        <w:t>版）、《江西省建设工程施工仪器仪表台班费用定额（增值税版）》（</w:t>
      </w:r>
      <w:r w:rsidRPr="00037159">
        <w:rPr>
          <w:rFonts w:ascii="宋体" w:hAnsi="宋体" w:cs="宋体" w:hint="eastAsia"/>
          <w:sz w:val="24"/>
          <w:szCs w:val="24"/>
        </w:rPr>
        <w:t>2017</w:t>
      </w:r>
      <w:r w:rsidRPr="00037159">
        <w:rPr>
          <w:rFonts w:ascii="宋体" w:hAnsi="宋体" w:cs="宋体" w:hint="eastAsia"/>
          <w:sz w:val="24"/>
          <w:szCs w:val="24"/>
        </w:rPr>
        <w:t>版）、《江西省建设工程混凝土、砂浆配合比》（</w:t>
      </w:r>
      <w:r w:rsidRPr="00037159">
        <w:rPr>
          <w:rFonts w:ascii="宋体" w:hAnsi="宋体" w:cs="宋体" w:hint="eastAsia"/>
          <w:sz w:val="24"/>
          <w:szCs w:val="24"/>
        </w:rPr>
        <w:t>2017</w:t>
      </w:r>
      <w:r w:rsidRPr="00037159">
        <w:rPr>
          <w:rFonts w:ascii="宋体" w:hAnsi="宋体" w:cs="宋体" w:hint="eastAsia"/>
          <w:sz w:val="24"/>
          <w:szCs w:val="24"/>
        </w:rPr>
        <w:t>版）及国家和省市相关计价文件。</w:t>
      </w:r>
    </w:p>
    <w:p w:rsidR="00C8584A" w:rsidRPr="00037159" w:rsidRDefault="00837142">
      <w:pPr>
        <w:spacing w:line="360" w:lineRule="auto"/>
        <w:ind w:firstLineChars="100" w:firstLine="240"/>
        <w:rPr>
          <w:sz w:val="24"/>
          <w:szCs w:val="24"/>
        </w:rPr>
      </w:pPr>
      <w:r w:rsidRPr="00037159">
        <w:rPr>
          <w:rFonts w:hint="eastAsia"/>
          <w:sz w:val="24"/>
          <w:szCs w:val="24"/>
        </w:rPr>
        <w:t>3.</w:t>
      </w:r>
      <w:r w:rsidRPr="00037159">
        <w:rPr>
          <w:rFonts w:ascii="宋体" w:hAnsi="宋体" w:cs="宋体" w:hint="eastAsia"/>
          <w:sz w:val="24"/>
          <w:szCs w:val="24"/>
        </w:rPr>
        <w:t>材料价格调整按照发包人总承包合同及东乡区重点工程管理办法有关规定执行。</w:t>
      </w:r>
    </w:p>
    <w:p w:rsidR="00C8584A" w:rsidRPr="00037159" w:rsidRDefault="00837142">
      <w:pPr>
        <w:snapToGrid w:val="0"/>
        <w:spacing w:line="360" w:lineRule="auto"/>
        <w:ind w:firstLineChars="200" w:firstLine="482"/>
        <w:rPr>
          <w:rFonts w:ascii="宋体" w:hAnsi="宋体"/>
          <w:b/>
          <w:bCs/>
          <w:sz w:val="24"/>
          <w:szCs w:val="24"/>
          <w:u w:val="single"/>
        </w:rPr>
      </w:pPr>
      <w:r w:rsidRPr="00037159">
        <w:rPr>
          <w:rFonts w:ascii="宋体" w:hAnsi="宋体"/>
          <w:b/>
          <w:bCs/>
          <w:sz w:val="24"/>
          <w:szCs w:val="24"/>
        </w:rPr>
        <w:t>14.2</w:t>
      </w:r>
      <w:r w:rsidRPr="00037159">
        <w:rPr>
          <w:rFonts w:ascii="宋体" w:hAnsi="宋体" w:hint="eastAsia"/>
          <w:b/>
          <w:bCs/>
          <w:sz w:val="24"/>
          <w:szCs w:val="24"/>
        </w:rPr>
        <w:t xml:space="preserve"> </w:t>
      </w:r>
      <w:r w:rsidRPr="00037159">
        <w:rPr>
          <w:rFonts w:ascii="宋体" w:hAnsi="宋体" w:hint="eastAsia"/>
          <w:b/>
          <w:bCs/>
          <w:sz w:val="24"/>
          <w:szCs w:val="24"/>
        </w:rPr>
        <w:t>付款</w:t>
      </w:r>
      <w:r w:rsidRPr="00037159">
        <w:rPr>
          <w:rFonts w:ascii="宋体" w:hAnsi="宋体" w:hint="eastAsia"/>
          <w:b/>
          <w:bCs/>
          <w:sz w:val="24"/>
          <w:szCs w:val="24"/>
        </w:rPr>
        <w:t xml:space="preserve">: </w:t>
      </w:r>
      <w:r w:rsidRPr="00037159">
        <w:rPr>
          <w:rFonts w:ascii="宋体" w:hAnsi="宋体" w:hint="eastAsia"/>
          <w:b/>
          <w:bCs/>
          <w:sz w:val="24"/>
          <w:szCs w:val="24"/>
          <w:u w:val="single"/>
        </w:rPr>
        <w:t xml:space="preserve"> /  </w:t>
      </w:r>
    </w:p>
    <w:p w:rsidR="00C8584A" w:rsidRPr="00037159" w:rsidRDefault="00837142">
      <w:pPr>
        <w:autoSpaceDE w:val="0"/>
        <w:autoSpaceDN w:val="0"/>
        <w:snapToGrid w:val="0"/>
        <w:spacing w:line="360" w:lineRule="auto"/>
        <w:ind w:firstLineChars="200" w:firstLine="482"/>
        <w:jc w:val="left"/>
        <w:rPr>
          <w:rFonts w:ascii="宋体" w:hAnsi="宋体" w:cs="宋体"/>
          <w:b/>
          <w:bCs/>
          <w:sz w:val="24"/>
          <w:szCs w:val="24"/>
        </w:rPr>
      </w:pPr>
      <w:r w:rsidRPr="00037159">
        <w:rPr>
          <w:rFonts w:ascii="宋体" w:hAnsi="宋体" w:cs="宋体" w:hint="eastAsia"/>
          <w:b/>
          <w:bCs/>
          <w:sz w:val="24"/>
          <w:szCs w:val="24"/>
        </w:rPr>
        <w:t xml:space="preserve">14.3 </w:t>
      </w:r>
      <w:r w:rsidRPr="00037159">
        <w:rPr>
          <w:rFonts w:ascii="宋体" w:hAnsi="宋体" w:cs="宋体" w:hint="eastAsia"/>
          <w:b/>
          <w:bCs/>
          <w:sz w:val="24"/>
          <w:szCs w:val="24"/>
        </w:rPr>
        <w:t>担保</w:t>
      </w:r>
      <w:r w:rsidRPr="00037159">
        <w:rPr>
          <w:rFonts w:ascii="宋体" w:hAnsi="宋体" w:cs="宋体" w:hint="eastAsia"/>
          <w:b/>
          <w:bCs/>
          <w:sz w:val="24"/>
          <w:szCs w:val="24"/>
        </w:rPr>
        <w:t xml:space="preserve"> </w:t>
      </w:r>
    </w:p>
    <w:p w:rsidR="00C8584A" w:rsidRPr="00037159" w:rsidRDefault="00837142">
      <w:pPr>
        <w:autoSpaceDE w:val="0"/>
        <w:autoSpaceDN w:val="0"/>
        <w:snapToGrid w:val="0"/>
        <w:spacing w:line="360" w:lineRule="auto"/>
        <w:ind w:firstLineChars="200" w:firstLine="480"/>
        <w:jc w:val="left"/>
        <w:rPr>
          <w:rFonts w:ascii="宋体" w:hAnsi="宋体" w:cs="宋体"/>
          <w:sz w:val="24"/>
          <w:szCs w:val="24"/>
          <w:u w:val="single"/>
        </w:rPr>
      </w:pPr>
      <w:r w:rsidRPr="00037159">
        <w:rPr>
          <w:rFonts w:ascii="宋体" w:hAnsi="宋体" w:cs="宋体" w:hint="eastAsia"/>
          <w:sz w:val="24"/>
          <w:szCs w:val="24"/>
        </w:rPr>
        <w:t>履约保证金：（</w:t>
      </w:r>
      <w:r w:rsidRPr="00037159">
        <w:rPr>
          <w:rFonts w:ascii="宋体" w:hAnsi="宋体" w:cs="宋体" w:hint="eastAsia"/>
          <w:sz w:val="24"/>
          <w:szCs w:val="24"/>
        </w:rPr>
        <w:t>1</w:t>
      </w:r>
      <w:r w:rsidRPr="00037159">
        <w:rPr>
          <w:rFonts w:ascii="宋体" w:hAnsi="宋体" w:cs="宋体" w:hint="eastAsia"/>
          <w:sz w:val="24"/>
          <w:szCs w:val="24"/>
        </w:rPr>
        <w:t>）</w:t>
      </w:r>
      <w:r w:rsidRPr="00037159">
        <w:rPr>
          <w:rFonts w:ascii="宋体" w:hAnsi="宋体" w:cs="宋体" w:hint="eastAsia"/>
          <w:sz w:val="24"/>
          <w:szCs w:val="24"/>
          <w:u w:val="single"/>
        </w:rPr>
        <w:t>承包人在领取中标通知书</w:t>
      </w:r>
      <w:r w:rsidRPr="00037159">
        <w:rPr>
          <w:rFonts w:ascii="宋体" w:hAnsi="宋体" w:cs="宋体" w:hint="eastAsia"/>
          <w:sz w:val="24"/>
          <w:szCs w:val="24"/>
          <w:u w:val="single"/>
        </w:rPr>
        <w:t>7</w:t>
      </w:r>
      <w:r w:rsidRPr="00037159">
        <w:rPr>
          <w:rFonts w:ascii="宋体" w:hAnsi="宋体" w:cs="宋体" w:hint="eastAsia"/>
          <w:sz w:val="24"/>
          <w:szCs w:val="24"/>
          <w:u w:val="single"/>
        </w:rPr>
        <w:t>天内，向发包人提交合同价的</w:t>
      </w:r>
      <w:r w:rsidRPr="00037159">
        <w:rPr>
          <w:rFonts w:ascii="宋体" w:hAnsi="宋体" w:cs="宋体" w:hint="eastAsia"/>
          <w:sz w:val="24"/>
          <w:szCs w:val="24"/>
          <w:u w:val="single"/>
        </w:rPr>
        <w:t>10%</w:t>
      </w:r>
      <w:r w:rsidRPr="00037159">
        <w:rPr>
          <w:rFonts w:ascii="宋体" w:hAnsi="宋体" w:cs="宋体" w:hint="eastAsia"/>
          <w:sz w:val="24"/>
          <w:szCs w:val="24"/>
          <w:u w:val="single"/>
        </w:rPr>
        <w:t>为履约保证金（形式：银行转账）。该履约保证金交至抚州市东乡区房地产综合开发有限公司指定账户。</w:t>
      </w:r>
    </w:p>
    <w:p w:rsidR="00C8584A" w:rsidRPr="00037159" w:rsidRDefault="00837142">
      <w:pPr>
        <w:autoSpaceDE w:val="0"/>
        <w:autoSpaceDN w:val="0"/>
        <w:snapToGrid w:val="0"/>
        <w:spacing w:line="360" w:lineRule="auto"/>
        <w:ind w:firstLineChars="200" w:firstLine="480"/>
        <w:jc w:val="left"/>
        <w:rPr>
          <w:rFonts w:ascii="宋体" w:hAnsi="宋体" w:cs="宋体"/>
          <w:sz w:val="24"/>
          <w:szCs w:val="24"/>
          <w:u w:val="single"/>
        </w:rPr>
      </w:pPr>
      <w:r w:rsidRPr="00037159">
        <w:rPr>
          <w:rFonts w:ascii="宋体" w:hAnsi="宋体" w:cs="宋体" w:hint="eastAsia"/>
          <w:sz w:val="24"/>
          <w:szCs w:val="24"/>
        </w:rPr>
        <w:t>（</w:t>
      </w:r>
      <w:r w:rsidRPr="00037159">
        <w:rPr>
          <w:rFonts w:ascii="宋体" w:hAnsi="宋体" w:cs="宋体" w:hint="eastAsia"/>
          <w:sz w:val="24"/>
          <w:szCs w:val="24"/>
        </w:rPr>
        <w:t>2</w:t>
      </w:r>
      <w:r w:rsidRPr="00037159">
        <w:rPr>
          <w:rFonts w:ascii="宋体" w:hAnsi="宋体" w:cs="宋体" w:hint="eastAsia"/>
          <w:sz w:val="24"/>
          <w:szCs w:val="24"/>
        </w:rPr>
        <w:t>）履约保证金的退还期限：</w:t>
      </w:r>
      <w:r w:rsidRPr="00037159">
        <w:rPr>
          <w:rFonts w:ascii="宋体" w:hAnsi="宋体" w:cs="宋体" w:hint="eastAsia"/>
          <w:sz w:val="24"/>
          <w:szCs w:val="24"/>
          <w:u w:val="single"/>
        </w:rPr>
        <w:t xml:space="preserve"> </w:t>
      </w:r>
      <w:r w:rsidRPr="00037159">
        <w:rPr>
          <w:rFonts w:ascii="宋体" w:hAnsi="宋体" w:cs="宋体" w:hint="eastAsia"/>
          <w:sz w:val="24"/>
          <w:szCs w:val="24"/>
          <w:u w:val="single"/>
        </w:rPr>
        <w:t>消防专业工程竣工验收合格后</w:t>
      </w:r>
      <w:r w:rsidRPr="00037159">
        <w:rPr>
          <w:rFonts w:ascii="宋体" w:hAnsi="宋体" w:cs="宋体" w:hint="eastAsia"/>
          <w:sz w:val="24"/>
          <w:szCs w:val="24"/>
          <w:u w:val="single"/>
        </w:rPr>
        <w:t>7</w:t>
      </w:r>
      <w:r w:rsidRPr="00037159">
        <w:rPr>
          <w:rFonts w:ascii="宋体" w:hAnsi="宋体" w:cs="宋体" w:hint="eastAsia"/>
          <w:sz w:val="24"/>
          <w:szCs w:val="24"/>
          <w:u w:val="single"/>
        </w:rPr>
        <w:t>天后一次性无息返还。</w:t>
      </w:r>
    </w:p>
    <w:p w:rsidR="00C8584A" w:rsidRPr="00037159" w:rsidRDefault="00837142">
      <w:pPr>
        <w:autoSpaceDE w:val="0"/>
        <w:autoSpaceDN w:val="0"/>
        <w:snapToGrid w:val="0"/>
        <w:spacing w:line="360" w:lineRule="auto"/>
        <w:ind w:firstLineChars="200" w:firstLine="482"/>
        <w:jc w:val="left"/>
        <w:outlineLvl w:val="2"/>
        <w:rPr>
          <w:rFonts w:ascii="宋体" w:hAnsi="宋体" w:cs="宋体"/>
          <w:b/>
          <w:sz w:val="24"/>
          <w:szCs w:val="24"/>
          <w:u w:val="single"/>
        </w:rPr>
      </w:pPr>
      <w:r w:rsidRPr="00037159">
        <w:rPr>
          <w:rFonts w:ascii="宋体" w:hAnsi="宋体" w:cs="宋体" w:hint="eastAsia"/>
          <w:b/>
          <w:sz w:val="24"/>
          <w:szCs w:val="24"/>
        </w:rPr>
        <w:t xml:space="preserve">14.4  </w:t>
      </w:r>
      <w:r w:rsidRPr="00037159">
        <w:rPr>
          <w:rFonts w:ascii="宋体" w:hAnsi="宋体" w:cs="宋体" w:hint="eastAsia"/>
          <w:b/>
          <w:sz w:val="24"/>
          <w:szCs w:val="24"/>
        </w:rPr>
        <w:t>预付款</w:t>
      </w:r>
      <w:r w:rsidRPr="00037159">
        <w:rPr>
          <w:rFonts w:ascii="宋体" w:hAnsi="宋体" w:cs="宋体" w:hint="eastAsia"/>
          <w:b/>
          <w:sz w:val="24"/>
          <w:szCs w:val="24"/>
        </w:rPr>
        <w:t xml:space="preserve"> </w:t>
      </w:r>
      <w:r w:rsidRPr="00037159">
        <w:rPr>
          <w:rFonts w:ascii="宋体" w:hAnsi="宋体" w:cs="宋体" w:hint="eastAsia"/>
          <w:b/>
          <w:sz w:val="24"/>
          <w:szCs w:val="24"/>
          <w:u w:val="single"/>
        </w:rPr>
        <w:t xml:space="preserve">  </w:t>
      </w:r>
      <w:r w:rsidRPr="00037159">
        <w:rPr>
          <w:rFonts w:ascii="宋体" w:hAnsi="宋体" w:cs="宋体" w:hint="eastAsia"/>
          <w:b/>
          <w:sz w:val="24"/>
          <w:szCs w:val="24"/>
          <w:u w:val="single"/>
        </w:rPr>
        <w:t>本条款不适用</w:t>
      </w:r>
      <w:r w:rsidRPr="00037159">
        <w:rPr>
          <w:rFonts w:ascii="宋体" w:hAnsi="宋体" w:cs="宋体" w:hint="eastAsia"/>
          <w:b/>
          <w:sz w:val="24"/>
          <w:szCs w:val="24"/>
          <w:u w:val="single"/>
        </w:rPr>
        <w:t xml:space="preserve"> </w:t>
      </w:r>
      <w:r w:rsidRPr="00037159">
        <w:rPr>
          <w:rFonts w:ascii="宋体" w:hAnsi="宋体" w:cs="宋体" w:hint="eastAsia"/>
          <w:b/>
          <w:sz w:val="24"/>
          <w:szCs w:val="24"/>
          <w:u w:val="single"/>
        </w:rPr>
        <w:t>。</w:t>
      </w:r>
      <w:r w:rsidRPr="00037159">
        <w:rPr>
          <w:rFonts w:ascii="宋体" w:hAnsi="宋体" w:cs="宋体" w:hint="eastAsia"/>
          <w:b/>
          <w:sz w:val="24"/>
          <w:szCs w:val="24"/>
          <w:u w:val="single"/>
        </w:rPr>
        <w:t xml:space="preserve"> </w:t>
      </w:r>
    </w:p>
    <w:p w:rsidR="00C8584A" w:rsidRPr="00037159" w:rsidRDefault="00837142">
      <w:pPr>
        <w:spacing w:line="520" w:lineRule="exact"/>
        <w:ind w:firstLineChars="200" w:firstLine="480"/>
        <w:jc w:val="left"/>
        <w:rPr>
          <w:rFonts w:ascii="宋体" w:hAnsi="宋体"/>
          <w:sz w:val="24"/>
          <w:szCs w:val="24"/>
        </w:rPr>
      </w:pPr>
      <w:r w:rsidRPr="00037159">
        <w:rPr>
          <w:rFonts w:ascii="宋体" w:hAnsi="宋体" w:hint="eastAsia"/>
          <w:sz w:val="24"/>
          <w:szCs w:val="24"/>
        </w:rPr>
        <w:t>14.4.1.1</w:t>
      </w:r>
      <w:r w:rsidRPr="00037159">
        <w:rPr>
          <w:rFonts w:ascii="宋体" w:hAnsi="宋体" w:hint="eastAsia"/>
          <w:sz w:val="24"/>
          <w:szCs w:val="24"/>
        </w:rPr>
        <w:t>工程进度款</w:t>
      </w:r>
    </w:p>
    <w:p w:rsidR="00C8584A" w:rsidRPr="00037159" w:rsidRDefault="00837142">
      <w:pPr>
        <w:spacing w:line="520" w:lineRule="exact"/>
        <w:ind w:firstLineChars="200" w:firstLine="480"/>
        <w:rPr>
          <w:rFonts w:ascii="宋体" w:hAnsi="宋体" w:cs="宋体"/>
          <w:sz w:val="24"/>
          <w:szCs w:val="24"/>
        </w:rPr>
      </w:pPr>
      <w:r w:rsidRPr="00037159">
        <w:rPr>
          <w:rFonts w:ascii="宋体" w:hAnsi="宋体" w:cs="宋体" w:hint="eastAsia"/>
          <w:sz w:val="24"/>
          <w:szCs w:val="24"/>
        </w:rPr>
        <w:t>工程进度款按以下原则支付：</w:t>
      </w:r>
    </w:p>
    <w:p w:rsidR="00C8584A" w:rsidRPr="00037159" w:rsidRDefault="00837142">
      <w:pPr>
        <w:spacing w:line="520" w:lineRule="exact"/>
        <w:ind w:firstLineChars="200" w:firstLine="480"/>
        <w:rPr>
          <w:rFonts w:ascii="宋体" w:hAnsi="宋体"/>
          <w:sz w:val="24"/>
          <w:szCs w:val="24"/>
        </w:rPr>
      </w:pPr>
      <w:r w:rsidRPr="00037159">
        <w:rPr>
          <w:rFonts w:ascii="宋体" w:hAnsi="宋体" w:cs="宋体" w:hint="eastAsia"/>
          <w:sz w:val="24"/>
          <w:szCs w:val="24"/>
        </w:rPr>
        <w:t>双方约定的工程款（进度款）支付的方式和时间：</w:t>
      </w:r>
      <w:r w:rsidRPr="00037159">
        <w:rPr>
          <w:rFonts w:ascii="宋体" w:hAnsi="宋体" w:cs="宋体" w:hint="eastAsia"/>
          <w:sz w:val="24"/>
          <w:szCs w:val="24"/>
        </w:rPr>
        <w:t>1-7#</w:t>
      </w:r>
      <w:r w:rsidRPr="00037159">
        <w:rPr>
          <w:rFonts w:ascii="宋体" w:hAnsi="宋体" w:cs="宋体" w:hint="eastAsia"/>
          <w:sz w:val="24"/>
          <w:szCs w:val="24"/>
        </w:rPr>
        <w:t>楼主材料进场付合同金额的</w:t>
      </w:r>
      <w:r w:rsidRPr="00037159">
        <w:rPr>
          <w:rFonts w:ascii="宋体" w:hAnsi="宋体" w:cs="宋体" w:hint="eastAsia"/>
          <w:sz w:val="24"/>
          <w:szCs w:val="24"/>
        </w:rPr>
        <w:t>15%</w:t>
      </w:r>
      <w:r w:rsidRPr="00037159">
        <w:rPr>
          <w:rFonts w:ascii="宋体" w:hAnsi="宋体" w:cs="宋体" w:hint="eastAsia"/>
          <w:sz w:val="24"/>
          <w:szCs w:val="24"/>
        </w:rPr>
        <w:t>，</w:t>
      </w:r>
      <w:r w:rsidRPr="00037159">
        <w:rPr>
          <w:rFonts w:ascii="宋体" w:hAnsi="宋体" w:cs="宋体" w:hint="eastAsia"/>
          <w:sz w:val="24"/>
          <w:szCs w:val="24"/>
        </w:rPr>
        <w:t>8-12#</w:t>
      </w:r>
      <w:r w:rsidRPr="00037159">
        <w:rPr>
          <w:rFonts w:ascii="宋体" w:hAnsi="宋体" w:cs="宋体" w:hint="eastAsia"/>
          <w:sz w:val="24"/>
          <w:szCs w:val="24"/>
        </w:rPr>
        <w:t>楼主材料进场付合同金额的</w:t>
      </w:r>
      <w:r w:rsidRPr="00037159">
        <w:rPr>
          <w:rFonts w:ascii="宋体" w:hAnsi="宋体" w:cs="宋体" w:hint="eastAsia"/>
          <w:sz w:val="24"/>
          <w:szCs w:val="24"/>
        </w:rPr>
        <w:t>40%</w:t>
      </w:r>
      <w:r w:rsidRPr="00037159">
        <w:rPr>
          <w:rFonts w:ascii="宋体" w:hAnsi="宋体" w:cs="宋体" w:hint="eastAsia"/>
          <w:sz w:val="24"/>
          <w:szCs w:val="24"/>
        </w:rPr>
        <w:t>。项目实施完毕并经验收合格后支付合同金额的</w:t>
      </w:r>
      <w:r w:rsidRPr="00037159">
        <w:rPr>
          <w:rFonts w:ascii="宋体" w:hAnsi="宋体" w:cs="宋体" w:hint="eastAsia"/>
          <w:sz w:val="24"/>
          <w:szCs w:val="24"/>
        </w:rPr>
        <w:t xml:space="preserve"> 95%,</w:t>
      </w:r>
      <w:r w:rsidRPr="00037159">
        <w:rPr>
          <w:rFonts w:ascii="宋体" w:hAnsi="宋体" w:cs="宋体" w:hint="eastAsia"/>
          <w:sz w:val="24"/>
          <w:szCs w:val="24"/>
        </w:rPr>
        <w:lastRenderedPageBreak/>
        <w:t>余款</w:t>
      </w:r>
      <w:r w:rsidRPr="00037159">
        <w:rPr>
          <w:rFonts w:ascii="宋体" w:hAnsi="宋体" w:cs="宋体" w:hint="eastAsia"/>
          <w:sz w:val="24"/>
          <w:szCs w:val="24"/>
        </w:rPr>
        <w:t>5%</w:t>
      </w:r>
      <w:r w:rsidRPr="00037159">
        <w:rPr>
          <w:rFonts w:ascii="宋体" w:hAnsi="宋体" w:cs="宋体" w:hint="eastAsia"/>
          <w:sz w:val="24"/>
          <w:szCs w:val="24"/>
        </w:rPr>
        <w:t>满质保期一年后七个工作日内付清</w:t>
      </w:r>
      <w:r w:rsidRPr="00037159">
        <w:rPr>
          <w:rFonts w:ascii="宋体" w:hAnsi="宋体" w:cs="宋体" w:hint="eastAsia"/>
          <w:sz w:val="24"/>
          <w:szCs w:val="24"/>
        </w:rPr>
        <w:t>(</w:t>
      </w:r>
      <w:r w:rsidRPr="00037159">
        <w:rPr>
          <w:rFonts w:ascii="宋体" w:hAnsi="宋体" w:cs="宋体" w:hint="eastAsia"/>
          <w:sz w:val="24"/>
          <w:szCs w:val="24"/>
        </w:rPr>
        <w:t>不计利息</w:t>
      </w:r>
      <w:r w:rsidRPr="00037159">
        <w:rPr>
          <w:rFonts w:ascii="宋体" w:hAnsi="宋体" w:cs="宋体" w:hint="eastAsia"/>
          <w:sz w:val="24"/>
          <w:szCs w:val="24"/>
        </w:rPr>
        <w:t>)</w:t>
      </w:r>
      <w:r w:rsidRPr="00037159">
        <w:rPr>
          <w:rFonts w:ascii="宋体" w:hAnsi="宋体" w:cs="宋体" w:hint="eastAsia"/>
          <w:sz w:val="24"/>
          <w:szCs w:val="24"/>
        </w:rPr>
        <w:t>。每次申请拨款需提供</w:t>
      </w:r>
      <w:r w:rsidRPr="00037159">
        <w:rPr>
          <w:rFonts w:ascii="宋体" w:hAnsi="宋体" w:cs="宋体" w:hint="eastAsia"/>
          <w:sz w:val="24"/>
          <w:szCs w:val="24"/>
        </w:rPr>
        <w:t>本次拨款相应的</w:t>
      </w:r>
      <w:r w:rsidRPr="00037159">
        <w:rPr>
          <w:rFonts w:ascii="宋体" w:hAnsi="宋体" w:cs="宋体" w:hint="eastAsia"/>
          <w:sz w:val="24"/>
          <w:szCs w:val="24"/>
        </w:rPr>
        <w:t>增值税</w:t>
      </w:r>
      <w:r w:rsidRPr="00037159">
        <w:rPr>
          <w:rFonts w:ascii="宋体" w:hAnsi="宋体" w:cs="宋体" w:hint="eastAsia"/>
          <w:sz w:val="24"/>
          <w:szCs w:val="24"/>
        </w:rPr>
        <w:t>专用</w:t>
      </w:r>
      <w:r w:rsidRPr="00037159">
        <w:rPr>
          <w:rFonts w:ascii="宋体" w:hAnsi="宋体" w:cs="宋体" w:hint="eastAsia"/>
          <w:sz w:val="24"/>
          <w:szCs w:val="24"/>
        </w:rPr>
        <w:t>发票每次申请</w:t>
      </w:r>
      <w:r w:rsidRPr="00037159">
        <w:rPr>
          <w:rFonts w:ascii="宋体" w:hAnsi="宋体" w:cs="宋体" w:hint="eastAsia"/>
          <w:sz w:val="24"/>
          <w:szCs w:val="24"/>
        </w:rPr>
        <w:t>需提供</w:t>
      </w:r>
      <w:r w:rsidRPr="00037159">
        <w:rPr>
          <w:rFonts w:ascii="宋体" w:hAnsi="宋体" w:cs="宋体" w:hint="eastAsia"/>
          <w:sz w:val="24"/>
          <w:szCs w:val="24"/>
        </w:rPr>
        <w:t>本次拨款相应的增值税专用发票</w:t>
      </w:r>
      <w:r w:rsidRPr="00037159">
        <w:rPr>
          <w:rFonts w:ascii="宋体" w:hAnsi="宋体" w:cs="宋体" w:hint="eastAsia"/>
          <w:sz w:val="24"/>
          <w:szCs w:val="24"/>
        </w:rPr>
        <w:t>（设备、材料提供</w:t>
      </w:r>
      <w:r w:rsidRPr="00037159">
        <w:rPr>
          <w:rFonts w:ascii="宋体" w:hAnsi="宋体" w:cs="宋体" w:hint="eastAsia"/>
          <w:sz w:val="24"/>
          <w:szCs w:val="24"/>
        </w:rPr>
        <w:t>13%</w:t>
      </w:r>
      <w:r w:rsidRPr="00037159">
        <w:rPr>
          <w:rFonts w:ascii="宋体" w:hAnsi="宋体" w:cs="宋体" w:hint="eastAsia"/>
          <w:sz w:val="24"/>
          <w:szCs w:val="24"/>
        </w:rPr>
        <w:t>增值税专用发票，安装工</w:t>
      </w:r>
      <w:r w:rsidRPr="00037159">
        <w:rPr>
          <w:rFonts w:ascii="宋体" w:hAnsi="宋体" w:cs="宋体" w:hint="eastAsia"/>
          <w:sz w:val="24"/>
          <w:szCs w:val="24"/>
        </w:rPr>
        <w:t>程提供</w:t>
      </w:r>
      <w:r w:rsidRPr="00037159">
        <w:rPr>
          <w:rFonts w:ascii="宋体" w:hAnsi="宋体" w:cs="宋体" w:hint="eastAsia"/>
          <w:sz w:val="24"/>
          <w:szCs w:val="24"/>
        </w:rPr>
        <w:t>6%</w:t>
      </w:r>
      <w:r w:rsidRPr="00037159">
        <w:rPr>
          <w:rFonts w:ascii="宋体" w:hAnsi="宋体" w:cs="宋体" w:hint="eastAsia"/>
          <w:sz w:val="24"/>
          <w:szCs w:val="24"/>
        </w:rPr>
        <w:t>增值税专用发票）</w:t>
      </w:r>
      <w:r w:rsidRPr="00037159">
        <w:rPr>
          <w:rFonts w:ascii="宋体" w:hAnsi="宋体" w:cs="宋体" w:hint="eastAsia"/>
          <w:sz w:val="24"/>
          <w:szCs w:val="24"/>
        </w:rPr>
        <w:t>。</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 xml:space="preserve">14.4.1.2 </w:t>
      </w:r>
      <w:r w:rsidRPr="00037159">
        <w:rPr>
          <w:rFonts w:ascii="宋体" w:hAnsi="宋体" w:hint="eastAsia"/>
          <w:sz w:val="24"/>
          <w:szCs w:val="24"/>
        </w:rPr>
        <w:t>其他工程进度款支付：</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承包人对工程款的使用应优先支付农民工工资。</w:t>
      </w:r>
    </w:p>
    <w:p w:rsidR="00C8584A" w:rsidRPr="00037159" w:rsidRDefault="00837142">
      <w:pPr>
        <w:spacing w:line="520" w:lineRule="exact"/>
        <w:ind w:firstLineChars="100" w:firstLine="240"/>
        <w:rPr>
          <w:rFonts w:ascii="宋体" w:hAnsi="宋体"/>
          <w:sz w:val="24"/>
          <w:szCs w:val="24"/>
          <w:u w:val="single"/>
        </w:rPr>
      </w:pPr>
      <w:r w:rsidRPr="00037159">
        <w:rPr>
          <w:rFonts w:ascii="宋体" w:hAnsi="宋体"/>
          <w:sz w:val="24"/>
          <w:szCs w:val="24"/>
        </w:rPr>
        <w:t>14.4.2</w:t>
      </w:r>
      <w:r w:rsidRPr="00037159">
        <w:rPr>
          <w:rFonts w:ascii="宋体" w:hAnsi="宋体" w:hint="eastAsia"/>
          <w:sz w:val="24"/>
          <w:szCs w:val="24"/>
        </w:rPr>
        <w:t>其它进度款</w:t>
      </w:r>
      <w:r w:rsidRPr="00037159">
        <w:rPr>
          <w:rFonts w:ascii="宋体" w:hAnsi="宋体" w:hint="eastAsia"/>
          <w:sz w:val="24"/>
          <w:szCs w:val="24"/>
        </w:rPr>
        <w:t>:</w:t>
      </w:r>
      <w:r w:rsidRPr="00037159">
        <w:rPr>
          <w:rFonts w:ascii="宋体" w:hAnsi="宋体" w:hint="eastAsia"/>
          <w:sz w:val="24"/>
          <w:szCs w:val="24"/>
          <w:u w:val="single"/>
        </w:rPr>
        <w:t xml:space="preserve">   /   </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14.</w:t>
      </w:r>
      <w:r w:rsidRPr="00037159">
        <w:rPr>
          <w:rFonts w:ascii="宋体" w:hAnsi="宋体" w:hint="eastAsia"/>
          <w:sz w:val="24"/>
          <w:szCs w:val="24"/>
        </w:rPr>
        <w:t>10</w:t>
      </w:r>
      <w:r w:rsidRPr="00037159">
        <w:rPr>
          <w:rFonts w:ascii="宋体" w:hAnsi="宋体"/>
          <w:sz w:val="24"/>
          <w:szCs w:val="24"/>
        </w:rPr>
        <w:t xml:space="preserve">.1  </w:t>
      </w:r>
      <w:r w:rsidRPr="00037159">
        <w:rPr>
          <w:rFonts w:ascii="宋体" w:hAnsi="宋体" w:hint="eastAsia"/>
          <w:sz w:val="24"/>
          <w:szCs w:val="24"/>
        </w:rPr>
        <w:t>提交竣工结算资料</w:t>
      </w:r>
    </w:p>
    <w:p w:rsidR="00C8584A" w:rsidRPr="00037159" w:rsidRDefault="00837142">
      <w:pPr>
        <w:spacing w:line="520" w:lineRule="exact"/>
        <w:ind w:firstLineChars="200" w:firstLine="480"/>
        <w:rPr>
          <w:rFonts w:ascii="宋体" w:hAnsi="宋体" w:cs="Arial"/>
          <w:sz w:val="24"/>
          <w:szCs w:val="24"/>
          <w:u w:val="single"/>
        </w:rPr>
      </w:pPr>
      <w:r w:rsidRPr="00037159">
        <w:rPr>
          <w:rFonts w:ascii="宋体" w:hAnsi="宋体" w:hint="eastAsia"/>
          <w:sz w:val="24"/>
          <w:szCs w:val="24"/>
        </w:rPr>
        <w:t>竣工结算资料的格式、内容和份数：</w:t>
      </w:r>
      <w:r w:rsidRPr="00037159">
        <w:rPr>
          <w:rFonts w:ascii="宋体" w:hAnsi="宋体" w:cs="Arial" w:hint="eastAsia"/>
          <w:sz w:val="24"/>
          <w:szCs w:val="24"/>
          <w:u w:val="single"/>
        </w:rPr>
        <w:t>发包人在收到承包人提交的结算书后</w:t>
      </w:r>
      <w:r w:rsidRPr="00037159">
        <w:rPr>
          <w:rFonts w:ascii="宋体" w:hAnsi="宋体" w:cs="Arial" w:hint="eastAsia"/>
          <w:b/>
          <w:sz w:val="24"/>
          <w:szCs w:val="24"/>
          <w:u w:val="single"/>
        </w:rPr>
        <w:t xml:space="preserve"> 28 </w:t>
      </w:r>
      <w:r w:rsidRPr="00037159">
        <w:rPr>
          <w:rFonts w:ascii="宋体" w:hAnsi="宋体" w:cs="Arial" w:hint="eastAsia"/>
          <w:sz w:val="24"/>
          <w:szCs w:val="24"/>
          <w:u w:val="single"/>
        </w:rPr>
        <w:t>日内审核完毕。</w:t>
      </w:r>
    </w:p>
    <w:p w:rsidR="00C8584A" w:rsidRPr="00037159" w:rsidRDefault="00837142">
      <w:pPr>
        <w:spacing w:line="520" w:lineRule="exact"/>
        <w:ind w:firstLineChars="200" w:firstLine="480"/>
        <w:rPr>
          <w:rFonts w:ascii="宋体" w:hAnsi="宋体"/>
          <w:sz w:val="24"/>
          <w:szCs w:val="24"/>
          <w:u w:val="single"/>
        </w:rPr>
      </w:pPr>
      <w:r w:rsidRPr="00037159">
        <w:rPr>
          <w:rFonts w:ascii="宋体" w:hAnsi="宋体"/>
          <w:sz w:val="24"/>
          <w:szCs w:val="24"/>
        </w:rPr>
        <w:t>14.</w:t>
      </w:r>
      <w:r w:rsidRPr="00037159">
        <w:rPr>
          <w:rFonts w:ascii="宋体" w:hAnsi="宋体" w:hint="eastAsia"/>
          <w:sz w:val="24"/>
          <w:szCs w:val="24"/>
        </w:rPr>
        <w:t>10</w:t>
      </w:r>
      <w:r w:rsidRPr="00037159">
        <w:rPr>
          <w:rFonts w:ascii="宋体" w:hAnsi="宋体"/>
          <w:sz w:val="24"/>
          <w:szCs w:val="24"/>
        </w:rPr>
        <w:t>.</w:t>
      </w:r>
      <w:r w:rsidRPr="00037159">
        <w:rPr>
          <w:rFonts w:ascii="宋体" w:hAnsi="宋体" w:hint="eastAsia"/>
          <w:sz w:val="24"/>
          <w:szCs w:val="24"/>
        </w:rPr>
        <w:t>2</w:t>
      </w:r>
      <w:r w:rsidRPr="00037159">
        <w:rPr>
          <w:rFonts w:ascii="宋体" w:hAnsi="宋体"/>
          <w:sz w:val="24"/>
          <w:szCs w:val="24"/>
        </w:rPr>
        <w:t xml:space="preserve">  </w:t>
      </w:r>
      <w:r w:rsidRPr="00037159">
        <w:rPr>
          <w:rFonts w:ascii="宋体" w:hAnsi="宋体"/>
          <w:sz w:val="24"/>
          <w:szCs w:val="24"/>
        </w:rPr>
        <w:t>结清竣工结算的款项</w:t>
      </w:r>
      <w:r w:rsidRPr="00037159">
        <w:rPr>
          <w:rFonts w:ascii="宋体" w:hAnsi="宋体" w:hint="eastAsia"/>
          <w:sz w:val="24"/>
          <w:szCs w:val="24"/>
        </w:rPr>
        <w:t>：</w:t>
      </w:r>
      <w:r w:rsidRPr="00037159">
        <w:rPr>
          <w:rFonts w:ascii="宋体" w:hAnsi="宋体" w:hint="eastAsia"/>
          <w:sz w:val="24"/>
          <w:szCs w:val="24"/>
          <w:u w:val="single"/>
        </w:rPr>
        <w:t>无</w:t>
      </w:r>
    </w:p>
    <w:p w:rsidR="00C8584A" w:rsidRPr="00037159" w:rsidRDefault="00837142">
      <w:pPr>
        <w:spacing w:line="520" w:lineRule="exact"/>
        <w:ind w:firstLineChars="200" w:firstLine="480"/>
        <w:rPr>
          <w:rFonts w:ascii="宋体" w:hAnsi="宋体"/>
          <w:sz w:val="24"/>
          <w:szCs w:val="24"/>
          <w:u w:val="single"/>
        </w:rPr>
      </w:pPr>
      <w:r w:rsidRPr="00037159">
        <w:rPr>
          <w:rFonts w:ascii="宋体" w:hAnsi="宋体"/>
          <w:sz w:val="24"/>
          <w:szCs w:val="24"/>
        </w:rPr>
        <w:t>14.</w:t>
      </w:r>
      <w:r w:rsidRPr="00037159">
        <w:rPr>
          <w:rFonts w:ascii="宋体" w:hAnsi="宋体" w:hint="eastAsia"/>
          <w:sz w:val="24"/>
          <w:szCs w:val="24"/>
        </w:rPr>
        <w:t>10</w:t>
      </w:r>
      <w:r w:rsidRPr="00037159">
        <w:rPr>
          <w:rFonts w:ascii="宋体" w:hAnsi="宋体"/>
          <w:sz w:val="24"/>
          <w:szCs w:val="24"/>
        </w:rPr>
        <w:t>.</w:t>
      </w:r>
      <w:r w:rsidRPr="00037159">
        <w:rPr>
          <w:rFonts w:ascii="宋体" w:hAnsi="宋体" w:hint="eastAsia"/>
          <w:sz w:val="24"/>
          <w:szCs w:val="24"/>
        </w:rPr>
        <w:t>3</w:t>
      </w:r>
      <w:r w:rsidRPr="00037159">
        <w:rPr>
          <w:rFonts w:ascii="宋体" w:hAnsi="宋体"/>
          <w:sz w:val="24"/>
          <w:szCs w:val="24"/>
        </w:rPr>
        <w:t xml:space="preserve">  </w:t>
      </w:r>
      <w:r w:rsidRPr="00037159">
        <w:rPr>
          <w:rFonts w:ascii="宋体" w:hAnsi="宋体"/>
          <w:sz w:val="24"/>
          <w:szCs w:val="24"/>
        </w:rPr>
        <w:t>发包人未能</w:t>
      </w:r>
      <w:r w:rsidRPr="00037159">
        <w:rPr>
          <w:rFonts w:ascii="宋体" w:hAnsi="宋体" w:hint="eastAsia"/>
          <w:sz w:val="24"/>
          <w:szCs w:val="24"/>
        </w:rPr>
        <w:t>结清</w:t>
      </w:r>
      <w:r w:rsidRPr="00037159">
        <w:rPr>
          <w:rFonts w:ascii="宋体" w:hAnsi="宋体"/>
          <w:sz w:val="24"/>
          <w:szCs w:val="24"/>
        </w:rPr>
        <w:t>竣工结算的款项</w:t>
      </w:r>
      <w:r w:rsidRPr="00037159">
        <w:rPr>
          <w:rFonts w:ascii="宋体" w:hAnsi="宋体" w:hint="eastAsia"/>
          <w:sz w:val="24"/>
          <w:szCs w:val="24"/>
        </w:rPr>
        <w:t>：</w:t>
      </w:r>
      <w:r w:rsidRPr="00037159">
        <w:rPr>
          <w:rFonts w:ascii="宋体" w:hAnsi="宋体" w:hint="eastAsia"/>
          <w:sz w:val="24"/>
          <w:szCs w:val="24"/>
          <w:u w:val="single"/>
        </w:rPr>
        <w:t>无</w:t>
      </w:r>
    </w:p>
    <w:p w:rsidR="00C8584A" w:rsidRPr="00037159" w:rsidRDefault="00837142">
      <w:pPr>
        <w:spacing w:line="520" w:lineRule="exact"/>
        <w:ind w:firstLineChars="200" w:firstLine="480"/>
        <w:rPr>
          <w:rFonts w:ascii="宋体" w:hAnsi="宋体"/>
          <w:sz w:val="24"/>
          <w:szCs w:val="24"/>
          <w:u w:val="single"/>
        </w:rPr>
      </w:pPr>
      <w:r w:rsidRPr="00037159">
        <w:rPr>
          <w:rFonts w:ascii="宋体" w:hAnsi="宋体"/>
          <w:sz w:val="24"/>
          <w:szCs w:val="24"/>
        </w:rPr>
        <w:t>14.</w:t>
      </w:r>
      <w:r w:rsidRPr="00037159">
        <w:rPr>
          <w:rFonts w:ascii="宋体" w:hAnsi="宋体" w:hint="eastAsia"/>
          <w:sz w:val="24"/>
          <w:szCs w:val="24"/>
        </w:rPr>
        <w:t>10</w:t>
      </w:r>
      <w:r w:rsidRPr="00037159">
        <w:rPr>
          <w:rFonts w:ascii="宋体" w:hAnsi="宋体"/>
          <w:sz w:val="24"/>
          <w:szCs w:val="24"/>
        </w:rPr>
        <w:t>.</w:t>
      </w:r>
      <w:r w:rsidRPr="00037159">
        <w:rPr>
          <w:rFonts w:ascii="宋体" w:hAnsi="宋体" w:hint="eastAsia"/>
          <w:sz w:val="24"/>
          <w:szCs w:val="24"/>
        </w:rPr>
        <w:t>4</w:t>
      </w:r>
      <w:r w:rsidRPr="00037159">
        <w:rPr>
          <w:rFonts w:ascii="宋体" w:hAnsi="宋体"/>
          <w:sz w:val="24"/>
          <w:szCs w:val="24"/>
        </w:rPr>
        <w:t xml:space="preserve">  </w:t>
      </w:r>
      <w:r w:rsidRPr="00037159">
        <w:rPr>
          <w:rFonts w:ascii="宋体" w:hAnsi="宋体"/>
          <w:sz w:val="24"/>
          <w:szCs w:val="24"/>
        </w:rPr>
        <w:t>承包人未能支付竣工结算的款项</w:t>
      </w:r>
      <w:r w:rsidRPr="00037159">
        <w:rPr>
          <w:rFonts w:ascii="宋体" w:hAnsi="宋体" w:hint="eastAsia"/>
          <w:sz w:val="24"/>
          <w:szCs w:val="24"/>
        </w:rPr>
        <w:t>：</w:t>
      </w:r>
      <w:r w:rsidRPr="00037159">
        <w:rPr>
          <w:rFonts w:ascii="宋体" w:hAnsi="宋体" w:hint="eastAsia"/>
          <w:sz w:val="24"/>
          <w:szCs w:val="24"/>
          <w:u w:val="single"/>
        </w:rPr>
        <w:t>无</w:t>
      </w:r>
    </w:p>
    <w:p w:rsidR="00C8584A" w:rsidRPr="00037159" w:rsidRDefault="00837142">
      <w:pPr>
        <w:spacing w:line="520" w:lineRule="exact"/>
        <w:ind w:firstLineChars="200" w:firstLine="480"/>
        <w:rPr>
          <w:rFonts w:ascii="宋体" w:hAnsi="宋体"/>
          <w:sz w:val="24"/>
          <w:szCs w:val="24"/>
        </w:rPr>
      </w:pPr>
      <w:r w:rsidRPr="00037159">
        <w:rPr>
          <w:rFonts w:ascii="宋体" w:hAnsi="宋体" w:cs="Arial" w:hint="eastAsia"/>
          <w:sz w:val="24"/>
          <w:szCs w:val="24"/>
          <w:u w:val="single"/>
        </w:rPr>
        <w:t>14.10.5</w:t>
      </w:r>
      <w:r w:rsidRPr="00037159">
        <w:rPr>
          <w:rFonts w:ascii="宋体" w:hAnsi="宋体" w:hint="eastAsia"/>
          <w:sz w:val="24"/>
          <w:szCs w:val="24"/>
        </w:rPr>
        <w:t>承包方应根据发包方对工程结算审计的要求，按每个单项工程提供完整、有效、符合规范的竣工结算资料，如不是承包方造成的工程缺陷，发包人应及时对承包方提供的资料进行结算审计</w:t>
      </w:r>
      <w:r w:rsidRPr="00037159">
        <w:rPr>
          <w:rFonts w:ascii="宋体" w:hAnsi="宋体" w:hint="eastAsia"/>
          <w:sz w:val="24"/>
          <w:szCs w:val="24"/>
        </w:rPr>
        <w:t xml:space="preserve"> </w:t>
      </w:r>
      <w:r w:rsidRPr="00037159">
        <w:rPr>
          <w:rFonts w:ascii="宋体" w:hAnsi="宋体" w:hint="eastAsia"/>
          <w:sz w:val="24"/>
          <w:szCs w:val="24"/>
        </w:rPr>
        <w:t>，发包人对该项目的结算审计，按东乡区重点工程管理办法执行。</w:t>
      </w:r>
    </w:p>
    <w:p w:rsidR="00C8584A" w:rsidRPr="00037159" w:rsidRDefault="00837142">
      <w:pPr>
        <w:spacing w:line="520" w:lineRule="exact"/>
        <w:ind w:firstLineChars="200" w:firstLine="482"/>
        <w:rPr>
          <w:rFonts w:ascii="宋体" w:hAnsi="宋体"/>
          <w:sz w:val="24"/>
          <w:szCs w:val="24"/>
        </w:rPr>
      </w:pPr>
      <w:r w:rsidRPr="00037159">
        <w:rPr>
          <w:rFonts w:ascii="宋体" w:hAnsi="宋体" w:hint="eastAsia"/>
          <w:b/>
          <w:bCs/>
          <w:sz w:val="24"/>
          <w:szCs w:val="24"/>
        </w:rPr>
        <w:t>第</w:t>
      </w:r>
      <w:r w:rsidRPr="00037159">
        <w:rPr>
          <w:rFonts w:ascii="宋体" w:hAnsi="宋体"/>
          <w:b/>
          <w:bCs/>
          <w:sz w:val="24"/>
          <w:szCs w:val="24"/>
        </w:rPr>
        <w:t>15</w:t>
      </w:r>
      <w:r w:rsidRPr="00037159">
        <w:rPr>
          <w:rFonts w:ascii="宋体" w:hAnsi="宋体" w:hint="eastAsia"/>
          <w:b/>
          <w:bCs/>
          <w:sz w:val="24"/>
          <w:szCs w:val="24"/>
        </w:rPr>
        <w:t>条</w:t>
      </w:r>
      <w:r w:rsidRPr="00037159">
        <w:rPr>
          <w:rFonts w:ascii="宋体" w:hAnsi="宋体" w:hint="eastAsia"/>
          <w:b/>
          <w:bCs/>
          <w:sz w:val="24"/>
          <w:szCs w:val="24"/>
        </w:rPr>
        <w:t xml:space="preserve">  </w:t>
      </w:r>
      <w:r w:rsidRPr="00037159">
        <w:rPr>
          <w:rFonts w:ascii="宋体" w:hAnsi="宋体" w:hint="eastAsia"/>
          <w:b/>
          <w:bCs/>
          <w:sz w:val="24"/>
          <w:szCs w:val="24"/>
        </w:rPr>
        <w:t>保险</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 xml:space="preserve">15.1  </w:t>
      </w:r>
      <w:r w:rsidRPr="00037159">
        <w:rPr>
          <w:rFonts w:ascii="宋体" w:hAnsi="宋体" w:hint="eastAsia"/>
          <w:sz w:val="24"/>
          <w:szCs w:val="24"/>
        </w:rPr>
        <w:t>承包人的投保</w:t>
      </w:r>
    </w:p>
    <w:p w:rsidR="00C8584A" w:rsidRPr="00037159" w:rsidRDefault="00837142">
      <w:pPr>
        <w:spacing w:line="520" w:lineRule="exact"/>
        <w:ind w:firstLineChars="200" w:firstLine="480"/>
        <w:rPr>
          <w:rFonts w:ascii="宋体" w:hAnsi="宋体"/>
          <w:sz w:val="24"/>
          <w:szCs w:val="24"/>
          <w:u w:val="single"/>
        </w:rPr>
      </w:pPr>
      <w:r w:rsidRPr="00037159">
        <w:rPr>
          <w:rFonts w:ascii="宋体" w:hAnsi="宋体" w:hint="eastAsia"/>
          <w:sz w:val="24"/>
          <w:szCs w:val="24"/>
        </w:rPr>
        <w:t>合同双方商定，由承包人负责投保的保险种类、保险范围、投保金额、保险期限和持续有效的时间：</w:t>
      </w:r>
      <w:r w:rsidRPr="00037159">
        <w:rPr>
          <w:rFonts w:ascii="宋体" w:hAnsi="宋体" w:hint="eastAsia"/>
          <w:sz w:val="24"/>
          <w:szCs w:val="24"/>
          <w:u w:val="single"/>
        </w:rPr>
        <w:t>按国家及地方现行法律法规执行。</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 xml:space="preserve">15.2  </w:t>
      </w:r>
      <w:r w:rsidRPr="00037159">
        <w:rPr>
          <w:rFonts w:ascii="宋体" w:hAnsi="宋体" w:hint="eastAsia"/>
          <w:sz w:val="24"/>
          <w:szCs w:val="24"/>
        </w:rPr>
        <w:t>一切险和第三方责任</w:t>
      </w:r>
    </w:p>
    <w:p w:rsidR="00C8584A" w:rsidRPr="00037159" w:rsidRDefault="00837142">
      <w:pPr>
        <w:pStyle w:val="a8"/>
        <w:spacing w:line="520" w:lineRule="exact"/>
        <w:ind w:firstLineChars="200" w:firstLine="480"/>
        <w:rPr>
          <w:rFonts w:ascii="宋体" w:hAnsi="宋体"/>
          <w:sz w:val="24"/>
          <w:szCs w:val="24"/>
        </w:rPr>
      </w:pPr>
      <w:r w:rsidRPr="00037159">
        <w:rPr>
          <w:rFonts w:ascii="宋体" w:hAnsi="宋体" w:hint="eastAsia"/>
          <w:sz w:val="24"/>
          <w:szCs w:val="24"/>
        </w:rPr>
        <w:t>安装工程及竣工试验一切险的投保方及对投保的相关要求：</w:t>
      </w:r>
      <w:r w:rsidRPr="00037159">
        <w:rPr>
          <w:rFonts w:ascii="宋体" w:hAnsi="宋体" w:hint="eastAsia"/>
          <w:sz w:val="24"/>
          <w:szCs w:val="24"/>
          <w:u w:val="single"/>
        </w:rPr>
        <w:t>承包人在开工后</w:t>
      </w:r>
      <w:r w:rsidRPr="00037159">
        <w:rPr>
          <w:rFonts w:ascii="宋体" w:hAnsi="宋体" w:hint="eastAsia"/>
          <w:sz w:val="24"/>
          <w:szCs w:val="24"/>
          <w:u w:val="single"/>
        </w:rPr>
        <w:t>15</w:t>
      </w:r>
      <w:r w:rsidRPr="00037159">
        <w:rPr>
          <w:rFonts w:ascii="宋体" w:hAnsi="宋体" w:hint="eastAsia"/>
          <w:sz w:val="24"/>
          <w:szCs w:val="24"/>
        </w:rPr>
        <w:t>_</w:t>
      </w:r>
      <w:r w:rsidRPr="00037159">
        <w:rPr>
          <w:rFonts w:ascii="宋体" w:hAnsi="宋体" w:hint="eastAsia"/>
          <w:sz w:val="24"/>
          <w:szCs w:val="24"/>
          <w:u w:val="single"/>
        </w:rPr>
        <w:t>日内按国家及地方现行法律法规投保。</w:t>
      </w:r>
    </w:p>
    <w:p w:rsidR="00C8584A" w:rsidRPr="00037159" w:rsidRDefault="00837142">
      <w:pPr>
        <w:pStyle w:val="a8"/>
        <w:spacing w:line="520" w:lineRule="exact"/>
        <w:ind w:firstLineChars="200" w:firstLine="480"/>
        <w:rPr>
          <w:rFonts w:ascii="宋体" w:hAnsi="宋体"/>
          <w:sz w:val="24"/>
          <w:szCs w:val="24"/>
        </w:rPr>
      </w:pPr>
      <w:r w:rsidRPr="00037159">
        <w:rPr>
          <w:rFonts w:ascii="宋体" w:hAnsi="宋体" w:hint="eastAsia"/>
          <w:sz w:val="24"/>
          <w:szCs w:val="24"/>
        </w:rPr>
        <w:t>第三者责任险的应投保方及对投保的相关要求：</w:t>
      </w:r>
      <w:r w:rsidRPr="00037159">
        <w:rPr>
          <w:rFonts w:ascii="宋体" w:hAnsi="宋体" w:hint="eastAsia"/>
          <w:sz w:val="24"/>
          <w:szCs w:val="24"/>
          <w:u w:val="single"/>
        </w:rPr>
        <w:t>承包人在开工后</w:t>
      </w:r>
      <w:r w:rsidRPr="00037159">
        <w:rPr>
          <w:rFonts w:ascii="宋体" w:hAnsi="宋体" w:hint="eastAsia"/>
          <w:sz w:val="24"/>
          <w:szCs w:val="24"/>
          <w:u w:val="single"/>
        </w:rPr>
        <w:t>15</w:t>
      </w:r>
      <w:r w:rsidRPr="00037159">
        <w:rPr>
          <w:rFonts w:ascii="宋体" w:hAnsi="宋体" w:hint="eastAsia"/>
          <w:sz w:val="24"/>
          <w:szCs w:val="24"/>
        </w:rPr>
        <w:t>_</w:t>
      </w:r>
      <w:r w:rsidRPr="00037159">
        <w:rPr>
          <w:rFonts w:ascii="宋体" w:hAnsi="宋体" w:hint="eastAsia"/>
          <w:sz w:val="24"/>
          <w:szCs w:val="24"/>
          <w:u w:val="single"/>
        </w:rPr>
        <w:t>日内按国家及地方现行法律法规投保。</w:t>
      </w:r>
    </w:p>
    <w:p w:rsidR="00C8584A" w:rsidRPr="00037159" w:rsidRDefault="00837142">
      <w:pPr>
        <w:pStyle w:val="a8"/>
        <w:spacing w:line="520" w:lineRule="exact"/>
        <w:ind w:firstLineChars="196" w:firstLine="472"/>
        <w:rPr>
          <w:rFonts w:ascii="宋体" w:hAnsi="宋体"/>
          <w:b/>
          <w:bCs/>
          <w:sz w:val="24"/>
          <w:szCs w:val="24"/>
        </w:rPr>
      </w:pPr>
      <w:r w:rsidRPr="00037159">
        <w:rPr>
          <w:rFonts w:ascii="宋体" w:hAnsi="宋体" w:hint="eastAsia"/>
          <w:b/>
          <w:bCs/>
          <w:sz w:val="24"/>
          <w:szCs w:val="24"/>
        </w:rPr>
        <w:t>第</w:t>
      </w:r>
      <w:r w:rsidRPr="00037159">
        <w:rPr>
          <w:rFonts w:ascii="宋体" w:hAnsi="宋体"/>
          <w:b/>
          <w:bCs/>
          <w:sz w:val="24"/>
          <w:szCs w:val="24"/>
        </w:rPr>
        <w:t>16</w:t>
      </w:r>
      <w:r w:rsidRPr="00037159">
        <w:rPr>
          <w:rFonts w:ascii="宋体" w:hAnsi="宋体" w:hint="eastAsia"/>
          <w:b/>
          <w:bCs/>
          <w:sz w:val="24"/>
          <w:szCs w:val="24"/>
        </w:rPr>
        <w:t>条</w:t>
      </w:r>
      <w:r w:rsidRPr="00037159">
        <w:rPr>
          <w:rFonts w:ascii="宋体" w:hAnsi="宋体" w:hint="eastAsia"/>
          <w:b/>
          <w:bCs/>
          <w:sz w:val="24"/>
          <w:szCs w:val="24"/>
        </w:rPr>
        <w:t xml:space="preserve">  </w:t>
      </w:r>
      <w:r w:rsidRPr="00037159">
        <w:rPr>
          <w:rFonts w:ascii="宋体" w:hAnsi="宋体" w:hint="eastAsia"/>
          <w:b/>
          <w:bCs/>
          <w:sz w:val="24"/>
          <w:szCs w:val="24"/>
        </w:rPr>
        <w:t>违约、索赔和争议</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16.</w:t>
      </w:r>
      <w:r w:rsidRPr="00037159">
        <w:rPr>
          <w:rFonts w:ascii="宋体" w:hAnsi="宋体" w:hint="eastAsia"/>
          <w:sz w:val="24"/>
          <w:szCs w:val="24"/>
        </w:rPr>
        <w:t xml:space="preserve">3  </w:t>
      </w:r>
      <w:r w:rsidRPr="00037159">
        <w:rPr>
          <w:rFonts w:ascii="宋体" w:hAnsi="宋体" w:hint="eastAsia"/>
          <w:sz w:val="24"/>
          <w:szCs w:val="24"/>
        </w:rPr>
        <w:t>争议和裁决</w:t>
      </w:r>
    </w:p>
    <w:p w:rsidR="00C8584A" w:rsidRPr="00037159" w:rsidRDefault="00837142">
      <w:pPr>
        <w:spacing w:line="520" w:lineRule="exact"/>
        <w:ind w:firstLineChars="200" w:firstLine="480"/>
        <w:rPr>
          <w:rFonts w:ascii="宋体" w:hAnsi="宋体"/>
          <w:sz w:val="24"/>
          <w:szCs w:val="24"/>
        </w:rPr>
      </w:pPr>
      <w:r w:rsidRPr="00037159">
        <w:rPr>
          <w:rFonts w:ascii="宋体" w:hAnsi="宋体"/>
          <w:sz w:val="24"/>
          <w:szCs w:val="24"/>
        </w:rPr>
        <w:t>16.</w:t>
      </w:r>
      <w:r w:rsidRPr="00037159">
        <w:rPr>
          <w:rFonts w:ascii="宋体" w:hAnsi="宋体" w:hint="eastAsia"/>
          <w:sz w:val="24"/>
          <w:szCs w:val="24"/>
        </w:rPr>
        <w:t>3.1</w:t>
      </w:r>
      <w:r w:rsidRPr="00037159">
        <w:rPr>
          <w:rFonts w:ascii="宋体" w:hAnsi="宋体" w:hint="eastAsia"/>
          <w:sz w:val="24"/>
          <w:szCs w:val="24"/>
        </w:rPr>
        <w:t>争议的解决程序</w:t>
      </w:r>
    </w:p>
    <w:p w:rsidR="00C8584A" w:rsidRPr="00037159" w:rsidRDefault="00837142">
      <w:pPr>
        <w:spacing w:line="520" w:lineRule="exact"/>
        <w:ind w:firstLineChars="196" w:firstLine="470"/>
        <w:rPr>
          <w:rFonts w:ascii="宋体" w:hAnsi="宋体"/>
          <w:sz w:val="24"/>
          <w:szCs w:val="24"/>
        </w:rPr>
      </w:pPr>
      <w:r w:rsidRPr="00037159">
        <w:rPr>
          <w:rFonts w:ascii="宋体" w:hAnsi="宋体" w:hint="eastAsia"/>
          <w:sz w:val="24"/>
          <w:szCs w:val="24"/>
        </w:rPr>
        <w:lastRenderedPageBreak/>
        <w:t>在争议提交调解之日起</w:t>
      </w:r>
      <w:r w:rsidRPr="00037159">
        <w:rPr>
          <w:rFonts w:ascii="宋体" w:hAnsi="宋体" w:hint="eastAsia"/>
          <w:sz w:val="24"/>
          <w:szCs w:val="24"/>
        </w:rPr>
        <w:t>30</w:t>
      </w:r>
      <w:r w:rsidRPr="00037159">
        <w:rPr>
          <w:rFonts w:ascii="宋体" w:hAnsi="宋体" w:hint="eastAsia"/>
          <w:sz w:val="24"/>
          <w:szCs w:val="24"/>
        </w:rPr>
        <w:t>日内，双方仍存有争议时，或合同任何一方不同意调解的，在以下方式中选择，作为双方解决争议事项的约定。</w:t>
      </w:r>
    </w:p>
    <w:p w:rsidR="00C8584A" w:rsidRPr="00037159" w:rsidRDefault="00837142">
      <w:pPr>
        <w:spacing w:line="520" w:lineRule="exact"/>
        <w:ind w:firstLineChars="196" w:firstLine="470"/>
        <w:rPr>
          <w:rFonts w:ascii="宋体" w:hAnsi="宋体"/>
          <w:sz w:val="24"/>
          <w:szCs w:val="24"/>
        </w:rPr>
      </w:pPr>
      <w:r w:rsidRPr="00037159">
        <w:rPr>
          <w:rFonts w:ascii="宋体" w:hAnsi="宋体" w:hint="eastAsia"/>
          <w:sz w:val="24"/>
          <w:szCs w:val="24"/>
        </w:rPr>
        <w:t>提交仲裁委员会，按照申请仲裁时该会有效的仲裁规则进行仲裁，仲裁地在</w:t>
      </w:r>
      <w:r w:rsidRPr="00037159">
        <w:rPr>
          <w:rFonts w:ascii="宋体" w:hAnsi="宋体" w:hint="eastAsia"/>
          <w:sz w:val="24"/>
          <w:szCs w:val="24"/>
          <w:u w:val="single"/>
        </w:rPr>
        <w:t xml:space="preserve">  /   </w:t>
      </w:r>
      <w:r w:rsidRPr="00037159">
        <w:rPr>
          <w:rFonts w:ascii="宋体" w:hAnsi="宋体" w:hint="eastAsia"/>
          <w:sz w:val="24"/>
          <w:szCs w:val="24"/>
        </w:rPr>
        <w:t>。仲裁裁决是终局的，对双方均有约束力。</w:t>
      </w:r>
    </w:p>
    <w:p w:rsidR="00C8584A" w:rsidRPr="00037159" w:rsidRDefault="00837142">
      <w:pPr>
        <w:spacing w:line="520" w:lineRule="exact"/>
        <w:ind w:firstLineChars="196" w:firstLine="470"/>
        <w:rPr>
          <w:rFonts w:ascii="宋体" w:hAnsi="宋体"/>
          <w:sz w:val="24"/>
          <w:szCs w:val="24"/>
        </w:rPr>
      </w:pPr>
      <w:r w:rsidRPr="00037159">
        <w:rPr>
          <w:rFonts w:ascii="宋体" w:hAnsi="宋体" w:cs="Arial"/>
          <w:sz w:val="24"/>
          <w:szCs w:val="24"/>
          <w:bdr w:val="single" w:sz="4" w:space="0" w:color="auto"/>
        </w:rPr>
        <w:t>√</w:t>
      </w:r>
      <w:r w:rsidRPr="00037159">
        <w:rPr>
          <w:rFonts w:ascii="宋体" w:hAnsi="宋体" w:hint="eastAsia"/>
          <w:sz w:val="24"/>
          <w:szCs w:val="24"/>
        </w:rPr>
        <w:t>向项目所在地人民法院提起诉讼。</w:t>
      </w:r>
    </w:p>
    <w:p w:rsidR="00C8584A" w:rsidRPr="00037159" w:rsidRDefault="00837142">
      <w:pPr>
        <w:pStyle w:val="a8"/>
        <w:spacing w:line="520" w:lineRule="exact"/>
        <w:ind w:firstLineChars="196" w:firstLine="472"/>
        <w:rPr>
          <w:rFonts w:ascii="宋体" w:hAnsi="宋体"/>
          <w:sz w:val="24"/>
          <w:szCs w:val="24"/>
        </w:rPr>
      </w:pPr>
      <w:r w:rsidRPr="00037159">
        <w:rPr>
          <w:rFonts w:ascii="宋体" w:hAnsi="宋体" w:hint="eastAsia"/>
          <w:b/>
          <w:bCs/>
          <w:sz w:val="24"/>
          <w:szCs w:val="24"/>
        </w:rPr>
        <w:t>第</w:t>
      </w:r>
      <w:r w:rsidRPr="00037159">
        <w:rPr>
          <w:rFonts w:ascii="宋体" w:hAnsi="宋体"/>
          <w:b/>
          <w:bCs/>
          <w:sz w:val="24"/>
          <w:szCs w:val="24"/>
        </w:rPr>
        <w:t>1</w:t>
      </w:r>
      <w:r w:rsidRPr="00037159">
        <w:rPr>
          <w:rFonts w:ascii="宋体" w:hAnsi="宋体" w:hint="eastAsia"/>
          <w:b/>
          <w:bCs/>
          <w:sz w:val="24"/>
          <w:szCs w:val="24"/>
        </w:rPr>
        <w:t>9</w:t>
      </w:r>
      <w:r w:rsidRPr="00037159">
        <w:rPr>
          <w:rFonts w:ascii="宋体" w:hAnsi="宋体" w:hint="eastAsia"/>
          <w:b/>
          <w:bCs/>
          <w:sz w:val="24"/>
          <w:szCs w:val="24"/>
        </w:rPr>
        <w:t>条</w:t>
      </w:r>
      <w:r w:rsidRPr="00037159">
        <w:rPr>
          <w:rFonts w:ascii="宋体" w:hAnsi="宋体" w:hint="eastAsia"/>
          <w:b/>
          <w:bCs/>
          <w:sz w:val="24"/>
          <w:szCs w:val="24"/>
        </w:rPr>
        <w:t xml:space="preserve">  </w:t>
      </w:r>
      <w:r w:rsidRPr="00037159">
        <w:rPr>
          <w:rFonts w:ascii="宋体" w:hAnsi="宋体" w:hint="eastAsia"/>
          <w:b/>
          <w:bCs/>
          <w:sz w:val="24"/>
          <w:szCs w:val="24"/>
        </w:rPr>
        <w:t>合同生效与终止</w:t>
      </w:r>
    </w:p>
    <w:p w:rsidR="00C8584A" w:rsidRPr="00037159" w:rsidRDefault="00837142">
      <w:pPr>
        <w:pStyle w:val="a8"/>
        <w:spacing w:line="520" w:lineRule="exact"/>
        <w:ind w:firstLineChars="196" w:firstLine="470"/>
        <w:rPr>
          <w:rFonts w:ascii="宋体" w:hAnsi="宋体"/>
          <w:sz w:val="24"/>
          <w:szCs w:val="24"/>
        </w:rPr>
      </w:pPr>
      <w:r w:rsidRPr="00037159">
        <w:rPr>
          <w:rFonts w:ascii="宋体" w:hAnsi="宋体" w:hint="eastAsia"/>
          <w:sz w:val="24"/>
          <w:szCs w:val="24"/>
        </w:rPr>
        <w:t>如存在以下情况发包人有权行使合同解除权：</w:t>
      </w:r>
    </w:p>
    <w:p w:rsidR="00C8584A" w:rsidRPr="00037159" w:rsidRDefault="00837142">
      <w:pPr>
        <w:pStyle w:val="a8"/>
        <w:spacing w:line="520" w:lineRule="exact"/>
        <w:ind w:firstLineChars="196" w:firstLine="470"/>
        <w:rPr>
          <w:rFonts w:ascii="宋体" w:hAnsi="宋体"/>
          <w:sz w:val="24"/>
          <w:szCs w:val="24"/>
        </w:rPr>
      </w:pPr>
      <w:r w:rsidRPr="00037159">
        <w:rPr>
          <w:rFonts w:ascii="宋体" w:hAnsi="宋体" w:hint="eastAsia"/>
          <w:sz w:val="24"/>
          <w:szCs w:val="24"/>
        </w:rPr>
        <w:t>1</w:t>
      </w:r>
      <w:r w:rsidRPr="00037159">
        <w:rPr>
          <w:rFonts w:ascii="宋体" w:hAnsi="宋体" w:hint="eastAsia"/>
          <w:sz w:val="24"/>
          <w:szCs w:val="24"/>
        </w:rPr>
        <w:t>、承包人擅自更换项目主要人员；</w:t>
      </w:r>
    </w:p>
    <w:p w:rsidR="00C8584A" w:rsidRPr="00037159" w:rsidRDefault="00837142">
      <w:pPr>
        <w:pStyle w:val="a8"/>
        <w:spacing w:line="520" w:lineRule="exact"/>
        <w:ind w:firstLineChars="196" w:firstLine="470"/>
        <w:rPr>
          <w:rFonts w:ascii="宋体" w:hAnsi="宋体"/>
          <w:sz w:val="24"/>
          <w:szCs w:val="24"/>
        </w:rPr>
      </w:pPr>
      <w:r w:rsidRPr="00037159">
        <w:rPr>
          <w:rFonts w:ascii="宋体" w:hAnsi="宋体" w:hint="eastAsia"/>
          <w:sz w:val="24"/>
          <w:szCs w:val="24"/>
        </w:rPr>
        <w:t>2</w:t>
      </w:r>
      <w:r w:rsidRPr="00037159">
        <w:rPr>
          <w:rFonts w:ascii="宋体" w:hAnsi="宋体" w:hint="eastAsia"/>
          <w:sz w:val="24"/>
          <w:szCs w:val="24"/>
        </w:rPr>
        <w:t>、项目主要人员（包括不限于项目经理、施工技术负责人、施工单位关键技术岗位人员等）不为承包人的正式员工；</w:t>
      </w:r>
    </w:p>
    <w:p w:rsidR="00C8584A" w:rsidRPr="00037159" w:rsidRDefault="00837142">
      <w:pPr>
        <w:pStyle w:val="a8"/>
        <w:spacing w:line="520" w:lineRule="exact"/>
        <w:ind w:firstLineChars="196" w:firstLine="470"/>
        <w:rPr>
          <w:rFonts w:ascii="宋体" w:hAnsi="宋体"/>
          <w:sz w:val="24"/>
          <w:szCs w:val="24"/>
        </w:rPr>
      </w:pPr>
      <w:r w:rsidRPr="00037159">
        <w:rPr>
          <w:rFonts w:ascii="宋体" w:hAnsi="宋体" w:hint="eastAsia"/>
          <w:sz w:val="24"/>
          <w:szCs w:val="24"/>
        </w:rPr>
        <w:t>3</w:t>
      </w:r>
      <w:r w:rsidRPr="00037159">
        <w:rPr>
          <w:rFonts w:ascii="宋体" w:hAnsi="宋体" w:hint="eastAsia"/>
          <w:sz w:val="24"/>
          <w:szCs w:val="24"/>
        </w:rPr>
        <w:t>、承包人明确表示或者以行为表明将不履行或无能力履行合同主要义务的；</w:t>
      </w:r>
    </w:p>
    <w:p w:rsidR="00C8584A" w:rsidRPr="00037159" w:rsidRDefault="00837142">
      <w:pPr>
        <w:pStyle w:val="a8"/>
        <w:spacing w:line="520" w:lineRule="exact"/>
        <w:ind w:firstLineChars="196" w:firstLine="470"/>
        <w:rPr>
          <w:rFonts w:ascii="宋体" w:hAnsi="宋体"/>
          <w:sz w:val="24"/>
          <w:szCs w:val="24"/>
        </w:rPr>
      </w:pPr>
      <w:r w:rsidRPr="00037159">
        <w:rPr>
          <w:rFonts w:ascii="宋体" w:hAnsi="宋体" w:hint="eastAsia"/>
          <w:sz w:val="24"/>
          <w:szCs w:val="24"/>
        </w:rPr>
        <w:t>4</w:t>
      </w:r>
      <w:r w:rsidRPr="00037159">
        <w:rPr>
          <w:rFonts w:ascii="宋体" w:hAnsi="宋体" w:hint="eastAsia"/>
          <w:sz w:val="24"/>
          <w:szCs w:val="24"/>
        </w:rPr>
        <w:t>、合同约定的期限内没有完工，且在发包人催告的合理期限内仍未完工的；</w:t>
      </w:r>
    </w:p>
    <w:p w:rsidR="00C8584A" w:rsidRPr="00037159" w:rsidRDefault="00837142">
      <w:pPr>
        <w:pStyle w:val="a8"/>
        <w:spacing w:line="520" w:lineRule="exact"/>
        <w:ind w:firstLineChars="196" w:firstLine="470"/>
        <w:rPr>
          <w:rFonts w:ascii="宋体" w:hAnsi="宋体"/>
          <w:sz w:val="24"/>
          <w:szCs w:val="24"/>
        </w:rPr>
      </w:pPr>
      <w:r w:rsidRPr="00037159">
        <w:rPr>
          <w:rFonts w:ascii="宋体" w:hAnsi="宋体" w:hint="eastAsia"/>
          <w:sz w:val="24"/>
          <w:szCs w:val="24"/>
        </w:rPr>
        <w:t>5</w:t>
      </w:r>
      <w:r w:rsidRPr="00037159">
        <w:rPr>
          <w:rFonts w:ascii="宋体" w:hAnsi="宋体" w:hint="eastAsia"/>
          <w:sz w:val="24"/>
          <w:szCs w:val="24"/>
        </w:rPr>
        <w:t>、已经完成的建设工程质量不合格，并拒绝修复的；</w:t>
      </w:r>
    </w:p>
    <w:p w:rsidR="00C8584A" w:rsidRPr="00037159" w:rsidRDefault="00837142">
      <w:pPr>
        <w:pStyle w:val="a8"/>
        <w:spacing w:line="520" w:lineRule="exact"/>
        <w:ind w:firstLineChars="196" w:firstLine="470"/>
        <w:rPr>
          <w:rFonts w:ascii="宋体" w:hAnsi="宋体"/>
          <w:sz w:val="24"/>
          <w:szCs w:val="24"/>
        </w:rPr>
      </w:pPr>
      <w:r w:rsidRPr="00037159">
        <w:rPr>
          <w:rFonts w:ascii="宋体" w:hAnsi="宋体" w:hint="eastAsia"/>
          <w:sz w:val="24"/>
          <w:szCs w:val="24"/>
        </w:rPr>
        <w:t>6</w:t>
      </w:r>
      <w:r w:rsidRPr="00037159">
        <w:rPr>
          <w:rFonts w:ascii="宋体" w:hAnsi="宋体" w:hint="eastAsia"/>
          <w:sz w:val="24"/>
          <w:szCs w:val="24"/>
        </w:rPr>
        <w:t>、将承包的建设工程非法转包、违法分包的。</w:t>
      </w:r>
    </w:p>
    <w:p w:rsidR="00C8584A" w:rsidRPr="00037159" w:rsidRDefault="00837142">
      <w:pPr>
        <w:spacing w:line="520" w:lineRule="exact"/>
        <w:ind w:firstLineChars="200" w:firstLine="480"/>
        <w:outlineLvl w:val="0"/>
        <w:rPr>
          <w:rFonts w:ascii="宋体" w:hAnsi="宋体"/>
          <w:sz w:val="24"/>
          <w:szCs w:val="24"/>
        </w:rPr>
      </w:pPr>
      <w:bookmarkStart w:id="237" w:name="_Toc29654"/>
      <w:bookmarkStart w:id="238" w:name="_Toc488954202"/>
      <w:r w:rsidRPr="00037159">
        <w:rPr>
          <w:rFonts w:ascii="宋体" w:hAnsi="宋体" w:hint="eastAsia"/>
          <w:sz w:val="24"/>
          <w:szCs w:val="24"/>
        </w:rPr>
        <w:t>19.2</w:t>
      </w:r>
      <w:r w:rsidRPr="00037159">
        <w:rPr>
          <w:rFonts w:ascii="宋体" w:hAnsi="宋体" w:hint="eastAsia"/>
          <w:sz w:val="24"/>
          <w:szCs w:val="24"/>
        </w:rPr>
        <w:t>合同份数</w:t>
      </w:r>
      <w:bookmarkEnd w:id="237"/>
      <w:bookmarkEnd w:id="238"/>
    </w:p>
    <w:p w:rsidR="00C8584A" w:rsidRPr="00037159" w:rsidRDefault="00837142">
      <w:pPr>
        <w:spacing w:line="520" w:lineRule="exact"/>
        <w:ind w:firstLineChars="196" w:firstLine="470"/>
        <w:rPr>
          <w:rFonts w:ascii="宋体" w:hAnsi="宋体"/>
          <w:sz w:val="24"/>
          <w:szCs w:val="24"/>
        </w:rPr>
      </w:pPr>
      <w:r w:rsidRPr="00037159">
        <w:rPr>
          <w:rFonts w:ascii="宋体" w:hAnsi="宋体" w:hint="eastAsia"/>
          <w:sz w:val="24"/>
          <w:szCs w:val="24"/>
        </w:rPr>
        <w:t>本合同一式：</w:t>
      </w:r>
      <w:r w:rsidRPr="00037159">
        <w:rPr>
          <w:rFonts w:ascii="宋体" w:hAnsi="宋体" w:hint="eastAsia"/>
          <w:sz w:val="24"/>
          <w:szCs w:val="24"/>
          <w:u w:val="single"/>
        </w:rPr>
        <w:t>肆</w:t>
      </w:r>
      <w:r w:rsidRPr="00037159">
        <w:rPr>
          <w:rFonts w:ascii="宋体" w:hAnsi="宋体" w:hint="eastAsia"/>
          <w:sz w:val="24"/>
          <w:szCs w:val="24"/>
        </w:rPr>
        <w:t>份。合同双方</w:t>
      </w:r>
      <w:r w:rsidRPr="00037159">
        <w:rPr>
          <w:rFonts w:ascii="宋体" w:hAnsi="宋体" w:cs="Arial" w:hint="eastAsia"/>
          <w:sz w:val="24"/>
          <w:szCs w:val="24"/>
        </w:rPr>
        <w:t>各执</w:t>
      </w:r>
      <w:r w:rsidRPr="00037159">
        <w:rPr>
          <w:rFonts w:ascii="宋体" w:hAnsi="宋体" w:hint="eastAsia"/>
          <w:sz w:val="24"/>
          <w:szCs w:val="24"/>
          <w:u w:val="single"/>
        </w:rPr>
        <w:t>贰</w:t>
      </w:r>
      <w:r w:rsidRPr="00037159">
        <w:rPr>
          <w:rFonts w:ascii="宋体" w:hAnsi="宋体" w:cs="Arial" w:hint="eastAsia"/>
          <w:sz w:val="24"/>
          <w:szCs w:val="24"/>
        </w:rPr>
        <w:t>份</w:t>
      </w:r>
      <w:r w:rsidRPr="00037159">
        <w:rPr>
          <w:rFonts w:ascii="宋体" w:hAnsi="宋体" w:hint="eastAsia"/>
          <w:sz w:val="24"/>
          <w:szCs w:val="24"/>
        </w:rPr>
        <w:t>。</w:t>
      </w:r>
    </w:p>
    <w:p w:rsidR="00C8584A" w:rsidRPr="00037159" w:rsidRDefault="00837142">
      <w:pPr>
        <w:pStyle w:val="a8"/>
        <w:spacing w:line="520" w:lineRule="exact"/>
        <w:ind w:firstLineChars="196" w:firstLine="472"/>
        <w:rPr>
          <w:rFonts w:ascii="宋体" w:hAnsi="宋体"/>
          <w:b/>
          <w:bCs/>
          <w:sz w:val="24"/>
          <w:szCs w:val="24"/>
        </w:rPr>
      </w:pPr>
      <w:r w:rsidRPr="00037159">
        <w:rPr>
          <w:rFonts w:ascii="宋体" w:hAnsi="宋体" w:hint="eastAsia"/>
          <w:b/>
          <w:bCs/>
          <w:sz w:val="24"/>
          <w:szCs w:val="24"/>
        </w:rPr>
        <w:t>第</w:t>
      </w:r>
      <w:r w:rsidRPr="00037159">
        <w:rPr>
          <w:rFonts w:ascii="宋体" w:hAnsi="宋体" w:hint="eastAsia"/>
          <w:b/>
          <w:bCs/>
          <w:sz w:val="24"/>
          <w:szCs w:val="24"/>
        </w:rPr>
        <w:t>20</w:t>
      </w:r>
      <w:r w:rsidRPr="00037159">
        <w:rPr>
          <w:rFonts w:ascii="宋体" w:hAnsi="宋体" w:hint="eastAsia"/>
          <w:b/>
          <w:bCs/>
          <w:sz w:val="24"/>
          <w:szCs w:val="24"/>
        </w:rPr>
        <w:t>条</w:t>
      </w:r>
      <w:r w:rsidRPr="00037159">
        <w:rPr>
          <w:rFonts w:ascii="宋体" w:hAnsi="宋体" w:hint="eastAsia"/>
          <w:b/>
          <w:bCs/>
          <w:sz w:val="24"/>
          <w:szCs w:val="24"/>
        </w:rPr>
        <w:t xml:space="preserve"> </w:t>
      </w:r>
      <w:r w:rsidRPr="00037159">
        <w:rPr>
          <w:rFonts w:ascii="宋体" w:hAnsi="宋体" w:hint="eastAsia"/>
          <w:b/>
          <w:bCs/>
          <w:sz w:val="24"/>
          <w:szCs w:val="24"/>
        </w:rPr>
        <w:t>补充条款</w:t>
      </w:r>
    </w:p>
    <w:p w:rsidR="00C8584A" w:rsidRPr="00037159" w:rsidRDefault="00837142">
      <w:pPr>
        <w:spacing w:line="520" w:lineRule="exact"/>
        <w:ind w:firstLineChars="200" w:firstLine="480"/>
        <w:rPr>
          <w:rFonts w:ascii="宋体" w:hAnsi="宋体"/>
          <w:sz w:val="24"/>
          <w:szCs w:val="24"/>
        </w:rPr>
      </w:pPr>
      <w:bookmarkStart w:id="239" w:name="_Toc247527801"/>
      <w:bookmarkStart w:id="240" w:name="_Toc152045769"/>
      <w:bookmarkStart w:id="241" w:name="_Toc247514200"/>
      <w:bookmarkStart w:id="242" w:name="_Toc152042551"/>
      <w:bookmarkStart w:id="243" w:name="_Toc144974831"/>
      <w:bookmarkEnd w:id="210"/>
      <w:r w:rsidRPr="00037159">
        <w:rPr>
          <w:rFonts w:ascii="宋体" w:hAnsi="宋体" w:hint="eastAsia"/>
          <w:sz w:val="24"/>
          <w:szCs w:val="24"/>
        </w:rPr>
        <w:t>21.1</w:t>
      </w:r>
      <w:r w:rsidRPr="00037159">
        <w:rPr>
          <w:rFonts w:ascii="宋体" w:hAnsi="宋体" w:hint="eastAsia"/>
          <w:sz w:val="24"/>
          <w:szCs w:val="24"/>
        </w:rPr>
        <w:t>、承包人在工程交工验收两个月内必须完成施工资料的整理及工程结算书的编制工程作并交发包人，否则扣除质量保证金。</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21.2</w:t>
      </w:r>
      <w:r w:rsidRPr="00037159">
        <w:rPr>
          <w:rFonts w:ascii="宋体" w:hAnsi="宋体" w:hint="eastAsia"/>
          <w:sz w:val="24"/>
          <w:szCs w:val="24"/>
        </w:rPr>
        <w:t>、承包人应按文明施工、安全防护要求进行施工，施工现场的保护由承包人负责，由于保护措施不力造成的损失及相关费用由承包人自行承担。</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21.3</w:t>
      </w:r>
      <w:r w:rsidRPr="00037159">
        <w:rPr>
          <w:rFonts w:ascii="宋体" w:hAnsi="宋体" w:hint="eastAsia"/>
          <w:sz w:val="24"/>
          <w:szCs w:val="24"/>
        </w:rPr>
        <w:t>、承包人应严格按照已批准的《施工技术方案》予以施工，如需调整需提前</w:t>
      </w:r>
      <w:r w:rsidRPr="00037159">
        <w:rPr>
          <w:rFonts w:ascii="宋体" w:hAnsi="宋体" w:hint="eastAsia"/>
          <w:sz w:val="24"/>
          <w:szCs w:val="24"/>
        </w:rPr>
        <w:t>25</w:t>
      </w:r>
      <w:r w:rsidRPr="00037159">
        <w:rPr>
          <w:rFonts w:ascii="宋体" w:hAnsi="宋体" w:hint="eastAsia"/>
          <w:sz w:val="24"/>
          <w:szCs w:val="24"/>
        </w:rPr>
        <w:t>天向发包人提出申请，并经批准后方可实施。每个季度发包人将按照经批准实施的《施工技术方案》对照实际完成工程量的质量、进度等，如达不到经批准实施的《施工技术方案》要求的发包人将予以处罚，承包人无条件返工、修复至满足设计要求为止，并承担由此产生的一切费用。</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21.4</w:t>
      </w:r>
      <w:r w:rsidRPr="00037159">
        <w:rPr>
          <w:rFonts w:ascii="宋体" w:hAnsi="宋体" w:hint="eastAsia"/>
          <w:sz w:val="24"/>
          <w:szCs w:val="24"/>
        </w:rPr>
        <w:t>、承包人应根据建设工程管理规定对工程资料进行归档管理，如涉及到相关费用，</w:t>
      </w:r>
      <w:r w:rsidRPr="00037159">
        <w:rPr>
          <w:rFonts w:ascii="宋体" w:hAnsi="宋体" w:hint="eastAsia"/>
          <w:sz w:val="24"/>
          <w:szCs w:val="24"/>
        </w:rPr>
        <w:lastRenderedPageBreak/>
        <w:t>由承包人自行承担。</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21.5</w:t>
      </w:r>
      <w:r w:rsidRPr="00037159">
        <w:rPr>
          <w:rFonts w:ascii="宋体" w:hAnsi="宋体" w:hint="eastAsia"/>
          <w:sz w:val="24"/>
          <w:szCs w:val="24"/>
        </w:rPr>
        <w:t>、承包人不得拖欠民工工资和供应商材料款，如因承包人拖欠民工工资和供应商材料</w:t>
      </w:r>
      <w:r w:rsidRPr="00037159">
        <w:rPr>
          <w:rFonts w:ascii="宋体" w:hAnsi="宋体" w:hint="eastAsia"/>
          <w:sz w:val="24"/>
          <w:szCs w:val="24"/>
        </w:rPr>
        <w:t>款引起上访、集众闹事等影响社会稳定的事件，发包人有权直接从工程款中扣除民工工资款和供应商材料款，代为支付。对于承包人因本工程对他人造成侵权等行为，发包人在维护社会稳定的情况下，可以依据有效法律文书配合有关部门进行扣赔。</w:t>
      </w:r>
    </w:p>
    <w:p w:rsidR="00C8584A" w:rsidRPr="00037159" w:rsidRDefault="00C8584A">
      <w:pPr>
        <w:spacing w:line="520" w:lineRule="exact"/>
        <w:ind w:firstLineChars="200" w:firstLine="480"/>
        <w:rPr>
          <w:rFonts w:ascii="宋体" w:hAnsi="宋体"/>
          <w:sz w:val="24"/>
          <w:szCs w:val="24"/>
        </w:rPr>
      </w:pPr>
    </w:p>
    <w:p w:rsidR="00C8584A" w:rsidRPr="00037159" w:rsidRDefault="00C8584A">
      <w:pPr>
        <w:spacing w:line="520" w:lineRule="exact"/>
        <w:ind w:firstLineChars="200" w:firstLine="480"/>
        <w:rPr>
          <w:rFonts w:ascii="宋体" w:hAnsi="宋体"/>
          <w:sz w:val="24"/>
          <w:szCs w:val="24"/>
        </w:rPr>
      </w:pPr>
    </w:p>
    <w:bookmarkEnd w:id="239"/>
    <w:bookmarkEnd w:id="240"/>
    <w:bookmarkEnd w:id="241"/>
    <w:bookmarkEnd w:id="242"/>
    <w:bookmarkEnd w:id="243"/>
    <w:p w:rsidR="00C8584A" w:rsidRPr="00037159" w:rsidRDefault="00C8584A">
      <w:pPr>
        <w:rPr>
          <w:b/>
          <w:sz w:val="24"/>
          <w:szCs w:val="24"/>
        </w:rPr>
      </w:pPr>
    </w:p>
    <w:p w:rsidR="00C8584A" w:rsidRPr="00037159" w:rsidRDefault="00C8584A">
      <w:pPr>
        <w:rPr>
          <w:b/>
          <w:sz w:val="24"/>
          <w:szCs w:val="24"/>
        </w:rPr>
      </w:pPr>
    </w:p>
    <w:p w:rsidR="00C8584A" w:rsidRPr="00037159" w:rsidRDefault="00C8584A">
      <w:pPr>
        <w:rPr>
          <w:b/>
          <w:sz w:val="24"/>
          <w:szCs w:val="24"/>
        </w:rPr>
      </w:pPr>
    </w:p>
    <w:p w:rsidR="00C8584A" w:rsidRPr="00037159" w:rsidRDefault="00C8584A">
      <w:pPr>
        <w:rPr>
          <w:b/>
          <w:sz w:val="24"/>
          <w:szCs w:val="24"/>
        </w:rPr>
      </w:pPr>
    </w:p>
    <w:p w:rsidR="00C8584A" w:rsidRPr="00037159" w:rsidRDefault="00C8584A">
      <w:pPr>
        <w:rPr>
          <w:b/>
          <w:sz w:val="24"/>
          <w:szCs w:val="24"/>
        </w:rPr>
      </w:pPr>
    </w:p>
    <w:p w:rsidR="00C8584A" w:rsidRPr="00037159" w:rsidRDefault="00C8584A">
      <w:pPr>
        <w:rPr>
          <w:b/>
          <w:sz w:val="24"/>
          <w:szCs w:val="24"/>
        </w:rPr>
      </w:pPr>
    </w:p>
    <w:p w:rsidR="00C8584A" w:rsidRPr="00037159" w:rsidRDefault="00C8584A">
      <w:pPr>
        <w:rPr>
          <w:b/>
          <w:sz w:val="24"/>
          <w:szCs w:val="24"/>
        </w:rPr>
      </w:pPr>
    </w:p>
    <w:p w:rsidR="00C8584A" w:rsidRPr="00037159" w:rsidRDefault="00C8584A">
      <w:pPr>
        <w:rPr>
          <w:b/>
          <w:sz w:val="24"/>
          <w:szCs w:val="24"/>
        </w:rPr>
      </w:pPr>
    </w:p>
    <w:p w:rsidR="00C8584A" w:rsidRPr="00037159" w:rsidRDefault="00C8584A">
      <w:pPr>
        <w:rPr>
          <w:b/>
          <w:sz w:val="24"/>
          <w:szCs w:val="24"/>
        </w:rPr>
      </w:pPr>
    </w:p>
    <w:p w:rsidR="00C8584A" w:rsidRPr="00037159" w:rsidRDefault="00C8584A">
      <w:pPr>
        <w:rPr>
          <w:b/>
          <w:sz w:val="24"/>
          <w:szCs w:val="24"/>
        </w:rPr>
      </w:pPr>
    </w:p>
    <w:p w:rsidR="00C8584A" w:rsidRPr="00037159" w:rsidRDefault="00C8584A">
      <w:pPr>
        <w:rPr>
          <w:b/>
          <w:sz w:val="24"/>
          <w:szCs w:val="24"/>
        </w:rPr>
      </w:pPr>
    </w:p>
    <w:p w:rsidR="00C8584A" w:rsidRPr="00037159" w:rsidRDefault="00C8584A">
      <w:pPr>
        <w:pStyle w:val="aa"/>
        <w:rPr>
          <w:b/>
          <w:sz w:val="24"/>
          <w:szCs w:val="24"/>
        </w:rPr>
      </w:pPr>
    </w:p>
    <w:p w:rsidR="00C8584A" w:rsidRPr="00037159" w:rsidRDefault="00C8584A">
      <w:pPr>
        <w:rPr>
          <w:b/>
          <w:sz w:val="24"/>
          <w:szCs w:val="24"/>
        </w:rPr>
      </w:pPr>
    </w:p>
    <w:p w:rsidR="00C8584A" w:rsidRPr="00037159" w:rsidRDefault="00C8584A">
      <w:pPr>
        <w:pStyle w:val="aa"/>
        <w:rPr>
          <w:b/>
          <w:sz w:val="24"/>
          <w:szCs w:val="24"/>
        </w:rPr>
      </w:pPr>
    </w:p>
    <w:p w:rsidR="00C8584A" w:rsidRPr="00037159" w:rsidRDefault="00C8584A">
      <w:pPr>
        <w:pStyle w:val="aa"/>
        <w:rPr>
          <w:sz w:val="24"/>
          <w:szCs w:val="24"/>
        </w:rPr>
        <w:sectPr w:rsidR="00C8584A" w:rsidRPr="00037159">
          <w:pgSz w:w="11906" w:h="16838"/>
          <w:pgMar w:top="1240" w:right="1165" w:bottom="898" w:left="1281" w:header="851" w:footer="992" w:gutter="0"/>
          <w:pgNumType w:fmt="decimalFullWidth"/>
          <w:cols w:space="720"/>
          <w:titlePg/>
          <w:docGrid w:type="lines" w:linePitch="312"/>
        </w:sectPr>
      </w:pPr>
    </w:p>
    <w:p w:rsidR="00C8584A" w:rsidRPr="00037159" w:rsidRDefault="00C8584A">
      <w:pPr>
        <w:rPr>
          <w:b/>
          <w:sz w:val="24"/>
          <w:szCs w:val="24"/>
        </w:rPr>
      </w:pPr>
    </w:p>
    <w:p w:rsidR="00C8584A" w:rsidRPr="00037159" w:rsidRDefault="00837142">
      <w:pPr>
        <w:rPr>
          <w:b/>
          <w:sz w:val="24"/>
          <w:szCs w:val="24"/>
        </w:rPr>
      </w:pPr>
      <w:r w:rsidRPr="00037159">
        <w:rPr>
          <w:rFonts w:hint="eastAsia"/>
          <w:b/>
          <w:sz w:val="24"/>
          <w:szCs w:val="24"/>
        </w:rPr>
        <w:t>附件</w:t>
      </w:r>
      <w:r w:rsidRPr="00037159">
        <w:rPr>
          <w:rFonts w:hint="eastAsia"/>
          <w:b/>
          <w:sz w:val="24"/>
          <w:szCs w:val="24"/>
        </w:rPr>
        <w:t>1</w:t>
      </w:r>
      <w:r w:rsidRPr="00037159">
        <w:rPr>
          <w:rFonts w:hint="eastAsia"/>
          <w:b/>
          <w:sz w:val="24"/>
          <w:szCs w:val="24"/>
        </w:rPr>
        <w:t>：</w:t>
      </w:r>
    </w:p>
    <w:p w:rsidR="00C8584A" w:rsidRPr="00037159" w:rsidRDefault="00837142">
      <w:pPr>
        <w:pStyle w:val="2"/>
        <w:jc w:val="center"/>
        <w:rPr>
          <w:rFonts w:eastAsia="宋体"/>
          <w:spacing w:val="24"/>
          <w:sz w:val="24"/>
          <w:szCs w:val="24"/>
        </w:rPr>
      </w:pPr>
      <w:r w:rsidRPr="00037159">
        <w:rPr>
          <w:rFonts w:eastAsia="宋体"/>
          <w:spacing w:val="24"/>
          <w:sz w:val="24"/>
          <w:szCs w:val="24"/>
        </w:rPr>
        <w:t>工程质量保修书</w:t>
      </w:r>
    </w:p>
    <w:p w:rsidR="00C8584A" w:rsidRPr="00037159" w:rsidRDefault="00837142">
      <w:pPr>
        <w:pStyle w:val="af6"/>
        <w:shd w:val="clear" w:color="auto" w:fill="FFFFFF"/>
        <w:spacing w:line="440" w:lineRule="exact"/>
        <w:rPr>
          <w:rFonts w:hAnsi="宋体" w:cs="Times New Roman"/>
          <w:b/>
          <w:bCs/>
          <w:kern w:val="2"/>
          <w:u w:val="single"/>
        </w:rPr>
      </w:pPr>
      <w:r w:rsidRPr="00037159">
        <w:rPr>
          <w:rFonts w:hAnsi="宋体" w:cs="Times New Roman" w:hint="eastAsia"/>
          <w:b/>
          <w:bCs/>
          <w:kern w:val="2"/>
        </w:rPr>
        <w:t>甲</w:t>
      </w:r>
      <w:r w:rsidRPr="00037159">
        <w:rPr>
          <w:rFonts w:hAnsi="宋体" w:cs="Times New Roman" w:hint="eastAsia"/>
          <w:b/>
          <w:bCs/>
          <w:kern w:val="2"/>
        </w:rPr>
        <w:t xml:space="preserve"> </w:t>
      </w:r>
      <w:r w:rsidRPr="00037159">
        <w:rPr>
          <w:rFonts w:hAnsi="宋体" w:cs="Times New Roman" w:hint="eastAsia"/>
          <w:b/>
          <w:bCs/>
          <w:kern w:val="2"/>
        </w:rPr>
        <w:t>方</w:t>
      </w:r>
      <w:r w:rsidRPr="00037159">
        <w:rPr>
          <w:rFonts w:hAnsi="宋体" w:cs="Times New Roman" w:hint="eastAsia"/>
          <w:b/>
          <w:bCs/>
          <w:kern w:val="2"/>
        </w:rPr>
        <w:t>:</w:t>
      </w:r>
      <w:r w:rsidRPr="00037159">
        <w:rPr>
          <w:rFonts w:hAnsi="宋体" w:cs="Times New Roman" w:hint="eastAsia"/>
          <w:b/>
          <w:bCs/>
          <w:kern w:val="2"/>
          <w:u w:val="single"/>
        </w:rPr>
        <w:t xml:space="preserve">                       </w:t>
      </w:r>
      <w:r w:rsidRPr="00037159">
        <w:rPr>
          <w:rFonts w:hAnsi="宋体" w:cs="Times New Roman" w:hint="eastAsia"/>
          <w:b/>
          <w:bCs/>
          <w:kern w:val="2"/>
          <w:u w:val="single"/>
        </w:rPr>
        <w:t>（以下简称发包人）</w:t>
      </w:r>
      <w:r w:rsidRPr="00037159">
        <w:rPr>
          <w:rFonts w:hAnsi="宋体" w:cs="Times New Roman" w:hint="eastAsia"/>
          <w:b/>
          <w:bCs/>
          <w:kern w:val="2"/>
          <w:u w:val="single"/>
        </w:rPr>
        <w:t xml:space="preserve">               </w:t>
      </w:r>
    </w:p>
    <w:p w:rsidR="00C8584A" w:rsidRPr="00037159" w:rsidRDefault="00837142">
      <w:pPr>
        <w:widowControl/>
        <w:spacing w:line="440" w:lineRule="exact"/>
        <w:jc w:val="left"/>
        <w:rPr>
          <w:rFonts w:eastAsia="仿宋_GB2312"/>
          <w:b/>
          <w:sz w:val="24"/>
          <w:szCs w:val="24"/>
        </w:rPr>
      </w:pPr>
      <w:r w:rsidRPr="00037159">
        <w:rPr>
          <w:rFonts w:ascii="宋体" w:hAnsi="宋体" w:hint="eastAsia"/>
          <w:b/>
          <w:bCs/>
          <w:sz w:val="24"/>
          <w:szCs w:val="24"/>
        </w:rPr>
        <w:t>乙</w:t>
      </w:r>
      <w:r w:rsidRPr="00037159">
        <w:rPr>
          <w:rFonts w:ascii="宋体" w:hAnsi="宋体" w:hint="eastAsia"/>
          <w:b/>
          <w:bCs/>
          <w:sz w:val="24"/>
          <w:szCs w:val="24"/>
        </w:rPr>
        <w:t xml:space="preserve"> </w:t>
      </w:r>
      <w:r w:rsidRPr="00037159">
        <w:rPr>
          <w:rFonts w:ascii="宋体" w:hAnsi="宋体" w:hint="eastAsia"/>
          <w:b/>
          <w:bCs/>
          <w:sz w:val="24"/>
          <w:szCs w:val="24"/>
        </w:rPr>
        <w:t>方</w:t>
      </w:r>
      <w:r w:rsidRPr="00037159">
        <w:rPr>
          <w:rFonts w:ascii="宋体" w:hAnsi="宋体" w:hint="eastAsia"/>
          <w:b/>
          <w:bCs/>
          <w:sz w:val="24"/>
          <w:szCs w:val="24"/>
        </w:rPr>
        <w:t>:</w:t>
      </w:r>
      <w:r w:rsidRPr="00037159">
        <w:rPr>
          <w:rFonts w:ascii="宋体" w:hAnsi="宋体" w:hint="eastAsia"/>
          <w:b/>
          <w:bCs/>
          <w:sz w:val="24"/>
          <w:szCs w:val="24"/>
          <w:u w:val="single"/>
        </w:rPr>
        <w:t xml:space="preserve">                       </w:t>
      </w:r>
      <w:r w:rsidRPr="00037159">
        <w:rPr>
          <w:rFonts w:ascii="宋体" w:hAnsi="宋体" w:hint="eastAsia"/>
          <w:b/>
          <w:bCs/>
          <w:sz w:val="24"/>
          <w:szCs w:val="24"/>
          <w:u w:val="single"/>
        </w:rPr>
        <w:t>（以下简称承包人）</w:t>
      </w:r>
      <w:r w:rsidRPr="00037159">
        <w:rPr>
          <w:rFonts w:ascii="宋体" w:hAnsi="宋体" w:hint="eastAsia"/>
          <w:b/>
          <w:bCs/>
          <w:sz w:val="24"/>
          <w:szCs w:val="24"/>
          <w:u w:val="single"/>
        </w:rPr>
        <w:t xml:space="preserve">    </w:t>
      </w:r>
    </w:p>
    <w:p w:rsidR="00C8584A" w:rsidRPr="00037159" w:rsidRDefault="00837142">
      <w:pPr>
        <w:spacing w:line="520" w:lineRule="exact"/>
        <w:rPr>
          <w:rFonts w:ascii="宋体" w:hAnsi="宋体" w:cs="宋体"/>
          <w:sz w:val="24"/>
          <w:szCs w:val="24"/>
          <w:u w:val="single"/>
        </w:rPr>
      </w:pPr>
      <w:r w:rsidRPr="00037159">
        <w:rPr>
          <w:rFonts w:eastAsia="仿宋_GB2312"/>
          <w:sz w:val="24"/>
          <w:szCs w:val="24"/>
        </w:rPr>
        <w:t xml:space="preserve">　</w:t>
      </w:r>
      <w:r w:rsidRPr="00037159">
        <w:rPr>
          <w:rFonts w:ascii="宋体" w:hAnsi="宋体" w:hint="eastAsia"/>
          <w:sz w:val="24"/>
          <w:szCs w:val="24"/>
        </w:rPr>
        <w:t>根据《中华人民共和国建筑法》和《建设工程质量管理条例》，经协商一致就</w:t>
      </w:r>
      <w:r w:rsidRPr="00037159">
        <w:rPr>
          <w:rFonts w:ascii="宋体" w:hAnsi="宋体" w:hint="eastAsia"/>
          <w:b/>
          <w:bCs/>
          <w:sz w:val="24"/>
          <w:szCs w:val="24"/>
          <w:u w:val="single"/>
        </w:rPr>
        <w:t>抚州市东乡区井山嘉园智慧安防小区系统建设采购项目</w:t>
      </w:r>
      <w:r w:rsidRPr="00037159">
        <w:rPr>
          <w:rFonts w:ascii="宋体" w:hAnsi="宋体" w:hint="eastAsia"/>
          <w:sz w:val="24"/>
          <w:szCs w:val="24"/>
        </w:rPr>
        <w:t>（工程全称）签订工程质量保修书</w:t>
      </w:r>
      <w:r w:rsidRPr="00037159">
        <w:rPr>
          <w:rFonts w:eastAsia="仿宋_GB2312"/>
          <w:sz w:val="24"/>
          <w:szCs w:val="24"/>
        </w:rPr>
        <w:t>。</w:t>
      </w:r>
    </w:p>
    <w:p w:rsidR="00C8584A" w:rsidRPr="00037159" w:rsidRDefault="00837142">
      <w:pPr>
        <w:spacing w:line="360" w:lineRule="auto"/>
        <w:rPr>
          <w:rFonts w:eastAsia="黑体"/>
          <w:sz w:val="24"/>
          <w:szCs w:val="24"/>
        </w:rPr>
      </w:pPr>
      <w:r w:rsidRPr="00037159">
        <w:rPr>
          <w:rFonts w:eastAsia="黑体"/>
          <w:sz w:val="24"/>
          <w:szCs w:val="24"/>
        </w:rPr>
        <w:t xml:space="preserve">　　一、工程质量保修范围和内容</w:t>
      </w:r>
    </w:p>
    <w:p w:rsidR="00C8584A" w:rsidRPr="00037159" w:rsidRDefault="00837142">
      <w:pPr>
        <w:spacing w:line="520" w:lineRule="exact"/>
        <w:ind w:firstLineChars="200" w:firstLine="480"/>
        <w:rPr>
          <w:rFonts w:ascii="宋体" w:hAnsi="宋体"/>
          <w:sz w:val="24"/>
          <w:szCs w:val="24"/>
        </w:rPr>
      </w:pPr>
      <w:r w:rsidRPr="00037159">
        <w:rPr>
          <w:rFonts w:eastAsia="仿宋_GB2312"/>
          <w:sz w:val="24"/>
          <w:szCs w:val="24"/>
        </w:rPr>
        <w:t xml:space="preserve">　　</w:t>
      </w:r>
      <w:r w:rsidRPr="00037159">
        <w:rPr>
          <w:rFonts w:ascii="宋体" w:hAnsi="宋体" w:hint="eastAsia"/>
          <w:sz w:val="24"/>
          <w:szCs w:val="24"/>
        </w:rPr>
        <w:t>承包人在质量保修期内，按照有关法律规定和合同约定，承担工程质量保修责任。</w:t>
      </w:r>
    </w:p>
    <w:p w:rsidR="00C8584A" w:rsidRPr="00037159" w:rsidRDefault="00837142">
      <w:pPr>
        <w:spacing w:line="520" w:lineRule="exact"/>
        <w:rPr>
          <w:rFonts w:ascii="宋体" w:hAnsi="宋体"/>
          <w:sz w:val="24"/>
          <w:szCs w:val="24"/>
        </w:rPr>
      </w:pPr>
      <w:r w:rsidRPr="00037159">
        <w:rPr>
          <w:rFonts w:ascii="宋体" w:hAnsi="宋体" w:hint="eastAsia"/>
          <w:sz w:val="24"/>
          <w:szCs w:val="24"/>
        </w:rPr>
        <w:t>质量保修范围：智慧小区平台建设、</w:t>
      </w:r>
      <w:r w:rsidRPr="00037159">
        <w:rPr>
          <w:rFonts w:ascii="宋体" w:hAnsi="宋体" w:hint="eastAsia"/>
          <w:sz w:val="24"/>
          <w:szCs w:val="24"/>
        </w:rPr>
        <w:t xml:space="preserve"> </w:t>
      </w:r>
      <w:r w:rsidRPr="00037159">
        <w:rPr>
          <w:rFonts w:ascii="宋体" w:hAnsi="宋体" w:hint="eastAsia"/>
          <w:sz w:val="24"/>
          <w:szCs w:val="24"/>
        </w:rPr>
        <w:t>智能化专网系统建设、</w:t>
      </w:r>
      <w:r w:rsidRPr="00037159">
        <w:rPr>
          <w:rFonts w:ascii="宋体" w:hAnsi="宋体" w:hint="eastAsia"/>
          <w:sz w:val="24"/>
          <w:szCs w:val="24"/>
        </w:rPr>
        <w:t xml:space="preserve"> </w:t>
      </w:r>
      <w:r w:rsidRPr="00037159">
        <w:rPr>
          <w:rFonts w:ascii="宋体" w:hAnsi="宋体" w:hint="eastAsia"/>
          <w:sz w:val="24"/>
          <w:szCs w:val="24"/>
        </w:rPr>
        <w:t>视频监控系统建设、楼宇可视对讲系统建设、停车场管理系统建设、人行及非机动车管理系统建设、一键报警系统建设、背景音乐系统建</w:t>
      </w:r>
      <w:r w:rsidRPr="00037159">
        <w:rPr>
          <w:rFonts w:ascii="宋体" w:hAnsi="宋体" w:hint="eastAsia"/>
          <w:sz w:val="24"/>
          <w:szCs w:val="24"/>
        </w:rPr>
        <w:t>设、电梯五方通话布线系统建设、电子巡更系统建设、机房工程系统建设、四网合一系统建设等。</w:t>
      </w:r>
    </w:p>
    <w:p w:rsidR="00C8584A" w:rsidRPr="00037159" w:rsidRDefault="00837142">
      <w:pPr>
        <w:spacing w:line="520" w:lineRule="exact"/>
        <w:ind w:firstLineChars="200" w:firstLine="480"/>
        <w:rPr>
          <w:sz w:val="24"/>
          <w:szCs w:val="24"/>
        </w:rPr>
      </w:pPr>
      <w:r w:rsidRPr="00037159">
        <w:rPr>
          <w:rFonts w:ascii="宋体" w:hAnsi="宋体" w:hint="eastAsia"/>
          <w:sz w:val="24"/>
          <w:szCs w:val="24"/>
        </w:rPr>
        <w:t>以及双方约定的其他项目。具体保修的内容，双方约定如下：</w:t>
      </w:r>
      <w:r w:rsidRPr="00037159">
        <w:rPr>
          <w:rFonts w:eastAsia="仿宋_GB2312" w:hint="eastAsia"/>
          <w:b/>
          <w:sz w:val="24"/>
          <w:szCs w:val="24"/>
          <w:u w:val="single"/>
        </w:rPr>
        <w:t>本合同约定承包范围内的所有内容</w:t>
      </w:r>
      <w:r w:rsidRPr="00037159">
        <w:rPr>
          <w:rFonts w:eastAsia="仿宋_GB2312" w:hint="eastAsia"/>
          <w:sz w:val="24"/>
          <w:szCs w:val="24"/>
          <w:u w:val="single"/>
        </w:rPr>
        <w:t>。</w:t>
      </w:r>
      <w:r w:rsidRPr="00037159">
        <w:rPr>
          <w:rFonts w:eastAsia="仿宋_GB2312" w:hint="eastAsia"/>
          <w:sz w:val="24"/>
          <w:szCs w:val="24"/>
          <w:u w:val="single"/>
        </w:rPr>
        <w:t xml:space="preserve">      </w:t>
      </w:r>
    </w:p>
    <w:p w:rsidR="00C8584A" w:rsidRPr="00037159" w:rsidRDefault="00837142">
      <w:pPr>
        <w:spacing w:line="360" w:lineRule="auto"/>
        <w:rPr>
          <w:rFonts w:eastAsia="黑体"/>
          <w:sz w:val="24"/>
          <w:szCs w:val="24"/>
        </w:rPr>
      </w:pPr>
      <w:r w:rsidRPr="00037159">
        <w:rPr>
          <w:rFonts w:eastAsia="仿宋_GB2312"/>
          <w:sz w:val="24"/>
          <w:szCs w:val="24"/>
        </w:rPr>
        <w:t xml:space="preserve">　　</w:t>
      </w:r>
      <w:r w:rsidRPr="00037159">
        <w:rPr>
          <w:rFonts w:eastAsia="黑体"/>
          <w:sz w:val="24"/>
          <w:szCs w:val="24"/>
        </w:rPr>
        <w:t>二、质量保修期</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根据《建设工程质量管理条例》及有关规定，工程的质量保修期如下：</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1</w:t>
      </w:r>
      <w:r w:rsidRPr="00037159">
        <w:rPr>
          <w:rFonts w:ascii="宋体" w:hAnsi="宋体" w:hint="eastAsia"/>
          <w:sz w:val="24"/>
          <w:szCs w:val="24"/>
        </w:rPr>
        <w:t>．地基基础工程和主体结构工程为设计文件规定的工程合理使用年限；</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2</w:t>
      </w:r>
      <w:r w:rsidRPr="00037159">
        <w:rPr>
          <w:rFonts w:ascii="宋体" w:hAnsi="宋体" w:hint="eastAsia"/>
          <w:sz w:val="24"/>
          <w:szCs w:val="24"/>
        </w:rPr>
        <w:t>．屋面防水工程、有防水要求的卫生间、房间和外墙面的防渗为</w:t>
      </w:r>
      <w:r w:rsidRPr="00037159">
        <w:rPr>
          <w:rFonts w:ascii="宋体" w:hAnsi="宋体" w:hint="eastAsia"/>
          <w:b/>
          <w:bCs/>
          <w:sz w:val="24"/>
          <w:szCs w:val="24"/>
          <w:u w:val="single"/>
        </w:rPr>
        <w:t xml:space="preserve">   </w:t>
      </w:r>
      <w:r w:rsidRPr="00037159">
        <w:rPr>
          <w:rFonts w:ascii="宋体" w:hAnsi="宋体" w:hint="eastAsia"/>
          <w:b/>
          <w:bCs/>
          <w:sz w:val="24"/>
          <w:szCs w:val="24"/>
          <w:u w:val="single"/>
        </w:rPr>
        <w:t>伍</w:t>
      </w:r>
      <w:r w:rsidRPr="00037159">
        <w:rPr>
          <w:rFonts w:ascii="宋体" w:hAnsi="宋体" w:hint="eastAsia"/>
          <w:b/>
          <w:bCs/>
          <w:sz w:val="24"/>
          <w:szCs w:val="24"/>
          <w:u w:val="single"/>
        </w:rPr>
        <w:t xml:space="preserve">   </w:t>
      </w:r>
      <w:r w:rsidRPr="00037159">
        <w:rPr>
          <w:rFonts w:ascii="宋体" w:hAnsi="宋体" w:hint="eastAsia"/>
          <w:sz w:val="24"/>
          <w:szCs w:val="24"/>
        </w:rPr>
        <w:t>年；</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3</w:t>
      </w:r>
      <w:r w:rsidRPr="00037159">
        <w:rPr>
          <w:rFonts w:ascii="宋体" w:hAnsi="宋体" w:hint="eastAsia"/>
          <w:sz w:val="24"/>
          <w:szCs w:val="24"/>
        </w:rPr>
        <w:t>．装修工程为</w:t>
      </w:r>
      <w:r w:rsidRPr="00037159">
        <w:rPr>
          <w:rFonts w:ascii="宋体" w:hAnsi="宋体" w:hint="eastAsia"/>
          <w:b/>
          <w:bCs/>
          <w:sz w:val="24"/>
          <w:szCs w:val="24"/>
          <w:u w:val="single"/>
        </w:rPr>
        <w:t xml:space="preserve">   </w:t>
      </w:r>
      <w:r w:rsidRPr="00037159">
        <w:rPr>
          <w:rFonts w:ascii="宋体" w:hAnsi="宋体" w:hint="eastAsia"/>
          <w:b/>
          <w:bCs/>
          <w:sz w:val="24"/>
          <w:szCs w:val="24"/>
          <w:u w:val="single"/>
        </w:rPr>
        <w:t>两</w:t>
      </w:r>
      <w:r w:rsidRPr="00037159">
        <w:rPr>
          <w:rFonts w:ascii="宋体" w:hAnsi="宋体" w:hint="eastAsia"/>
          <w:b/>
          <w:bCs/>
          <w:sz w:val="24"/>
          <w:szCs w:val="24"/>
          <w:u w:val="single"/>
        </w:rPr>
        <w:t xml:space="preserve">  </w:t>
      </w:r>
      <w:r w:rsidRPr="00037159">
        <w:rPr>
          <w:rFonts w:ascii="宋体" w:hAnsi="宋体" w:hint="eastAsia"/>
          <w:sz w:val="24"/>
          <w:szCs w:val="24"/>
        </w:rPr>
        <w:t>年；</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4</w:t>
      </w:r>
      <w:r w:rsidRPr="00037159">
        <w:rPr>
          <w:rFonts w:ascii="宋体" w:hAnsi="宋体" w:hint="eastAsia"/>
          <w:sz w:val="24"/>
          <w:szCs w:val="24"/>
        </w:rPr>
        <w:t>．电气管线、给排水管道、设备安装工程为</w:t>
      </w:r>
      <w:r w:rsidRPr="00037159">
        <w:rPr>
          <w:rFonts w:ascii="宋体" w:hAnsi="宋体" w:hint="eastAsia"/>
          <w:b/>
          <w:bCs/>
          <w:sz w:val="24"/>
          <w:szCs w:val="24"/>
          <w:u w:val="single"/>
        </w:rPr>
        <w:t xml:space="preserve">  </w:t>
      </w:r>
      <w:r w:rsidRPr="00037159">
        <w:rPr>
          <w:rFonts w:ascii="宋体" w:hAnsi="宋体" w:hint="eastAsia"/>
          <w:b/>
          <w:bCs/>
          <w:sz w:val="24"/>
          <w:szCs w:val="24"/>
          <w:u w:val="single"/>
        </w:rPr>
        <w:t>两</w:t>
      </w:r>
      <w:r w:rsidRPr="00037159">
        <w:rPr>
          <w:rFonts w:ascii="宋体" w:hAnsi="宋体" w:hint="eastAsia"/>
          <w:b/>
          <w:bCs/>
          <w:sz w:val="24"/>
          <w:szCs w:val="24"/>
          <w:u w:val="single"/>
        </w:rPr>
        <w:t xml:space="preserve">   </w:t>
      </w:r>
      <w:r w:rsidRPr="00037159">
        <w:rPr>
          <w:rFonts w:ascii="宋体" w:hAnsi="宋体" w:hint="eastAsia"/>
          <w:sz w:val="24"/>
          <w:szCs w:val="24"/>
        </w:rPr>
        <w:t>年；</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5</w:t>
      </w:r>
      <w:r w:rsidRPr="00037159">
        <w:rPr>
          <w:rFonts w:ascii="宋体" w:hAnsi="宋体" w:hint="eastAsia"/>
          <w:sz w:val="24"/>
          <w:szCs w:val="24"/>
        </w:rPr>
        <w:t>．供热与供冷系统为</w:t>
      </w:r>
      <w:r w:rsidRPr="00037159">
        <w:rPr>
          <w:rFonts w:ascii="宋体" w:hAnsi="宋体" w:hint="eastAsia"/>
          <w:b/>
          <w:bCs/>
          <w:sz w:val="24"/>
          <w:szCs w:val="24"/>
          <w:u w:val="single"/>
        </w:rPr>
        <w:t xml:space="preserve">   </w:t>
      </w:r>
      <w:r w:rsidRPr="00037159">
        <w:rPr>
          <w:rFonts w:ascii="宋体" w:hAnsi="宋体" w:hint="eastAsia"/>
          <w:b/>
          <w:bCs/>
          <w:sz w:val="24"/>
          <w:szCs w:val="24"/>
          <w:u w:val="single"/>
        </w:rPr>
        <w:t>两</w:t>
      </w:r>
      <w:r w:rsidRPr="00037159">
        <w:rPr>
          <w:rFonts w:ascii="宋体" w:hAnsi="宋体" w:hint="eastAsia"/>
          <w:b/>
          <w:bCs/>
          <w:sz w:val="24"/>
          <w:szCs w:val="24"/>
          <w:u w:val="single"/>
        </w:rPr>
        <w:t xml:space="preserve">  </w:t>
      </w:r>
      <w:r w:rsidRPr="00037159">
        <w:rPr>
          <w:rFonts w:ascii="宋体" w:hAnsi="宋体" w:hint="eastAsia"/>
          <w:sz w:val="24"/>
          <w:szCs w:val="24"/>
        </w:rPr>
        <w:t>个采暖期、供冷期；</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6</w:t>
      </w:r>
      <w:r w:rsidRPr="00037159">
        <w:rPr>
          <w:rFonts w:ascii="宋体" w:hAnsi="宋体" w:hint="eastAsia"/>
          <w:sz w:val="24"/>
          <w:szCs w:val="24"/>
        </w:rPr>
        <w:t>．住宅小区内的给排水设施、道路等配套工程为</w:t>
      </w:r>
      <w:r w:rsidRPr="00037159">
        <w:rPr>
          <w:rFonts w:ascii="宋体" w:hAnsi="宋体" w:hint="eastAsia"/>
          <w:b/>
          <w:bCs/>
          <w:sz w:val="24"/>
          <w:szCs w:val="24"/>
          <w:u w:val="single"/>
        </w:rPr>
        <w:t xml:space="preserve">   </w:t>
      </w:r>
      <w:r w:rsidRPr="00037159">
        <w:rPr>
          <w:rFonts w:ascii="宋体" w:hAnsi="宋体" w:hint="eastAsia"/>
          <w:b/>
          <w:bCs/>
          <w:sz w:val="24"/>
          <w:szCs w:val="24"/>
          <w:u w:val="single"/>
        </w:rPr>
        <w:t>两</w:t>
      </w:r>
      <w:r w:rsidRPr="00037159">
        <w:rPr>
          <w:rFonts w:ascii="宋体" w:hAnsi="宋体" w:hint="eastAsia"/>
          <w:b/>
          <w:bCs/>
          <w:sz w:val="24"/>
          <w:szCs w:val="24"/>
          <w:u w:val="single"/>
        </w:rPr>
        <w:t xml:space="preserve">   </w:t>
      </w:r>
      <w:r w:rsidRPr="00037159">
        <w:rPr>
          <w:rFonts w:ascii="宋体" w:hAnsi="宋体" w:hint="eastAsia"/>
          <w:sz w:val="24"/>
          <w:szCs w:val="24"/>
        </w:rPr>
        <w:t>年；</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7</w:t>
      </w:r>
      <w:r w:rsidRPr="00037159">
        <w:rPr>
          <w:rFonts w:ascii="宋体" w:hAnsi="宋体" w:hint="eastAsia"/>
          <w:sz w:val="24"/>
          <w:szCs w:val="24"/>
        </w:rPr>
        <w:t>．其他项目保修期限约定如下：</w:t>
      </w:r>
      <w:r w:rsidRPr="00037159">
        <w:rPr>
          <w:rFonts w:ascii="宋体" w:hAnsi="宋体" w:hint="eastAsia"/>
          <w:sz w:val="24"/>
          <w:szCs w:val="24"/>
        </w:rPr>
        <w:t xml:space="preserve"> </w:t>
      </w:r>
      <w:r w:rsidRPr="00037159">
        <w:rPr>
          <w:rFonts w:ascii="宋体" w:hAnsi="宋体" w:hint="eastAsia"/>
          <w:b/>
          <w:bCs/>
          <w:sz w:val="24"/>
          <w:szCs w:val="24"/>
          <w:u w:val="single"/>
        </w:rPr>
        <w:t xml:space="preserve">  </w:t>
      </w:r>
      <w:r w:rsidRPr="00037159">
        <w:rPr>
          <w:rFonts w:ascii="宋体" w:hAnsi="宋体" w:hint="eastAsia"/>
          <w:b/>
          <w:bCs/>
          <w:sz w:val="24"/>
          <w:szCs w:val="24"/>
          <w:u w:val="single"/>
        </w:rPr>
        <w:t>按国家相关法律法规的规定执行</w:t>
      </w:r>
      <w:r w:rsidRPr="00037159">
        <w:rPr>
          <w:rFonts w:ascii="宋体" w:hAnsi="宋体" w:hint="eastAsia"/>
          <w:b/>
          <w:bCs/>
          <w:sz w:val="24"/>
          <w:szCs w:val="24"/>
          <w:u w:val="single"/>
        </w:rPr>
        <w:t xml:space="preserve"> </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质量保修期自工程竣工验收合格之日起计算。</w:t>
      </w:r>
    </w:p>
    <w:p w:rsidR="00C8584A" w:rsidRPr="00037159" w:rsidRDefault="00837142">
      <w:pPr>
        <w:spacing w:line="520" w:lineRule="exact"/>
        <w:ind w:firstLineChars="200" w:firstLine="482"/>
        <w:rPr>
          <w:rFonts w:ascii="宋体" w:hAnsi="宋体"/>
          <w:b/>
          <w:bCs/>
          <w:sz w:val="24"/>
          <w:szCs w:val="24"/>
        </w:rPr>
      </w:pPr>
      <w:r w:rsidRPr="00037159">
        <w:rPr>
          <w:rFonts w:ascii="宋体" w:hAnsi="宋体" w:hint="eastAsia"/>
          <w:b/>
          <w:bCs/>
          <w:sz w:val="24"/>
          <w:szCs w:val="24"/>
        </w:rPr>
        <w:t>三、缺陷责任期</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工程缺陷责任期为</w:t>
      </w:r>
      <w:r w:rsidRPr="00037159">
        <w:rPr>
          <w:rFonts w:ascii="宋体" w:hAnsi="宋体" w:hint="eastAsia"/>
          <w:b/>
          <w:bCs/>
          <w:sz w:val="24"/>
          <w:szCs w:val="24"/>
          <w:u w:val="single"/>
        </w:rPr>
        <w:t xml:space="preserve">  24 </w:t>
      </w:r>
      <w:r w:rsidRPr="00037159">
        <w:rPr>
          <w:rFonts w:ascii="宋体" w:hAnsi="宋体" w:hint="eastAsia"/>
          <w:sz w:val="24"/>
          <w:szCs w:val="24"/>
        </w:rPr>
        <w:t>个月，缺陷责任期自工程竣工验收合格之日起计算。单位工程先于全部工程进行验收，单位工程缺陷责任期自单位工程验收合格之日起算。缺陷责任期</w:t>
      </w:r>
      <w:r w:rsidRPr="00037159">
        <w:rPr>
          <w:rFonts w:ascii="宋体" w:hAnsi="宋体" w:hint="eastAsia"/>
          <w:sz w:val="24"/>
          <w:szCs w:val="24"/>
        </w:rPr>
        <w:lastRenderedPageBreak/>
        <w:t>终止后，发包人应退还剩余的质量保证金。</w:t>
      </w:r>
    </w:p>
    <w:p w:rsidR="00C8584A" w:rsidRPr="00037159" w:rsidRDefault="00837142">
      <w:pPr>
        <w:spacing w:line="360" w:lineRule="auto"/>
        <w:rPr>
          <w:rFonts w:ascii="宋体" w:hAnsi="宋体"/>
          <w:b/>
          <w:bCs/>
          <w:sz w:val="24"/>
          <w:szCs w:val="24"/>
        </w:rPr>
      </w:pPr>
      <w:r w:rsidRPr="00037159">
        <w:rPr>
          <w:rFonts w:ascii="宋体" w:hAnsi="宋体" w:hint="eastAsia"/>
          <w:b/>
          <w:bCs/>
          <w:sz w:val="24"/>
          <w:szCs w:val="24"/>
        </w:rPr>
        <w:t xml:space="preserve">   </w:t>
      </w:r>
      <w:r w:rsidRPr="00037159">
        <w:rPr>
          <w:rFonts w:ascii="宋体" w:hAnsi="宋体" w:hint="eastAsia"/>
          <w:b/>
          <w:bCs/>
          <w:sz w:val="24"/>
          <w:szCs w:val="24"/>
        </w:rPr>
        <w:t>四、质量保修责任</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1</w:t>
      </w:r>
      <w:r w:rsidRPr="00037159">
        <w:rPr>
          <w:rFonts w:ascii="宋体" w:hAnsi="宋体" w:hint="eastAsia"/>
          <w:sz w:val="24"/>
          <w:szCs w:val="24"/>
        </w:rPr>
        <w:t>．属于保修范围、内容的项目，承包人应当在接到保</w:t>
      </w:r>
      <w:r w:rsidRPr="00037159">
        <w:rPr>
          <w:rFonts w:ascii="宋体" w:hAnsi="宋体" w:hint="eastAsia"/>
          <w:sz w:val="24"/>
          <w:szCs w:val="24"/>
        </w:rPr>
        <w:t>修通知之日起</w:t>
      </w:r>
      <w:r w:rsidRPr="00037159">
        <w:rPr>
          <w:rFonts w:ascii="宋体" w:hAnsi="宋体" w:hint="eastAsia"/>
          <w:sz w:val="24"/>
          <w:szCs w:val="24"/>
        </w:rPr>
        <w:t>24</w:t>
      </w:r>
      <w:r w:rsidRPr="00037159">
        <w:rPr>
          <w:rFonts w:ascii="宋体" w:hAnsi="宋体" w:hint="eastAsia"/>
          <w:sz w:val="24"/>
          <w:szCs w:val="24"/>
        </w:rPr>
        <w:t>小时内派人保修。承包人不在约定期限内派人保修的，发包人可以委托他人修理。</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2</w:t>
      </w:r>
      <w:r w:rsidRPr="00037159">
        <w:rPr>
          <w:rFonts w:ascii="宋体" w:hAnsi="宋体" w:hint="eastAsia"/>
          <w:sz w:val="24"/>
          <w:szCs w:val="24"/>
        </w:rPr>
        <w:t>．发生紧急事故需抢修的，承包人在接到事故通知后，应当立即到达事故现场抢修。</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3</w:t>
      </w:r>
      <w:r w:rsidRPr="00037159">
        <w:rPr>
          <w:rFonts w:ascii="宋体" w:hAnsi="宋体" w:hint="eastAsia"/>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4</w:t>
      </w:r>
      <w:r w:rsidRPr="00037159">
        <w:rPr>
          <w:rFonts w:ascii="宋体" w:hAnsi="宋体" w:hint="eastAsia"/>
          <w:sz w:val="24"/>
          <w:szCs w:val="24"/>
        </w:rPr>
        <w:t>．质量保修完成后，由发包人组织验收。</w:t>
      </w:r>
    </w:p>
    <w:p w:rsidR="00C8584A" w:rsidRPr="00037159" w:rsidRDefault="00837142">
      <w:pPr>
        <w:spacing w:line="360" w:lineRule="auto"/>
        <w:rPr>
          <w:rFonts w:eastAsia="黑体"/>
          <w:sz w:val="24"/>
          <w:szCs w:val="24"/>
        </w:rPr>
      </w:pPr>
      <w:r w:rsidRPr="00037159">
        <w:rPr>
          <w:rFonts w:eastAsia="黑体"/>
          <w:sz w:val="24"/>
          <w:szCs w:val="24"/>
        </w:rPr>
        <w:t xml:space="preserve">　　</w:t>
      </w:r>
      <w:r w:rsidRPr="00037159">
        <w:rPr>
          <w:rFonts w:ascii="宋体" w:hAnsi="宋体" w:hint="eastAsia"/>
          <w:b/>
          <w:bCs/>
          <w:sz w:val="24"/>
          <w:szCs w:val="24"/>
        </w:rPr>
        <w:t>五、保修费用</w:t>
      </w:r>
    </w:p>
    <w:p w:rsidR="00C8584A" w:rsidRPr="00037159" w:rsidRDefault="00837142">
      <w:pPr>
        <w:spacing w:line="360" w:lineRule="auto"/>
        <w:rPr>
          <w:rFonts w:ascii="宋体" w:hAnsi="宋体"/>
          <w:sz w:val="24"/>
          <w:szCs w:val="24"/>
        </w:rPr>
      </w:pPr>
      <w:r w:rsidRPr="00037159">
        <w:rPr>
          <w:rFonts w:eastAsia="仿宋_GB2312"/>
          <w:sz w:val="24"/>
          <w:szCs w:val="24"/>
        </w:rPr>
        <w:t xml:space="preserve">　　</w:t>
      </w:r>
      <w:r w:rsidRPr="00037159">
        <w:rPr>
          <w:rFonts w:ascii="宋体" w:hAnsi="宋体" w:hint="eastAsia"/>
          <w:sz w:val="24"/>
          <w:szCs w:val="24"/>
        </w:rPr>
        <w:t>保修费用由造成质量缺陷的责任方承担。</w:t>
      </w:r>
    </w:p>
    <w:p w:rsidR="00C8584A" w:rsidRPr="00037159" w:rsidRDefault="00837142">
      <w:pPr>
        <w:spacing w:line="360" w:lineRule="auto"/>
        <w:ind w:firstLineChars="200" w:firstLine="482"/>
        <w:rPr>
          <w:rFonts w:ascii="宋体" w:hAnsi="宋体"/>
          <w:b/>
          <w:bCs/>
          <w:sz w:val="24"/>
          <w:szCs w:val="24"/>
        </w:rPr>
      </w:pPr>
      <w:r w:rsidRPr="00037159">
        <w:rPr>
          <w:rFonts w:ascii="宋体" w:hAnsi="宋体" w:hint="eastAsia"/>
          <w:b/>
          <w:bCs/>
          <w:sz w:val="24"/>
          <w:szCs w:val="24"/>
        </w:rPr>
        <w:t>六、双方约定的其他工程质量保修事项：</w:t>
      </w:r>
      <w:r w:rsidRPr="00037159">
        <w:rPr>
          <w:rFonts w:ascii="宋体" w:hAnsi="宋体" w:hint="eastAsia"/>
          <w:b/>
          <w:bCs/>
          <w:sz w:val="24"/>
          <w:szCs w:val="24"/>
          <w:u w:val="single"/>
        </w:rPr>
        <w:t xml:space="preserve">       </w:t>
      </w:r>
      <w:r w:rsidRPr="00037159">
        <w:rPr>
          <w:rFonts w:ascii="宋体" w:hAnsi="宋体" w:hint="eastAsia"/>
          <w:b/>
          <w:bCs/>
          <w:sz w:val="24"/>
          <w:szCs w:val="24"/>
          <w:u w:val="single"/>
        </w:rPr>
        <w:t>双方协商解决</w:t>
      </w:r>
      <w:r w:rsidRPr="00037159">
        <w:rPr>
          <w:rFonts w:ascii="宋体" w:hAnsi="宋体" w:hint="eastAsia"/>
          <w:b/>
          <w:bCs/>
          <w:sz w:val="24"/>
          <w:szCs w:val="24"/>
          <w:u w:val="single"/>
        </w:rPr>
        <w:t xml:space="preserve">        </w:t>
      </w:r>
    </w:p>
    <w:p w:rsidR="00C8584A" w:rsidRPr="00037159" w:rsidRDefault="00837142">
      <w:pPr>
        <w:spacing w:line="520" w:lineRule="exact"/>
        <w:ind w:firstLineChars="200" w:firstLine="480"/>
        <w:rPr>
          <w:rFonts w:ascii="宋体" w:hAnsi="宋体"/>
          <w:sz w:val="24"/>
          <w:szCs w:val="24"/>
        </w:rPr>
      </w:pPr>
      <w:r w:rsidRPr="00037159">
        <w:rPr>
          <w:rFonts w:ascii="宋体" w:hAnsi="宋体" w:hint="eastAsia"/>
          <w:sz w:val="24"/>
          <w:szCs w:val="24"/>
        </w:rPr>
        <w:t>工程质量保修书由发包人、承包人在工程竣工验收前共同签署，作为施工合同附件，其有效期限至保修期满。</w:t>
      </w:r>
    </w:p>
    <w:p w:rsidR="00C8584A" w:rsidRPr="00037159" w:rsidRDefault="00C8584A">
      <w:pPr>
        <w:pStyle w:val="af6"/>
        <w:shd w:val="clear" w:color="auto" w:fill="FFFFFF"/>
        <w:spacing w:line="340" w:lineRule="exact"/>
        <w:rPr>
          <w:rFonts w:ascii="仿宋" w:eastAsia="仿宋" w:hAnsi="仿宋"/>
        </w:rPr>
      </w:pPr>
    </w:p>
    <w:p w:rsidR="00C8584A" w:rsidRPr="00037159" w:rsidRDefault="00C8584A">
      <w:pPr>
        <w:pStyle w:val="af6"/>
        <w:shd w:val="clear" w:color="auto" w:fill="FFFFFF"/>
        <w:spacing w:line="340" w:lineRule="exact"/>
        <w:rPr>
          <w:rFonts w:ascii="仿宋" w:eastAsia="仿宋" w:hAnsi="仿宋"/>
        </w:rPr>
      </w:pPr>
    </w:p>
    <w:p w:rsidR="00C8584A" w:rsidRPr="00037159" w:rsidRDefault="00C8584A">
      <w:pPr>
        <w:pStyle w:val="af6"/>
        <w:shd w:val="clear" w:color="auto" w:fill="FFFFFF"/>
        <w:spacing w:line="340" w:lineRule="exact"/>
        <w:rPr>
          <w:rFonts w:ascii="仿宋" w:eastAsia="仿宋" w:hAnsi="仿宋"/>
        </w:rPr>
      </w:pPr>
    </w:p>
    <w:p w:rsidR="00C8584A" w:rsidRPr="00037159" w:rsidRDefault="00837142">
      <w:pPr>
        <w:pStyle w:val="af6"/>
        <w:shd w:val="clear" w:color="auto" w:fill="FFFFFF"/>
        <w:spacing w:line="340" w:lineRule="exact"/>
        <w:ind w:firstLineChars="400" w:firstLine="960"/>
        <w:rPr>
          <w:rFonts w:hAnsi="宋体" w:cs="Times New Roman"/>
          <w:kern w:val="2"/>
        </w:rPr>
      </w:pPr>
      <w:r w:rsidRPr="00037159">
        <w:rPr>
          <w:rFonts w:hAnsi="宋体" w:cs="Times New Roman" w:hint="eastAsia"/>
          <w:kern w:val="2"/>
        </w:rPr>
        <w:t>发包人</w:t>
      </w:r>
      <w:r w:rsidRPr="00037159">
        <w:rPr>
          <w:rFonts w:hAnsi="宋体" w:cs="Times New Roman" w:hint="eastAsia"/>
          <w:kern w:val="2"/>
        </w:rPr>
        <w:t>(</w:t>
      </w:r>
      <w:r w:rsidRPr="00037159">
        <w:rPr>
          <w:rFonts w:hAnsi="宋体" w:cs="Times New Roman" w:hint="eastAsia"/>
          <w:kern w:val="2"/>
        </w:rPr>
        <w:t>盖章</w:t>
      </w:r>
      <w:r w:rsidRPr="00037159">
        <w:rPr>
          <w:rFonts w:hAnsi="宋体" w:cs="Times New Roman" w:hint="eastAsia"/>
          <w:kern w:val="2"/>
        </w:rPr>
        <w:t xml:space="preserve">)                         </w:t>
      </w:r>
      <w:r w:rsidRPr="00037159">
        <w:rPr>
          <w:rFonts w:hAnsi="宋体" w:cs="Times New Roman" w:hint="eastAsia"/>
          <w:kern w:val="2"/>
        </w:rPr>
        <w:t>承包方</w:t>
      </w:r>
      <w:r w:rsidRPr="00037159">
        <w:rPr>
          <w:rFonts w:hAnsi="宋体" w:cs="Times New Roman" w:hint="eastAsia"/>
          <w:kern w:val="2"/>
        </w:rPr>
        <w:t>(</w:t>
      </w:r>
      <w:r w:rsidRPr="00037159">
        <w:rPr>
          <w:rFonts w:hAnsi="宋体" w:cs="Times New Roman" w:hint="eastAsia"/>
          <w:kern w:val="2"/>
        </w:rPr>
        <w:t>盖章</w:t>
      </w:r>
      <w:r w:rsidRPr="00037159">
        <w:rPr>
          <w:rFonts w:hAnsi="宋体" w:cs="Times New Roman" w:hint="eastAsia"/>
          <w:kern w:val="2"/>
        </w:rPr>
        <w:t xml:space="preserve">)                               </w:t>
      </w:r>
    </w:p>
    <w:p w:rsidR="00C8584A" w:rsidRPr="00037159" w:rsidRDefault="00837142">
      <w:pPr>
        <w:pStyle w:val="af6"/>
        <w:shd w:val="clear" w:color="auto" w:fill="FFFFFF"/>
        <w:spacing w:line="340" w:lineRule="exact"/>
        <w:ind w:firstLineChars="400" w:firstLine="960"/>
        <w:rPr>
          <w:rFonts w:hAnsi="宋体" w:cs="Times New Roman"/>
          <w:kern w:val="2"/>
        </w:rPr>
      </w:pPr>
      <w:r w:rsidRPr="00037159">
        <w:rPr>
          <w:rFonts w:hAnsi="宋体" w:cs="Times New Roman" w:hint="eastAsia"/>
          <w:kern w:val="2"/>
        </w:rPr>
        <w:t>法定代表人或</w:t>
      </w:r>
      <w:r w:rsidRPr="00037159">
        <w:rPr>
          <w:rFonts w:hAnsi="宋体" w:cs="Times New Roman" w:hint="eastAsia"/>
          <w:kern w:val="2"/>
        </w:rPr>
        <w:t xml:space="preserve">                        </w:t>
      </w:r>
      <w:r w:rsidRPr="00037159">
        <w:rPr>
          <w:rFonts w:hAnsi="宋体" w:cs="Times New Roman" w:hint="eastAsia"/>
          <w:kern w:val="2"/>
        </w:rPr>
        <w:t>法定代表人或</w:t>
      </w:r>
      <w:r w:rsidRPr="00037159">
        <w:rPr>
          <w:rFonts w:hAnsi="宋体" w:cs="Times New Roman" w:hint="eastAsia"/>
          <w:kern w:val="2"/>
        </w:rPr>
        <w:t xml:space="preserve">      </w:t>
      </w:r>
    </w:p>
    <w:p w:rsidR="00C8584A" w:rsidRPr="00037159" w:rsidRDefault="00837142">
      <w:pPr>
        <w:pStyle w:val="af6"/>
        <w:shd w:val="clear" w:color="auto" w:fill="FFFFFF"/>
        <w:spacing w:line="340" w:lineRule="exact"/>
        <w:ind w:firstLineChars="400" w:firstLine="960"/>
        <w:rPr>
          <w:rFonts w:hAnsi="宋体" w:cs="Times New Roman"/>
          <w:kern w:val="2"/>
        </w:rPr>
      </w:pPr>
      <w:r w:rsidRPr="00037159">
        <w:rPr>
          <w:rFonts w:hAnsi="宋体" w:cs="Times New Roman" w:hint="eastAsia"/>
          <w:kern w:val="2"/>
        </w:rPr>
        <w:t>委托代理人签字</w:t>
      </w:r>
      <w:r w:rsidRPr="00037159">
        <w:rPr>
          <w:rFonts w:hAnsi="宋体" w:cs="Times New Roman" w:hint="eastAsia"/>
          <w:kern w:val="2"/>
        </w:rPr>
        <w:t xml:space="preserve">:                     </w:t>
      </w:r>
      <w:r w:rsidRPr="00037159">
        <w:rPr>
          <w:rFonts w:hAnsi="宋体" w:cs="Times New Roman" w:hint="eastAsia"/>
          <w:kern w:val="2"/>
        </w:rPr>
        <w:t>委托代理人签字：</w:t>
      </w:r>
    </w:p>
    <w:p w:rsidR="00C8584A" w:rsidRPr="00037159" w:rsidRDefault="00837142">
      <w:pPr>
        <w:rPr>
          <w:rFonts w:ascii="宋体" w:hAnsi="宋体"/>
          <w:sz w:val="24"/>
          <w:szCs w:val="24"/>
        </w:rPr>
      </w:pPr>
      <w:r w:rsidRPr="00037159">
        <w:rPr>
          <w:rFonts w:ascii="宋体" w:hAnsi="宋体" w:hint="eastAsia"/>
          <w:sz w:val="24"/>
          <w:szCs w:val="24"/>
        </w:rPr>
        <w:t xml:space="preserve"> </w:t>
      </w:r>
      <w:r w:rsidRPr="00037159">
        <w:rPr>
          <w:rFonts w:ascii="宋体" w:hAnsi="宋体" w:hint="eastAsia"/>
          <w:sz w:val="24"/>
          <w:szCs w:val="24"/>
        </w:rPr>
        <w:t>年</w:t>
      </w:r>
      <w:r w:rsidRPr="00037159">
        <w:rPr>
          <w:rFonts w:ascii="宋体" w:hAnsi="宋体" w:hint="eastAsia"/>
          <w:sz w:val="24"/>
          <w:szCs w:val="24"/>
        </w:rPr>
        <w:t xml:space="preserve">   </w:t>
      </w:r>
      <w:r w:rsidRPr="00037159">
        <w:rPr>
          <w:rFonts w:ascii="宋体" w:hAnsi="宋体" w:hint="eastAsia"/>
          <w:sz w:val="24"/>
          <w:szCs w:val="24"/>
        </w:rPr>
        <w:t>月</w:t>
      </w:r>
      <w:r w:rsidRPr="00037159">
        <w:rPr>
          <w:rFonts w:ascii="宋体" w:hAnsi="宋体" w:hint="eastAsia"/>
          <w:sz w:val="24"/>
          <w:szCs w:val="24"/>
        </w:rPr>
        <w:t xml:space="preserve">   </w:t>
      </w:r>
      <w:r w:rsidRPr="00037159">
        <w:rPr>
          <w:rFonts w:ascii="宋体" w:hAnsi="宋体" w:hint="eastAsia"/>
          <w:sz w:val="24"/>
          <w:szCs w:val="24"/>
        </w:rPr>
        <w:t>日</w:t>
      </w:r>
      <w:r w:rsidRPr="00037159">
        <w:rPr>
          <w:rFonts w:ascii="宋体" w:hAnsi="宋体" w:hint="eastAsia"/>
          <w:sz w:val="24"/>
          <w:szCs w:val="24"/>
        </w:rPr>
        <w:t xml:space="preserve">                    </w:t>
      </w:r>
      <w:r w:rsidRPr="00037159">
        <w:rPr>
          <w:rFonts w:ascii="宋体" w:hAnsi="宋体" w:hint="eastAsia"/>
          <w:sz w:val="24"/>
          <w:szCs w:val="24"/>
        </w:rPr>
        <w:t xml:space="preserve">     </w:t>
      </w:r>
      <w:r w:rsidRPr="00037159">
        <w:rPr>
          <w:rFonts w:ascii="宋体" w:hAnsi="宋体" w:hint="eastAsia"/>
          <w:sz w:val="24"/>
          <w:szCs w:val="24"/>
        </w:rPr>
        <w:t>年</w:t>
      </w:r>
      <w:r w:rsidRPr="00037159">
        <w:rPr>
          <w:rFonts w:ascii="宋体" w:hAnsi="宋体" w:hint="eastAsia"/>
          <w:sz w:val="24"/>
          <w:szCs w:val="24"/>
        </w:rPr>
        <w:t xml:space="preserve">   </w:t>
      </w:r>
      <w:r w:rsidRPr="00037159">
        <w:rPr>
          <w:rFonts w:ascii="宋体" w:hAnsi="宋体" w:hint="eastAsia"/>
          <w:sz w:val="24"/>
          <w:szCs w:val="24"/>
        </w:rPr>
        <w:t>月</w:t>
      </w:r>
      <w:r w:rsidRPr="00037159">
        <w:rPr>
          <w:rFonts w:ascii="宋体" w:hAnsi="宋体" w:hint="eastAsia"/>
          <w:sz w:val="24"/>
          <w:szCs w:val="24"/>
        </w:rPr>
        <w:t xml:space="preserve">  </w:t>
      </w:r>
      <w:r w:rsidRPr="00037159">
        <w:rPr>
          <w:rFonts w:ascii="宋体" w:hAnsi="宋体" w:hint="eastAsia"/>
          <w:sz w:val="24"/>
          <w:szCs w:val="24"/>
        </w:rPr>
        <w:t>日</w:t>
      </w:r>
    </w:p>
    <w:p w:rsidR="00C8584A" w:rsidRPr="00037159" w:rsidRDefault="00C8584A">
      <w:pPr>
        <w:rPr>
          <w:b/>
          <w:sz w:val="24"/>
          <w:szCs w:val="24"/>
        </w:rPr>
      </w:pPr>
    </w:p>
    <w:p w:rsidR="00C8584A" w:rsidRPr="00037159" w:rsidRDefault="00C8584A">
      <w:pPr>
        <w:rPr>
          <w:b/>
          <w:sz w:val="24"/>
          <w:szCs w:val="24"/>
        </w:rPr>
        <w:sectPr w:rsidR="00C8584A" w:rsidRPr="00037159">
          <w:pgSz w:w="11906" w:h="16838"/>
          <w:pgMar w:top="1240" w:right="1165" w:bottom="898" w:left="1281" w:header="851" w:footer="992" w:gutter="0"/>
          <w:pgNumType w:fmt="decimalFullWidth"/>
          <w:cols w:space="720"/>
          <w:titlePg/>
          <w:docGrid w:type="lines" w:linePitch="312"/>
        </w:sectPr>
      </w:pPr>
    </w:p>
    <w:p w:rsidR="00C8584A" w:rsidRPr="00037159" w:rsidRDefault="00837142">
      <w:pPr>
        <w:rPr>
          <w:b/>
          <w:sz w:val="24"/>
        </w:rPr>
      </w:pPr>
      <w:r w:rsidRPr="00037159">
        <w:rPr>
          <w:rFonts w:hint="eastAsia"/>
          <w:b/>
          <w:sz w:val="24"/>
        </w:rPr>
        <w:lastRenderedPageBreak/>
        <w:t>附件</w:t>
      </w:r>
      <w:r w:rsidRPr="00037159">
        <w:rPr>
          <w:rFonts w:hint="eastAsia"/>
          <w:b/>
          <w:sz w:val="24"/>
        </w:rPr>
        <w:t>2</w:t>
      </w:r>
      <w:r w:rsidRPr="00037159">
        <w:rPr>
          <w:rFonts w:hint="eastAsia"/>
          <w:b/>
          <w:sz w:val="24"/>
        </w:rPr>
        <w:t>：</w:t>
      </w:r>
    </w:p>
    <w:p w:rsidR="00C8584A" w:rsidRPr="00037159" w:rsidRDefault="00837142">
      <w:pPr>
        <w:pStyle w:val="2"/>
        <w:jc w:val="center"/>
        <w:rPr>
          <w:rFonts w:eastAsia="宋体"/>
          <w:spacing w:val="24"/>
          <w:sz w:val="24"/>
          <w:szCs w:val="24"/>
        </w:rPr>
      </w:pPr>
      <w:r w:rsidRPr="00037159">
        <w:rPr>
          <w:rFonts w:eastAsia="宋体" w:hint="eastAsia"/>
          <w:spacing w:val="24"/>
          <w:sz w:val="24"/>
          <w:szCs w:val="24"/>
        </w:rPr>
        <w:t>工程质量保证书</w:t>
      </w:r>
    </w:p>
    <w:p w:rsidR="00C8584A" w:rsidRPr="00037159" w:rsidRDefault="00C8584A"/>
    <w:p w:rsidR="00C8584A" w:rsidRPr="00037159" w:rsidRDefault="00837142">
      <w:pPr>
        <w:spacing w:line="360" w:lineRule="auto"/>
        <w:ind w:firstLineChars="257" w:firstLine="617"/>
        <w:rPr>
          <w:sz w:val="24"/>
        </w:rPr>
      </w:pPr>
      <w:r w:rsidRPr="00037159">
        <w:rPr>
          <w:rFonts w:hint="eastAsia"/>
          <w:sz w:val="24"/>
        </w:rPr>
        <w:t>为保证工程质量满足本合同及相关规范、标准的要求，并确保其在设计使用期限内能够正常使用，切实维护发包人声誉和形象，承包人愿意签署本《工程质量保证书》。承包人保证：按照《建设工程质量管理条例》、施工所在地相关的建设工程质量管理条例等相关法律、法规的规定以及合同相关条款的约定，承担合同及本合同约定范围内的所有工程项目的质量责任。具体如下：</w:t>
      </w:r>
    </w:p>
    <w:p w:rsidR="00C8584A" w:rsidRPr="00037159" w:rsidRDefault="00837142">
      <w:pPr>
        <w:spacing w:line="360" w:lineRule="auto"/>
        <w:ind w:firstLineChars="257" w:firstLine="617"/>
        <w:rPr>
          <w:sz w:val="24"/>
        </w:rPr>
      </w:pPr>
      <w:r w:rsidRPr="00037159">
        <w:rPr>
          <w:rFonts w:hint="eastAsia"/>
          <w:sz w:val="24"/>
        </w:rPr>
        <w:t>1</w:t>
      </w:r>
      <w:r w:rsidRPr="00037159">
        <w:rPr>
          <w:rFonts w:hint="eastAsia"/>
          <w:sz w:val="24"/>
        </w:rPr>
        <w:t>、工程质量保证范围和内容</w:t>
      </w:r>
    </w:p>
    <w:p w:rsidR="00C8584A" w:rsidRPr="00037159" w:rsidRDefault="00837142">
      <w:pPr>
        <w:spacing w:line="360" w:lineRule="auto"/>
        <w:ind w:firstLineChars="257" w:firstLine="617"/>
        <w:rPr>
          <w:sz w:val="24"/>
        </w:rPr>
      </w:pPr>
      <w:r w:rsidRPr="00037159">
        <w:rPr>
          <w:rFonts w:hint="eastAsia"/>
          <w:sz w:val="24"/>
        </w:rPr>
        <w:t xml:space="preserve">   </w:t>
      </w:r>
      <w:r w:rsidRPr="00037159">
        <w:rPr>
          <w:rFonts w:hint="eastAsia"/>
          <w:sz w:val="24"/>
        </w:rPr>
        <w:t>质量保证范围为本合同约定的工程施工范围，具体内容双方约定如下：</w:t>
      </w:r>
    </w:p>
    <w:p w:rsidR="00C8584A" w:rsidRPr="00037159" w:rsidRDefault="00837142">
      <w:pPr>
        <w:spacing w:line="360" w:lineRule="auto"/>
        <w:ind w:firstLineChars="257" w:firstLine="617"/>
        <w:rPr>
          <w:sz w:val="24"/>
        </w:rPr>
      </w:pPr>
      <w:r w:rsidRPr="00037159">
        <w:rPr>
          <w:rFonts w:hint="eastAsia"/>
          <w:sz w:val="24"/>
        </w:rPr>
        <w:t>1.1</w:t>
      </w:r>
      <w:r w:rsidRPr="00037159">
        <w:rPr>
          <w:rFonts w:hint="eastAsia"/>
          <w:sz w:val="24"/>
        </w:rPr>
        <w:t>本合同内所含的所有工程项目、设计变更及修改或文字约定、双方或多方会议纪要约定的全部内容；</w:t>
      </w:r>
    </w:p>
    <w:p w:rsidR="00C8584A" w:rsidRPr="00037159" w:rsidRDefault="00837142">
      <w:pPr>
        <w:spacing w:line="360" w:lineRule="auto"/>
        <w:ind w:firstLineChars="257" w:firstLine="617"/>
        <w:rPr>
          <w:sz w:val="24"/>
        </w:rPr>
      </w:pPr>
      <w:r w:rsidRPr="00037159">
        <w:rPr>
          <w:rFonts w:hint="eastAsia"/>
          <w:sz w:val="24"/>
        </w:rPr>
        <w:t>1.2</w:t>
      </w:r>
      <w:r w:rsidRPr="00037159">
        <w:rPr>
          <w:rFonts w:hint="eastAsia"/>
          <w:sz w:val="24"/>
        </w:rPr>
        <w:t>补充协议价款内所含的所有工程项目、设计变更及修改或文字约定、双方或多方会议纪要约定的全部内容。</w:t>
      </w:r>
    </w:p>
    <w:p w:rsidR="00C8584A" w:rsidRPr="00037159" w:rsidRDefault="00837142">
      <w:pPr>
        <w:spacing w:line="360" w:lineRule="auto"/>
        <w:ind w:firstLineChars="257" w:firstLine="617"/>
        <w:rPr>
          <w:sz w:val="24"/>
        </w:rPr>
      </w:pPr>
      <w:r w:rsidRPr="00037159">
        <w:rPr>
          <w:rFonts w:hint="eastAsia"/>
          <w:sz w:val="24"/>
        </w:rPr>
        <w:t>2</w:t>
      </w:r>
      <w:r w:rsidRPr="00037159">
        <w:rPr>
          <w:rFonts w:hint="eastAsia"/>
          <w:sz w:val="24"/>
        </w:rPr>
        <w:t>、质量保证期</w:t>
      </w:r>
    </w:p>
    <w:p w:rsidR="00C8584A" w:rsidRPr="00037159" w:rsidRDefault="00837142">
      <w:pPr>
        <w:spacing w:line="360" w:lineRule="auto"/>
        <w:ind w:firstLineChars="257" w:firstLine="617"/>
        <w:rPr>
          <w:sz w:val="24"/>
        </w:rPr>
      </w:pPr>
      <w:r w:rsidRPr="00037159">
        <w:rPr>
          <w:rFonts w:hint="eastAsia"/>
          <w:sz w:val="24"/>
        </w:rPr>
        <w:t>从本工程实施之日起至（主合同工程保修期满）止。</w:t>
      </w:r>
    </w:p>
    <w:p w:rsidR="00C8584A" w:rsidRPr="00037159" w:rsidRDefault="00837142">
      <w:pPr>
        <w:spacing w:line="360" w:lineRule="auto"/>
        <w:ind w:firstLineChars="257" w:firstLine="617"/>
        <w:rPr>
          <w:sz w:val="24"/>
        </w:rPr>
      </w:pPr>
      <w:r w:rsidRPr="00037159">
        <w:rPr>
          <w:rFonts w:hint="eastAsia"/>
          <w:sz w:val="24"/>
        </w:rPr>
        <w:t>3</w:t>
      </w:r>
      <w:r w:rsidRPr="00037159">
        <w:rPr>
          <w:rFonts w:hint="eastAsia"/>
          <w:sz w:val="24"/>
        </w:rPr>
        <w:t>、责任及义务</w:t>
      </w:r>
    </w:p>
    <w:p w:rsidR="00C8584A" w:rsidRPr="00037159" w:rsidRDefault="00837142">
      <w:pPr>
        <w:spacing w:line="360" w:lineRule="auto"/>
        <w:ind w:firstLineChars="257" w:firstLine="617"/>
        <w:rPr>
          <w:sz w:val="24"/>
        </w:rPr>
      </w:pPr>
      <w:r w:rsidRPr="00037159">
        <w:rPr>
          <w:rFonts w:hint="eastAsia"/>
          <w:sz w:val="24"/>
        </w:rPr>
        <w:t>3.1</w:t>
      </w:r>
      <w:r w:rsidRPr="00037159">
        <w:rPr>
          <w:rFonts w:hint="eastAsia"/>
          <w:sz w:val="24"/>
        </w:rPr>
        <w:t>保修责任：凡属承包人施工质量原因或移交前因承包人保管不力造成承包范围内各部位、部件、整体或单体的损坏、脱落、变质、丢失、开裂等，均属承包人保修责任；</w:t>
      </w:r>
    </w:p>
    <w:p w:rsidR="00C8584A" w:rsidRPr="00037159" w:rsidRDefault="00837142">
      <w:pPr>
        <w:spacing w:line="360" w:lineRule="auto"/>
        <w:ind w:firstLineChars="257" w:firstLine="617"/>
        <w:rPr>
          <w:sz w:val="24"/>
        </w:rPr>
      </w:pPr>
      <w:r w:rsidRPr="00037159">
        <w:rPr>
          <w:rFonts w:hint="eastAsia"/>
          <w:sz w:val="24"/>
        </w:rPr>
        <w:t>3.2</w:t>
      </w:r>
      <w:r w:rsidRPr="00037159">
        <w:rPr>
          <w:rFonts w:hint="eastAsia"/>
          <w:sz w:val="24"/>
        </w:rPr>
        <w:t>保修内容及方法：本合同（含补充协议）内所含的所有工程项目、设</w:t>
      </w:r>
      <w:r w:rsidRPr="00037159">
        <w:rPr>
          <w:rFonts w:hint="eastAsia"/>
          <w:sz w:val="24"/>
        </w:rPr>
        <w:lastRenderedPageBreak/>
        <w:t>计变更及修改、现场签证或其他文字约定、双方或多方会议纪要约定的全部内容，如发生上款所述质量问题或缺陷，均由承包人负责进行修复、更换或补充等恢复工作；</w:t>
      </w:r>
    </w:p>
    <w:p w:rsidR="00C8584A" w:rsidRPr="00037159" w:rsidRDefault="00837142">
      <w:pPr>
        <w:spacing w:line="360" w:lineRule="auto"/>
        <w:ind w:firstLineChars="257" w:firstLine="617"/>
        <w:rPr>
          <w:sz w:val="24"/>
        </w:rPr>
      </w:pPr>
      <w:r w:rsidRPr="00037159">
        <w:rPr>
          <w:rFonts w:hint="eastAsia"/>
          <w:sz w:val="24"/>
        </w:rPr>
        <w:t>3.3</w:t>
      </w:r>
      <w:r w:rsidRPr="00037159">
        <w:rPr>
          <w:rFonts w:hint="eastAsia"/>
          <w:sz w:val="24"/>
        </w:rPr>
        <w:t>保修费用：由承包人自行承担；</w:t>
      </w:r>
    </w:p>
    <w:p w:rsidR="00C8584A" w:rsidRPr="00037159" w:rsidRDefault="00837142">
      <w:pPr>
        <w:spacing w:line="360" w:lineRule="auto"/>
        <w:ind w:firstLineChars="257" w:firstLine="617"/>
        <w:rPr>
          <w:sz w:val="24"/>
        </w:rPr>
      </w:pPr>
      <w:r w:rsidRPr="00037159">
        <w:rPr>
          <w:rFonts w:hint="eastAsia"/>
          <w:sz w:val="24"/>
        </w:rPr>
        <w:t>3.4</w:t>
      </w:r>
      <w:r w:rsidRPr="00037159">
        <w:rPr>
          <w:rFonts w:hint="eastAsia"/>
          <w:sz w:val="24"/>
        </w:rPr>
        <w:t>处理时限：在保修期内，承包人在接到发包人以电话、书面或电子邮件等形式之一通知后</w:t>
      </w:r>
      <w:r w:rsidRPr="00037159">
        <w:rPr>
          <w:rFonts w:hint="eastAsia"/>
          <w:sz w:val="24"/>
        </w:rPr>
        <w:t>12</w:t>
      </w:r>
      <w:r w:rsidRPr="00037159">
        <w:rPr>
          <w:rFonts w:hint="eastAsia"/>
          <w:sz w:val="24"/>
        </w:rPr>
        <w:t>小时内派员到场处理，且处理方法和效果应得到业主、设计和监理的认可，否则发包人有权委派他人进行处理，其费用按两倍实际发生金额在承包人保修金内扣除，不足部分发包人可以以其他形式</w:t>
      </w:r>
      <w:r w:rsidRPr="00037159">
        <w:rPr>
          <w:rFonts w:hint="eastAsia"/>
          <w:sz w:val="24"/>
        </w:rPr>
        <w:t>向承包人追讨。</w:t>
      </w:r>
    </w:p>
    <w:p w:rsidR="00C8584A" w:rsidRPr="00037159" w:rsidRDefault="00837142">
      <w:pPr>
        <w:spacing w:line="360" w:lineRule="auto"/>
        <w:ind w:firstLineChars="257" w:firstLine="617"/>
        <w:rPr>
          <w:sz w:val="24"/>
        </w:rPr>
      </w:pPr>
      <w:r w:rsidRPr="00037159">
        <w:rPr>
          <w:rFonts w:hint="eastAsia"/>
          <w:sz w:val="24"/>
        </w:rPr>
        <w:t>3.5</w:t>
      </w:r>
      <w:r w:rsidRPr="00037159">
        <w:rPr>
          <w:rFonts w:hint="eastAsia"/>
          <w:sz w:val="24"/>
        </w:rPr>
        <w:t>保修金的返还：由承包方提出申请并填写《工程质保期满验收表》，由工程部组织，总工办、结算部、承包方参加，对保修内容进行验收，按照合同约定的内容进行核实、检查验收，若无业主的投诉及经验收合格后，可以办理保修金返还。质保金的申请参照进度款支付方式进行申报。即在当月的</w:t>
      </w:r>
      <w:r w:rsidRPr="00037159">
        <w:rPr>
          <w:rFonts w:hint="eastAsia"/>
          <w:sz w:val="24"/>
        </w:rPr>
        <w:t>25</w:t>
      </w:r>
      <w:r w:rsidRPr="00037159">
        <w:rPr>
          <w:rFonts w:hint="eastAsia"/>
          <w:sz w:val="24"/>
        </w:rPr>
        <w:t>日至</w:t>
      </w:r>
      <w:r w:rsidRPr="00037159">
        <w:rPr>
          <w:rFonts w:hint="eastAsia"/>
          <w:sz w:val="24"/>
        </w:rPr>
        <w:t>30</w:t>
      </w:r>
      <w:r w:rsidRPr="00037159">
        <w:rPr>
          <w:rFonts w:hint="eastAsia"/>
          <w:sz w:val="24"/>
        </w:rPr>
        <w:t>日由项目部或工程部填写质保金支付结算单并报到结算部。逾期未报的结算部将在下月的</w:t>
      </w:r>
      <w:r w:rsidRPr="00037159">
        <w:rPr>
          <w:rFonts w:hint="eastAsia"/>
          <w:sz w:val="24"/>
        </w:rPr>
        <w:t>25</w:t>
      </w:r>
      <w:r w:rsidRPr="00037159">
        <w:rPr>
          <w:rFonts w:hint="eastAsia"/>
          <w:sz w:val="24"/>
        </w:rPr>
        <w:t>日至</w:t>
      </w:r>
      <w:r w:rsidRPr="00037159">
        <w:rPr>
          <w:rFonts w:hint="eastAsia"/>
          <w:sz w:val="24"/>
        </w:rPr>
        <w:t>30</w:t>
      </w:r>
      <w:r w:rsidRPr="00037159">
        <w:rPr>
          <w:rFonts w:hint="eastAsia"/>
          <w:sz w:val="24"/>
        </w:rPr>
        <w:t>日受理。结算中</w:t>
      </w:r>
      <w:r w:rsidRPr="00037159">
        <w:rPr>
          <w:sz w:val="24"/>
        </w:rPr>
        <w:t>甲供</w:t>
      </w:r>
      <w:r w:rsidRPr="00037159">
        <w:rPr>
          <w:rFonts w:hint="eastAsia"/>
          <w:sz w:val="24"/>
        </w:rPr>
        <w:t>费用或发包人代付费用等</w:t>
      </w:r>
      <w:r w:rsidRPr="00037159">
        <w:rPr>
          <w:sz w:val="24"/>
        </w:rPr>
        <w:t>在结算时予以扣除。</w:t>
      </w:r>
    </w:p>
    <w:p w:rsidR="00C8584A" w:rsidRPr="00037159" w:rsidRDefault="00C8584A">
      <w:pPr>
        <w:pStyle w:val="af1"/>
        <w:ind w:firstLineChars="300" w:firstLine="720"/>
        <w:jc w:val="right"/>
        <w:rPr>
          <w:sz w:val="24"/>
          <w:szCs w:val="24"/>
        </w:rPr>
      </w:pPr>
    </w:p>
    <w:p w:rsidR="00C8584A" w:rsidRPr="00037159" w:rsidRDefault="00837142">
      <w:pPr>
        <w:pStyle w:val="af1"/>
        <w:ind w:firstLineChars="300" w:firstLine="720"/>
        <w:jc w:val="right"/>
        <w:rPr>
          <w:sz w:val="24"/>
          <w:szCs w:val="24"/>
        </w:rPr>
      </w:pPr>
      <w:r w:rsidRPr="00037159">
        <w:rPr>
          <w:rFonts w:hint="eastAsia"/>
          <w:sz w:val="24"/>
          <w:szCs w:val="24"/>
        </w:rPr>
        <w:t>承揽人（保证人签章）：</w:t>
      </w:r>
      <w:r w:rsidRPr="00037159">
        <w:rPr>
          <w:rFonts w:hint="eastAsia"/>
          <w:sz w:val="24"/>
          <w:szCs w:val="24"/>
        </w:rPr>
        <w:t xml:space="preserve">                      </w:t>
      </w:r>
      <w:r w:rsidRPr="00037159">
        <w:rPr>
          <w:rFonts w:hint="eastAsia"/>
          <w:sz w:val="24"/>
          <w:szCs w:val="24"/>
        </w:rPr>
        <w:t xml:space="preserve">    </w:t>
      </w:r>
    </w:p>
    <w:p w:rsidR="00C8584A" w:rsidRPr="00037159" w:rsidRDefault="00837142">
      <w:pPr>
        <w:pStyle w:val="af1"/>
        <w:ind w:firstLineChars="300" w:firstLine="720"/>
        <w:jc w:val="right"/>
        <w:rPr>
          <w:sz w:val="24"/>
          <w:szCs w:val="24"/>
        </w:rPr>
      </w:pPr>
      <w:r w:rsidRPr="00037159">
        <w:rPr>
          <w:rFonts w:hint="eastAsia"/>
          <w:sz w:val="24"/>
          <w:szCs w:val="24"/>
        </w:rPr>
        <w:t xml:space="preserve">           </w:t>
      </w:r>
      <w:r w:rsidRPr="00037159">
        <w:rPr>
          <w:rFonts w:hint="eastAsia"/>
          <w:sz w:val="24"/>
          <w:szCs w:val="24"/>
        </w:rPr>
        <w:t>年</w:t>
      </w:r>
      <w:r w:rsidRPr="00037159">
        <w:rPr>
          <w:rFonts w:hint="eastAsia"/>
          <w:sz w:val="24"/>
          <w:szCs w:val="24"/>
        </w:rPr>
        <w:t xml:space="preserve">   </w:t>
      </w:r>
      <w:r w:rsidRPr="00037159">
        <w:rPr>
          <w:rFonts w:hint="eastAsia"/>
          <w:sz w:val="24"/>
          <w:szCs w:val="24"/>
        </w:rPr>
        <w:t>月</w:t>
      </w:r>
      <w:r w:rsidRPr="00037159">
        <w:rPr>
          <w:rFonts w:hint="eastAsia"/>
          <w:sz w:val="24"/>
          <w:szCs w:val="24"/>
        </w:rPr>
        <w:t xml:space="preserve">   </w:t>
      </w:r>
      <w:r w:rsidRPr="00037159">
        <w:rPr>
          <w:rFonts w:hint="eastAsia"/>
          <w:sz w:val="24"/>
          <w:szCs w:val="24"/>
        </w:rPr>
        <w:t>日</w:t>
      </w:r>
    </w:p>
    <w:p w:rsidR="00C8584A" w:rsidRPr="00037159" w:rsidRDefault="00C8584A">
      <w:pPr>
        <w:rPr>
          <w:b/>
          <w:sz w:val="24"/>
        </w:rPr>
      </w:pPr>
    </w:p>
    <w:p w:rsidR="00C8584A" w:rsidRPr="00037159" w:rsidRDefault="00C8584A">
      <w:pPr>
        <w:rPr>
          <w:b/>
          <w:sz w:val="24"/>
        </w:rPr>
      </w:pPr>
    </w:p>
    <w:p w:rsidR="00C8584A" w:rsidRPr="00037159" w:rsidRDefault="00C8584A">
      <w:pPr>
        <w:rPr>
          <w:b/>
          <w:sz w:val="24"/>
        </w:rPr>
      </w:pPr>
    </w:p>
    <w:p w:rsidR="00C8584A" w:rsidRPr="00037159" w:rsidRDefault="00C8584A">
      <w:pPr>
        <w:rPr>
          <w:b/>
          <w:sz w:val="24"/>
        </w:rPr>
      </w:pPr>
    </w:p>
    <w:p w:rsidR="00C8584A" w:rsidRPr="00037159" w:rsidRDefault="00C8584A">
      <w:pPr>
        <w:rPr>
          <w:b/>
          <w:sz w:val="24"/>
        </w:rPr>
      </w:pPr>
    </w:p>
    <w:p w:rsidR="00C8584A" w:rsidRPr="00037159" w:rsidRDefault="00C8584A">
      <w:pPr>
        <w:rPr>
          <w:b/>
          <w:sz w:val="24"/>
        </w:rPr>
      </w:pPr>
    </w:p>
    <w:p w:rsidR="00C8584A" w:rsidRPr="00037159" w:rsidRDefault="00837142">
      <w:pPr>
        <w:rPr>
          <w:b/>
          <w:sz w:val="24"/>
        </w:rPr>
      </w:pPr>
      <w:r w:rsidRPr="00037159">
        <w:rPr>
          <w:rFonts w:hint="eastAsia"/>
          <w:b/>
          <w:sz w:val="24"/>
        </w:rPr>
        <w:t>附件</w:t>
      </w:r>
      <w:r w:rsidRPr="00037159">
        <w:rPr>
          <w:rFonts w:hint="eastAsia"/>
          <w:b/>
          <w:sz w:val="24"/>
        </w:rPr>
        <w:t>3</w:t>
      </w:r>
      <w:r w:rsidRPr="00037159">
        <w:rPr>
          <w:rFonts w:hint="eastAsia"/>
          <w:b/>
          <w:sz w:val="24"/>
        </w:rPr>
        <w:t>：</w:t>
      </w:r>
    </w:p>
    <w:p w:rsidR="00C8584A" w:rsidRPr="00037159" w:rsidRDefault="00837142">
      <w:pPr>
        <w:pStyle w:val="2"/>
        <w:jc w:val="center"/>
        <w:rPr>
          <w:rFonts w:ascii="Times New Roman" w:eastAsia="宋体" w:hAnsi="Times New Roman"/>
          <w:bCs/>
          <w:sz w:val="24"/>
          <w:szCs w:val="22"/>
        </w:rPr>
      </w:pPr>
      <w:r w:rsidRPr="00037159">
        <w:rPr>
          <w:rFonts w:ascii="Times New Roman" w:eastAsia="宋体" w:hAnsi="Times New Roman" w:hint="eastAsia"/>
          <w:bCs/>
          <w:sz w:val="24"/>
          <w:szCs w:val="22"/>
        </w:rPr>
        <w:t>安全管理责任书</w:t>
      </w:r>
    </w:p>
    <w:p w:rsidR="00C8584A" w:rsidRPr="00037159" w:rsidRDefault="00837142">
      <w:pPr>
        <w:ind w:firstLineChars="250" w:firstLine="600"/>
        <w:rPr>
          <w:sz w:val="24"/>
        </w:rPr>
      </w:pPr>
      <w:r w:rsidRPr="00037159">
        <w:rPr>
          <w:rFonts w:hint="eastAsia"/>
          <w:sz w:val="24"/>
        </w:rPr>
        <w:t>为满足安全管理要求，切实落实安全管理责任，预防在施工期间发生人身及设备安全事故，切实维护发包人声誉和形象，承包人愿意签署本安全责任书。</w:t>
      </w:r>
    </w:p>
    <w:p w:rsidR="00C8584A" w:rsidRPr="00037159" w:rsidRDefault="00837142">
      <w:pPr>
        <w:ind w:firstLineChars="250" w:firstLine="600"/>
        <w:rPr>
          <w:sz w:val="24"/>
        </w:rPr>
      </w:pPr>
      <w:r w:rsidRPr="00037159">
        <w:rPr>
          <w:rFonts w:hint="eastAsia"/>
          <w:sz w:val="24"/>
        </w:rPr>
        <w:t>1</w:t>
      </w:r>
      <w:r w:rsidRPr="00037159">
        <w:rPr>
          <w:rFonts w:hint="eastAsia"/>
          <w:sz w:val="24"/>
        </w:rPr>
        <w:t>、适用</w:t>
      </w:r>
    </w:p>
    <w:p w:rsidR="00C8584A" w:rsidRPr="00037159" w:rsidRDefault="00837142">
      <w:pPr>
        <w:ind w:firstLineChars="200" w:firstLine="480"/>
        <w:rPr>
          <w:sz w:val="24"/>
        </w:rPr>
      </w:pPr>
      <w:r w:rsidRPr="00037159">
        <w:rPr>
          <w:rFonts w:hint="eastAsia"/>
          <w:sz w:val="24"/>
        </w:rPr>
        <w:t>本安全责任书适用于承接发包人所有内部施工项目或租用发包人场地进行施工及其他作业的所有承揽（租）人（以下简称承包人）。</w:t>
      </w:r>
    </w:p>
    <w:p w:rsidR="00C8584A" w:rsidRPr="00037159" w:rsidRDefault="00837142">
      <w:pPr>
        <w:ind w:firstLineChars="200" w:firstLine="480"/>
        <w:rPr>
          <w:sz w:val="24"/>
        </w:rPr>
      </w:pPr>
      <w:r w:rsidRPr="00037159">
        <w:rPr>
          <w:rFonts w:hint="eastAsia"/>
          <w:sz w:val="24"/>
        </w:rPr>
        <w:t>2</w:t>
      </w:r>
      <w:r w:rsidRPr="00037159">
        <w:rPr>
          <w:rFonts w:hint="eastAsia"/>
          <w:sz w:val="24"/>
        </w:rPr>
        <w:t>、职责</w:t>
      </w:r>
    </w:p>
    <w:p w:rsidR="00C8584A" w:rsidRPr="00037159" w:rsidRDefault="00837142">
      <w:pPr>
        <w:ind w:firstLineChars="200" w:firstLine="480"/>
        <w:rPr>
          <w:sz w:val="24"/>
        </w:rPr>
      </w:pPr>
      <w:r w:rsidRPr="00037159">
        <w:rPr>
          <w:rFonts w:hint="eastAsia"/>
          <w:sz w:val="24"/>
        </w:rPr>
        <w:t>2.1</w:t>
      </w:r>
      <w:r w:rsidRPr="00037159">
        <w:rPr>
          <w:rFonts w:hint="eastAsia"/>
          <w:sz w:val="24"/>
        </w:rPr>
        <w:t>承包人必须服从发包人安全管理人员的监督和检查，对查出的“人的不安全行为和物的不安全状态”应予以及时整改，但整改后并不免除承包人对安全管理应负的</w:t>
      </w:r>
      <w:r w:rsidRPr="00037159">
        <w:rPr>
          <w:rFonts w:hint="eastAsia"/>
          <w:sz w:val="24"/>
        </w:rPr>
        <w:t>责任；</w:t>
      </w:r>
    </w:p>
    <w:p w:rsidR="00C8584A" w:rsidRPr="00037159" w:rsidRDefault="00837142">
      <w:pPr>
        <w:ind w:firstLineChars="200" w:firstLine="480"/>
        <w:rPr>
          <w:sz w:val="24"/>
        </w:rPr>
      </w:pPr>
      <w:r w:rsidRPr="00037159">
        <w:rPr>
          <w:rFonts w:hint="eastAsia"/>
          <w:sz w:val="24"/>
        </w:rPr>
        <w:t>2.2</w:t>
      </w:r>
      <w:r w:rsidRPr="00037159">
        <w:rPr>
          <w:rFonts w:hint="eastAsia"/>
          <w:sz w:val="24"/>
        </w:rPr>
        <w:t>承包人对其员工和设备的安全负全责，应统一配发并教育员工正确使用安全防护和劳动保护用品，同时承诺承担安全事故造成全部损失；</w:t>
      </w:r>
    </w:p>
    <w:p w:rsidR="00C8584A" w:rsidRPr="00037159" w:rsidRDefault="00837142">
      <w:pPr>
        <w:ind w:firstLineChars="200" w:firstLine="480"/>
        <w:rPr>
          <w:sz w:val="24"/>
        </w:rPr>
      </w:pPr>
      <w:r w:rsidRPr="00037159">
        <w:rPr>
          <w:rFonts w:hint="eastAsia"/>
          <w:sz w:val="24"/>
        </w:rPr>
        <w:t>2.3</w:t>
      </w:r>
      <w:r w:rsidRPr="00037159">
        <w:rPr>
          <w:rFonts w:hint="eastAsia"/>
          <w:sz w:val="24"/>
        </w:rPr>
        <w:t>承包人员工应自行保管好公私财物，防止被盗事件的发生，如有此类事件发生，承包人自行承担全部责任；</w:t>
      </w:r>
    </w:p>
    <w:p w:rsidR="00C8584A" w:rsidRPr="00037159" w:rsidRDefault="00837142">
      <w:pPr>
        <w:ind w:firstLineChars="200" w:firstLine="480"/>
        <w:rPr>
          <w:sz w:val="24"/>
        </w:rPr>
      </w:pPr>
      <w:r w:rsidRPr="00037159">
        <w:rPr>
          <w:rFonts w:hint="eastAsia"/>
          <w:sz w:val="24"/>
        </w:rPr>
        <w:t>2.4</w:t>
      </w:r>
      <w:r w:rsidRPr="00037159">
        <w:rPr>
          <w:rFonts w:hint="eastAsia"/>
          <w:sz w:val="24"/>
        </w:rPr>
        <w:t>承包人必须向发包人缴交合同总金额</w:t>
      </w:r>
      <w:r w:rsidRPr="00037159">
        <w:rPr>
          <w:sz w:val="24"/>
          <w:u w:val="single"/>
        </w:rPr>
        <w:t xml:space="preserve"> / </w:t>
      </w:r>
      <w:r w:rsidRPr="00037159">
        <w:rPr>
          <w:rFonts w:hint="eastAsia"/>
          <w:sz w:val="24"/>
          <w:u w:val="single"/>
        </w:rPr>
        <w:t>%</w:t>
      </w:r>
      <w:r w:rsidRPr="00037159">
        <w:rPr>
          <w:rFonts w:hint="eastAsia"/>
          <w:sz w:val="24"/>
        </w:rPr>
        <w:t>人民币作为安全保证金；</w:t>
      </w:r>
    </w:p>
    <w:p w:rsidR="00C8584A" w:rsidRPr="00037159" w:rsidRDefault="00837142">
      <w:pPr>
        <w:ind w:firstLineChars="200" w:firstLine="480"/>
        <w:rPr>
          <w:sz w:val="24"/>
        </w:rPr>
      </w:pPr>
      <w:r w:rsidRPr="00037159">
        <w:rPr>
          <w:rFonts w:hint="eastAsia"/>
          <w:sz w:val="24"/>
        </w:rPr>
        <w:t>2.5</w:t>
      </w:r>
      <w:r w:rsidRPr="00037159">
        <w:rPr>
          <w:rFonts w:hint="eastAsia"/>
          <w:sz w:val="24"/>
        </w:rPr>
        <w:t>承包人必须为从事本工程项目或在发包人场地内作业的员工和机械设备购买人身意外伤害保险以及财产险。</w:t>
      </w:r>
    </w:p>
    <w:p w:rsidR="00C8584A" w:rsidRPr="00037159" w:rsidRDefault="00837142">
      <w:pPr>
        <w:ind w:firstLineChars="200" w:firstLine="480"/>
        <w:rPr>
          <w:sz w:val="24"/>
        </w:rPr>
      </w:pPr>
      <w:r w:rsidRPr="00037159">
        <w:rPr>
          <w:rFonts w:hint="eastAsia"/>
          <w:sz w:val="24"/>
        </w:rPr>
        <w:t>3</w:t>
      </w:r>
      <w:r w:rsidRPr="00037159">
        <w:rPr>
          <w:rFonts w:hint="eastAsia"/>
          <w:sz w:val="24"/>
        </w:rPr>
        <w:t>、规定</w:t>
      </w:r>
    </w:p>
    <w:p w:rsidR="00C8584A" w:rsidRPr="00037159" w:rsidRDefault="00837142">
      <w:pPr>
        <w:ind w:firstLineChars="200" w:firstLine="480"/>
        <w:rPr>
          <w:sz w:val="24"/>
        </w:rPr>
      </w:pPr>
      <w:r w:rsidRPr="00037159">
        <w:rPr>
          <w:rFonts w:hint="eastAsia"/>
          <w:sz w:val="24"/>
        </w:rPr>
        <w:t>3.1</w:t>
      </w:r>
      <w:r w:rsidRPr="00037159">
        <w:rPr>
          <w:rFonts w:hint="eastAsia"/>
          <w:sz w:val="24"/>
        </w:rPr>
        <w:t>凡承接发包人的承揽工程项目或租用发包人场地进行施工和作业的承揽单位，必须提供相关有效证件；</w:t>
      </w:r>
    </w:p>
    <w:p w:rsidR="00C8584A" w:rsidRPr="00037159" w:rsidRDefault="00837142">
      <w:pPr>
        <w:ind w:firstLineChars="200" w:firstLine="480"/>
        <w:rPr>
          <w:sz w:val="24"/>
        </w:rPr>
      </w:pPr>
      <w:r w:rsidRPr="00037159">
        <w:rPr>
          <w:rFonts w:hint="eastAsia"/>
          <w:sz w:val="24"/>
        </w:rPr>
        <w:t>3.2</w:t>
      </w:r>
      <w:r w:rsidRPr="00037159">
        <w:rPr>
          <w:rFonts w:hint="eastAsia"/>
          <w:sz w:val="24"/>
        </w:rPr>
        <w:t>承包人必须设定一名专职或者兼职安全员，作为承包人安全管理直接责任人，负责承包人的安全管理工作；</w:t>
      </w:r>
    </w:p>
    <w:p w:rsidR="00C8584A" w:rsidRPr="00037159" w:rsidRDefault="00837142">
      <w:pPr>
        <w:ind w:firstLineChars="200" w:firstLine="480"/>
        <w:rPr>
          <w:sz w:val="24"/>
        </w:rPr>
      </w:pPr>
      <w:r w:rsidRPr="00037159">
        <w:rPr>
          <w:rFonts w:hint="eastAsia"/>
          <w:sz w:val="24"/>
        </w:rPr>
        <w:t>3.3</w:t>
      </w:r>
      <w:r w:rsidRPr="00037159">
        <w:rPr>
          <w:rFonts w:hint="eastAsia"/>
          <w:sz w:val="24"/>
        </w:rPr>
        <w:t>发包人相关的安全规章制度和安全操作规程，对承包人具有同等约束力，承包人必须严格遵守并执行；</w:t>
      </w:r>
    </w:p>
    <w:p w:rsidR="00C8584A" w:rsidRPr="00037159" w:rsidRDefault="00837142">
      <w:pPr>
        <w:ind w:firstLineChars="200" w:firstLine="480"/>
        <w:rPr>
          <w:sz w:val="24"/>
        </w:rPr>
      </w:pPr>
      <w:r w:rsidRPr="00037159">
        <w:rPr>
          <w:rFonts w:hint="eastAsia"/>
          <w:sz w:val="24"/>
        </w:rPr>
        <w:t>3.4</w:t>
      </w:r>
      <w:r w:rsidRPr="00037159">
        <w:rPr>
          <w:rFonts w:hint="eastAsia"/>
          <w:sz w:val="24"/>
        </w:rPr>
        <w:t>承包人在发包人场地施工时，如违反安全规章制度和安全操作规程，发包人安全管理人员将按本公司安全处罚规定予以罚款（罚款交本公司财务部，款项从承揽工程款中扣除）；</w:t>
      </w:r>
    </w:p>
    <w:p w:rsidR="00C8584A" w:rsidRPr="00037159" w:rsidRDefault="00837142">
      <w:pPr>
        <w:ind w:firstLineChars="200" w:firstLine="480"/>
        <w:rPr>
          <w:sz w:val="24"/>
        </w:rPr>
      </w:pPr>
      <w:r w:rsidRPr="00037159">
        <w:rPr>
          <w:rFonts w:hint="eastAsia"/>
          <w:sz w:val="24"/>
        </w:rPr>
        <w:t>3.5</w:t>
      </w:r>
      <w:r w:rsidRPr="00037159">
        <w:rPr>
          <w:rFonts w:hint="eastAsia"/>
          <w:sz w:val="24"/>
        </w:rPr>
        <w:t>任何安全防护措施均为强制性要求，承包人必须按</w:t>
      </w:r>
      <w:r w:rsidRPr="00037159">
        <w:rPr>
          <w:rFonts w:hint="eastAsia"/>
          <w:sz w:val="24"/>
        </w:rPr>
        <w:t>照业主或监理或发包</w:t>
      </w:r>
      <w:r w:rsidRPr="00037159">
        <w:rPr>
          <w:rFonts w:hint="eastAsia"/>
          <w:sz w:val="24"/>
        </w:rPr>
        <w:lastRenderedPageBreak/>
        <w:t>人的要求实施，如承包人不能或不愿意达到相关要求时，发包人可按相关要求自行实施，且不必征得承包人同意，发生的费用将根据工程承揽情况予以分摊。</w:t>
      </w:r>
    </w:p>
    <w:p w:rsidR="00C8584A" w:rsidRPr="00037159" w:rsidRDefault="00837142">
      <w:pPr>
        <w:ind w:firstLineChars="200" w:firstLine="480"/>
        <w:rPr>
          <w:sz w:val="24"/>
        </w:rPr>
      </w:pPr>
      <w:r w:rsidRPr="00037159">
        <w:rPr>
          <w:rFonts w:hint="eastAsia"/>
          <w:sz w:val="24"/>
        </w:rPr>
        <w:t>3.6</w:t>
      </w:r>
      <w:r w:rsidRPr="00037159">
        <w:rPr>
          <w:rFonts w:hint="eastAsia"/>
          <w:sz w:val="24"/>
        </w:rPr>
        <w:t>承包人受到来自相关主管部门、业主、监理工程师或者总包单位的任何安全处罚时，发包人有权对承包人进行加倍处罚；承包人经整改后仍然无法达到安全生产要求时，发包人有权终止本合同，由此造成的一切责任和损失均由承包人承担；</w:t>
      </w:r>
    </w:p>
    <w:p w:rsidR="00C8584A" w:rsidRPr="00037159" w:rsidRDefault="00837142">
      <w:pPr>
        <w:ind w:firstLineChars="200" w:firstLine="480"/>
        <w:rPr>
          <w:sz w:val="24"/>
        </w:rPr>
      </w:pPr>
      <w:r w:rsidRPr="00037159">
        <w:rPr>
          <w:rFonts w:hint="eastAsia"/>
          <w:sz w:val="24"/>
        </w:rPr>
        <w:t>3.7</w:t>
      </w:r>
      <w:r w:rsidRPr="00037159">
        <w:rPr>
          <w:rFonts w:hint="eastAsia"/>
          <w:sz w:val="24"/>
        </w:rPr>
        <w:t>任何安全事故发生时，承包人应在发包人的指挥下及时、妥善的进行处理，不得以任何理由拖延；发包人有权先行代为承包人采取措施处理事故，所发生的一切费用均由承包人承担，发包人将从应付承包人的工程款项中扣回；若因承包人事故处理不及时而对发包人声誉造成损害，发包人有权要求承包人进行赔偿；</w:t>
      </w:r>
    </w:p>
    <w:p w:rsidR="00C8584A" w:rsidRPr="00037159" w:rsidRDefault="00837142">
      <w:pPr>
        <w:ind w:firstLineChars="200" w:firstLine="480"/>
        <w:rPr>
          <w:sz w:val="24"/>
        </w:rPr>
      </w:pPr>
      <w:r w:rsidRPr="00037159">
        <w:rPr>
          <w:rFonts w:hint="eastAsia"/>
          <w:sz w:val="24"/>
        </w:rPr>
        <w:t>4</w:t>
      </w:r>
      <w:r w:rsidRPr="00037159">
        <w:rPr>
          <w:rFonts w:hint="eastAsia"/>
          <w:sz w:val="24"/>
        </w:rPr>
        <w:t>、承包人表示完全理解并同意遵守以上所有规定。</w:t>
      </w:r>
    </w:p>
    <w:p w:rsidR="00C8584A" w:rsidRPr="00037159" w:rsidRDefault="00C8584A">
      <w:pPr>
        <w:rPr>
          <w:sz w:val="24"/>
        </w:rPr>
      </w:pPr>
    </w:p>
    <w:p w:rsidR="00C8584A" w:rsidRPr="00037159" w:rsidRDefault="00C8584A">
      <w:pPr>
        <w:spacing w:line="360" w:lineRule="auto"/>
        <w:rPr>
          <w:sz w:val="24"/>
        </w:rPr>
      </w:pPr>
    </w:p>
    <w:p w:rsidR="00C8584A" w:rsidRPr="00037159" w:rsidRDefault="00837142">
      <w:pPr>
        <w:spacing w:line="360" w:lineRule="auto"/>
        <w:ind w:firstLineChars="350" w:firstLine="840"/>
        <w:jc w:val="right"/>
        <w:rPr>
          <w:sz w:val="24"/>
        </w:rPr>
      </w:pPr>
      <w:r w:rsidRPr="00037159">
        <w:rPr>
          <w:rFonts w:hint="eastAsia"/>
          <w:sz w:val="24"/>
        </w:rPr>
        <w:t>承揽（租）人（责任人签章）：</w:t>
      </w:r>
      <w:r w:rsidRPr="00037159">
        <w:rPr>
          <w:rFonts w:hint="eastAsia"/>
          <w:sz w:val="24"/>
        </w:rPr>
        <w:t xml:space="preserve">                     </w:t>
      </w:r>
    </w:p>
    <w:p w:rsidR="00C8584A" w:rsidRPr="00037159" w:rsidRDefault="00837142">
      <w:pPr>
        <w:spacing w:line="360" w:lineRule="auto"/>
        <w:ind w:firstLineChars="350" w:firstLine="840"/>
        <w:jc w:val="right"/>
        <w:rPr>
          <w:sz w:val="24"/>
        </w:rPr>
      </w:pPr>
      <w:r w:rsidRPr="00037159">
        <w:rPr>
          <w:rFonts w:hint="eastAsia"/>
          <w:sz w:val="24"/>
        </w:rPr>
        <w:t xml:space="preserve">             </w:t>
      </w:r>
      <w:r w:rsidRPr="00037159">
        <w:rPr>
          <w:rFonts w:hint="eastAsia"/>
          <w:sz w:val="24"/>
        </w:rPr>
        <w:t>年</w:t>
      </w:r>
      <w:r w:rsidRPr="00037159">
        <w:rPr>
          <w:rFonts w:hint="eastAsia"/>
          <w:sz w:val="24"/>
        </w:rPr>
        <w:t xml:space="preserve">   </w:t>
      </w:r>
      <w:r w:rsidRPr="00037159">
        <w:rPr>
          <w:rFonts w:hint="eastAsia"/>
          <w:sz w:val="24"/>
        </w:rPr>
        <w:t>月</w:t>
      </w:r>
      <w:r w:rsidRPr="00037159">
        <w:rPr>
          <w:rFonts w:hint="eastAsia"/>
          <w:sz w:val="24"/>
        </w:rPr>
        <w:t xml:space="preserve">   </w:t>
      </w:r>
      <w:r w:rsidRPr="00037159">
        <w:rPr>
          <w:rFonts w:hint="eastAsia"/>
          <w:sz w:val="24"/>
        </w:rPr>
        <w:t>日</w:t>
      </w:r>
    </w:p>
    <w:p w:rsidR="00C8584A" w:rsidRPr="00037159" w:rsidRDefault="00C8584A">
      <w:pPr>
        <w:pStyle w:val="af1"/>
        <w:rPr>
          <w:sz w:val="24"/>
          <w:szCs w:val="24"/>
        </w:rPr>
      </w:pPr>
    </w:p>
    <w:p w:rsidR="00C8584A" w:rsidRPr="00037159" w:rsidRDefault="00C8584A">
      <w:pPr>
        <w:pStyle w:val="af1"/>
        <w:rPr>
          <w:sz w:val="24"/>
          <w:szCs w:val="24"/>
        </w:rPr>
      </w:pPr>
    </w:p>
    <w:p w:rsidR="00C8584A" w:rsidRPr="00037159" w:rsidRDefault="00C8584A">
      <w:pPr>
        <w:pStyle w:val="af1"/>
        <w:rPr>
          <w:sz w:val="24"/>
          <w:szCs w:val="24"/>
        </w:rPr>
      </w:pPr>
    </w:p>
    <w:p w:rsidR="00C8584A" w:rsidRPr="00037159" w:rsidRDefault="00C8584A">
      <w:pPr>
        <w:pStyle w:val="af1"/>
        <w:rPr>
          <w:sz w:val="24"/>
          <w:szCs w:val="24"/>
        </w:rPr>
      </w:pPr>
    </w:p>
    <w:p w:rsidR="00C8584A" w:rsidRPr="00037159" w:rsidRDefault="00C8584A">
      <w:pPr>
        <w:pStyle w:val="af1"/>
        <w:rPr>
          <w:sz w:val="24"/>
          <w:szCs w:val="24"/>
        </w:rPr>
      </w:pPr>
    </w:p>
    <w:p w:rsidR="00C8584A" w:rsidRPr="00037159" w:rsidRDefault="00C8584A">
      <w:pPr>
        <w:pStyle w:val="af1"/>
        <w:rPr>
          <w:sz w:val="24"/>
          <w:szCs w:val="24"/>
        </w:rPr>
      </w:pPr>
    </w:p>
    <w:p w:rsidR="00C8584A" w:rsidRPr="00037159" w:rsidRDefault="00C8584A">
      <w:pPr>
        <w:pStyle w:val="af1"/>
        <w:rPr>
          <w:sz w:val="24"/>
          <w:szCs w:val="24"/>
        </w:rPr>
      </w:pPr>
    </w:p>
    <w:p w:rsidR="00C8584A" w:rsidRPr="00037159" w:rsidRDefault="00C8584A">
      <w:pPr>
        <w:pStyle w:val="af1"/>
        <w:rPr>
          <w:sz w:val="24"/>
          <w:szCs w:val="24"/>
        </w:rPr>
      </w:pPr>
    </w:p>
    <w:p w:rsidR="00C8584A" w:rsidRPr="00037159" w:rsidRDefault="00C8584A">
      <w:pPr>
        <w:pStyle w:val="af1"/>
        <w:rPr>
          <w:sz w:val="24"/>
          <w:szCs w:val="24"/>
        </w:rPr>
      </w:pPr>
    </w:p>
    <w:p w:rsidR="00C8584A" w:rsidRPr="00037159" w:rsidRDefault="00C8584A">
      <w:pPr>
        <w:pStyle w:val="af1"/>
        <w:rPr>
          <w:sz w:val="24"/>
          <w:szCs w:val="24"/>
        </w:rPr>
      </w:pPr>
    </w:p>
    <w:p w:rsidR="00C8584A" w:rsidRPr="00037159" w:rsidRDefault="00C8584A">
      <w:pPr>
        <w:pStyle w:val="af1"/>
        <w:rPr>
          <w:sz w:val="24"/>
          <w:szCs w:val="24"/>
        </w:rPr>
      </w:pPr>
    </w:p>
    <w:p w:rsidR="00C8584A" w:rsidRPr="00037159" w:rsidRDefault="00C8584A">
      <w:pPr>
        <w:pStyle w:val="af1"/>
        <w:rPr>
          <w:sz w:val="24"/>
          <w:szCs w:val="24"/>
        </w:rPr>
      </w:pPr>
    </w:p>
    <w:p w:rsidR="00C8584A" w:rsidRPr="00037159" w:rsidRDefault="00C8584A">
      <w:pPr>
        <w:pStyle w:val="af1"/>
        <w:rPr>
          <w:sz w:val="24"/>
          <w:szCs w:val="24"/>
        </w:rPr>
      </w:pPr>
    </w:p>
    <w:p w:rsidR="00C8584A" w:rsidRPr="00037159" w:rsidRDefault="00C8584A">
      <w:pPr>
        <w:pStyle w:val="af1"/>
        <w:rPr>
          <w:sz w:val="24"/>
          <w:szCs w:val="24"/>
        </w:rPr>
      </w:pPr>
    </w:p>
    <w:p w:rsidR="00C8584A" w:rsidRPr="00037159" w:rsidRDefault="00C8584A">
      <w:pPr>
        <w:pStyle w:val="af1"/>
        <w:rPr>
          <w:sz w:val="24"/>
          <w:szCs w:val="24"/>
        </w:rPr>
      </w:pPr>
    </w:p>
    <w:p w:rsidR="00C8584A" w:rsidRPr="00037159" w:rsidRDefault="00C8584A">
      <w:pPr>
        <w:pStyle w:val="af1"/>
        <w:rPr>
          <w:sz w:val="24"/>
          <w:szCs w:val="24"/>
        </w:rPr>
      </w:pPr>
    </w:p>
    <w:p w:rsidR="00C8584A" w:rsidRPr="00037159" w:rsidRDefault="00C8584A">
      <w:pPr>
        <w:pStyle w:val="af1"/>
        <w:rPr>
          <w:sz w:val="24"/>
          <w:szCs w:val="24"/>
        </w:rPr>
      </w:pPr>
    </w:p>
    <w:p w:rsidR="00C8584A" w:rsidRPr="00037159" w:rsidRDefault="00C8584A">
      <w:pPr>
        <w:pStyle w:val="af1"/>
        <w:rPr>
          <w:sz w:val="24"/>
          <w:szCs w:val="24"/>
        </w:rPr>
      </w:pPr>
    </w:p>
    <w:p w:rsidR="00C8584A" w:rsidRPr="00037159" w:rsidRDefault="00C8584A">
      <w:pPr>
        <w:pStyle w:val="af1"/>
        <w:rPr>
          <w:sz w:val="24"/>
          <w:szCs w:val="24"/>
        </w:rPr>
      </w:pPr>
    </w:p>
    <w:p w:rsidR="00C8584A" w:rsidRPr="00037159" w:rsidRDefault="00C8584A">
      <w:pPr>
        <w:pStyle w:val="af1"/>
        <w:rPr>
          <w:sz w:val="24"/>
          <w:szCs w:val="24"/>
        </w:rPr>
      </w:pPr>
    </w:p>
    <w:p w:rsidR="00C8584A" w:rsidRPr="00037159" w:rsidRDefault="00837142">
      <w:pPr>
        <w:rPr>
          <w:b/>
          <w:sz w:val="24"/>
        </w:rPr>
      </w:pPr>
      <w:r w:rsidRPr="00037159">
        <w:rPr>
          <w:rFonts w:hint="eastAsia"/>
          <w:b/>
          <w:sz w:val="24"/>
        </w:rPr>
        <w:lastRenderedPageBreak/>
        <w:t>附件</w:t>
      </w:r>
      <w:r w:rsidRPr="00037159">
        <w:rPr>
          <w:rFonts w:hint="eastAsia"/>
          <w:b/>
          <w:sz w:val="24"/>
        </w:rPr>
        <w:t>4</w:t>
      </w:r>
      <w:r w:rsidRPr="00037159">
        <w:rPr>
          <w:rFonts w:hint="eastAsia"/>
          <w:b/>
          <w:sz w:val="24"/>
        </w:rPr>
        <w:t>：</w:t>
      </w:r>
    </w:p>
    <w:p w:rsidR="00C8584A" w:rsidRPr="00037159" w:rsidRDefault="00837142">
      <w:pPr>
        <w:pStyle w:val="2"/>
        <w:jc w:val="center"/>
        <w:rPr>
          <w:spacing w:val="24"/>
          <w:sz w:val="24"/>
        </w:rPr>
      </w:pPr>
      <w:r w:rsidRPr="00037159">
        <w:rPr>
          <w:rFonts w:ascii="Times New Roman" w:eastAsia="宋体" w:hAnsi="Times New Roman" w:hint="eastAsia"/>
          <w:bCs/>
          <w:sz w:val="24"/>
          <w:szCs w:val="22"/>
        </w:rPr>
        <w:t>保证按时发放工人工资承诺书</w:t>
      </w:r>
    </w:p>
    <w:p w:rsidR="00C8584A" w:rsidRPr="00037159" w:rsidRDefault="00837142">
      <w:pPr>
        <w:ind w:firstLineChars="200" w:firstLine="480"/>
        <w:jc w:val="left"/>
        <w:rPr>
          <w:sz w:val="24"/>
        </w:rPr>
      </w:pPr>
      <w:r w:rsidRPr="00037159">
        <w:rPr>
          <w:sz w:val="24"/>
        </w:rPr>
        <w:t>为维护</w:t>
      </w:r>
      <w:r w:rsidRPr="00037159">
        <w:rPr>
          <w:rFonts w:hint="eastAsia"/>
          <w:sz w:val="24"/>
        </w:rPr>
        <w:t>当地</w:t>
      </w:r>
      <w:r w:rsidRPr="00037159">
        <w:rPr>
          <w:sz w:val="24"/>
        </w:rPr>
        <w:t>建筑市场秩序</w:t>
      </w:r>
      <w:r w:rsidRPr="00037159">
        <w:rPr>
          <w:rFonts w:hint="eastAsia"/>
          <w:sz w:val="24"/>
        </w:rPr>
        <w:t>和我公司良好的形象和信誉</w:t>
      </w:r>
      <w:r w:rsidRPr="00037159">
        <w:rPr>
          <w:sz w:val="24"/>
        </w:rPr>
        <w:t>，</w:t>
      </w:r>
      <w:r w:rsidRPr="00037159">
        <w:rPr>
          <w:rFonts w:hint="eastAsia"/>
          <w:sz w:val="24"/>
        </w:rPr>
        <w:t>承揽人（以下简称承包人）确定</w:t>
      </w:r>
      <w:r w:rsidRPr="00037159">
        <w:rPr>
          <w:sz w:val="24"/>
        </w:rPr>
        <w:t>已了解并</w:t>
      </w:r>
      <w:r w:rsidRPr="00037159">
        <w:rPr>
          <w:rFonts w:hint="eastAsia"/>
          <w:sz w:val="24"/>
        </w:rPr>
        <w:t>将</w:t>
      </w:r>
      <w:r w:rsidRPr="00037159">
        <w:rPr>
          <w:sz w:val="24"/>
        </w:rPr>
        <w:t>自觉遵守国家和</w:t>
      </w:r>
      <w:r w:rsidRPr="00037159">
        <w:rPr>
          <w:rFonts w:hint="eastAsia"/>
          <w:sz w:val="24"/>
        </w:rPr>
        <w:t>当地</w:t>
      </w:r>
      <w:r w:rsidRPr="00037159">
        <w:rPr>
          <w:sz w:val="24"/>
        </w:rPr>
        <w:t>劳动用工的有关法规和各项政策，</w:t>
      </w:r>
      <w:r w:rsidRPr="00037159">
        <w:rPr>
          <w:rFonts w:hint="eastAsia"/>
          <w:sz w:val="24"/>
        </w:rPr>
        <w:t>并</w:t>
      </w:r>
      <w:r w:rsidRPr="00037159">
        <w:rPr>
          <w:sz w:val="24"/>
        </w:rPr>
        <w:t>郑重作如下承诺：</w:t>
      </w:r>
    </w:p>
    <w:p w:rsidR="00C8584A" w:rsidRPr="00037159" w:rsidRDefault="00837142">
      <w:pPr>
        <w:ind w:firstLineChars="200" w:firstLine="480"/>
        <w:jc w:val="left"/>
        <w:rPr>
          <w:sz w:val="24"/>
        </w:rPr>
      </w:pPr>
      <w:r w:rsidRPr="00037159">
        <w:rPr>
          <w:rFonts w:hint="eastAsia"/>
          <w:sz w:val="24"/>
        </w:rPr>
        <w:t>1</w:t>
      </w:r>
      <w:r w:rsidRPr="00037159">
        <w:rPr>
          <w:rFonts w:hint="eastAsia"/>
          <w:sz w:val="24"/>
        </w:rPr>
        <w:t>、承包人</w:t>
      </w:r>
      <w:r w:rsidRPr="00037159">
        <w:rPr>
          <w:sz w:val="24"/>
        </w:rPr>
        <w:t>体谅</w:t>
      </w:r>
      <w:r w:rsidRPr="00037159">
        <w:rPr>
          <w:rFonts w:hint="eastAsia"/>
          <w:sz w:val="24"/>
        </w:rPr>
        <w:t>发包人</w:t>
      </w:r>
      <w:r w:rsidRPr="00037159">
        <w:rPr>
          <w:sz w:val="24"/>
        </w:rPr>
        <w:t>工程款的支付可能滞后，但</w:t>
      </w:r>
      <w:r w:rsidRPr="00037159">
        <w:rPr>
          <w:rFonts w:hint="eastAsia"/>
          <w:sz w:val="24"/>
        </w:rPr>
        <w:t>承包人承诺</w:t>
      </w:r>
      <w:r w:rsidRPr="00037159">
        <w:rPr>
          <w:sz w:val="24"/>
        </w:rPr>
        <w:t>不因此推迟支付工人工资</w:t>
      </w:r>
      <w:r w:rsidRPr="00037159">
        <w:rPr>
          <w:rFonts w:hint="eastAsia"/>
          <w:sz w:val="24"/>
        </w:rPr>
        <w:t>；</w:t>
      </w:r>
    </w:p>
    <w:p w:rsidR="00C8584A" w:rsidRPr="00037159" w:rsidRDefault="00837142">
      <w:pPr>
        <w:ind w:firstLineChars="200" w:firstLine="480"/>
        <w:jc w:val="left"/>
        <w:rPr>
          <w:sz w:val="24"/>
        </w:rPr>
      </w:pPr>
      <w:r w:rsidRPr="00037159">
        <w:rPr>
          <w:rFonts w:hint="eastAsia"/>
          <w:sz w:val="24"/>
        </w:rPr>
        <w:t>2</w:t>
      </w:r>
      <w:r w:rsidRPr="00037159">
        <w:rPr>
          <w:rFonts w:hint="eastAsia"/>
          <w:sz w:val="24"/>
        </w:rPr>
        <w:t>、凡被发包人发现承包人以</w:t>
      </w:r>
      <w:r w:rsidRPr="00037159">
        <w:rPr>
          <w:sz w:val="24"/>
        </w:rPr>
        <w:t>无论任何原</w:t>
      </w:r>
      <w:r w:rsidRPr="00037159">
        <w:rPr>
          <w:rFonts w:hint="eastAsia"/>
          <w:sz w:val="24"/>
        </w:rPr>
        <w:t>理由</w:t>
      </w:r>
      <w:r w:rsidRPr="00037159">
        <w:rPr>
          <w:sz w:val="24"/>
        </w:rPr>
        <w:t>克扣</w:t>
      </w:r>
      <w:r w:rsidRPr="00037159">
        <w:rPr>
          <w:rFonts w:hint="eastAsia"/>
          <w:sz w:val="24"/>
        </w:rPr>
        <w:t>工人工资或者无故</w:t>
      </w:r>
      <w:r w:rsidRPr="00037159">
        <w:rPr>
          <w:sz w:val="24"/>
        </w:rPr>
        <w:t>拖欠工人工资，</w:t>
      </w:r>
      <w:r w:rsidRPr="00037159">
        <w:rPr>
          <w:rFonts w:hint="eastAsia"/>
          <w:sz w:val="24"/>
        </w:rPr>
        <w:t>承包人</w:t>
      </w:r>
      <w:r w:rsidRPr="00037159">
        <w:rPr>
          <w:sz w:val="24"/>
        </w:rPr>
        <w:t>自愿接受</w:t>
      </w:r>
      <w:r w:rsidRPr="00037159">
        <w:rPr>
          <w:rFonts w:hint="eastAsia"/>
          <w:sz w:val="24"/>
        </w:rPr>
        <w:t>发包人</w:t>
      </w:r>
      <w:r w:rsidRPr="00037159">
        <w:rPr>
          <w:sz w:val="24"/>
        </w:rPr>
        <w:t>的任何处罚</w:t>
      </w:r>
      <w:r w:rsidRPr="00037159">
        <w:rPr>
          <w:rFonts w:hint="eastAsia"/>
          <w:sz w:val="24"/>
        </w:rPr>
        <w:t>；</w:t>
      </w:r>
    </w:p>
    <w:p w:rsidR="00C8584A" w:rsidRPr="00037159" w:rsidRDefault="00837142">
      <w:pPr>
        <w:ind w:firstLineChars="200" w:firstLine="480"/>
        <w:jc w:val="left"/>
        <w:rPr>
          <w:sz w:val="24"/>
        </w:rPr>
      </w:pPr>
      <w:r w:rsidRPr="00037159">
        <w:rPr>
          <w:rFonts w:hint="eastAsia"/>
          <w:sz w:val="24"/>
        </w:rPr>
        <w:t>3</w:t>
      </w:r>
      <w:r w:rsidRPr="00037159">
        <w:rPr>
          <w:rFonts w:hint="eastAsia"/>
          <w:sz w:val="24"/>
        </w:rPr>
        <w:t>、承包人承诺</w:t>
      </w:r>
      <w:r w:rsidRPr="00037159">
        <w:rPr>
          <w:sz w:val="24"/>
        </w:rPr>
        <w:t>每月按照不低于</w:t>
      </w:r>
      <w:r w:rsidRPr="00037159">
        <w:rPr>
          <w:rFonts w:hint="eastAsia"/>
          <w:sz w:val="24"/>
        </w:rPr>
        <w:t>抚州</w:t>
      </w:r>
      <w:r w:rsidRPr="00037159">
        <w:rPr>
          <w:sz w:val="24"/>
        </w:rPr>
        <w:t>市最低工资的标准支付工人工资</w:t>
      </w:r>
      <w:r w:rsidRPr="00037159">
        <w:rPr>
          <w:rFonts w:hint="eastAsia"/>
          <w:sz w:val="24"/>
        </w:rPr>
        <w:t>；</w:t>
      </w:r>
    </w:p>
    <w:p w:rsidR="00C8584A" w:rsidRPr="00037159" w:rsidRDefault="00837142">
      <w:pPr>
        <w:ind w:firstLineChars="200" w:firstLine="480"/>
        <w:jc w:val="left"/>
        <w:rPr>
          <w:sz w:val="24"/>
        </w:rPr>
      </w:pPr>
      <w:r w:rsidRPr="00037159">
        <w:rPr>
          <w:rFonts w:hint="eastAsia"/>
          <w:sz w:val="24"/>
        </w:rPr>
        <w:t>4</w:t>
      </w:r>
      <w:r w:rsidRPr="00037159">
        <w:rPr>
          <w:rFonts w:hint="eastAsia"/>
          <w:sz w:val="24"/>
        </w:rPr>
        <w:t>、</w:t>
      </w:r>
      <w:r w:rsidRPr="00037159">
        <w:rPr>
          <w:sz w:val="24"/>
        </w:rPr>
        <w:t>工人因负伤医疗期间的工资或者工伤津贴按照</w:t>
      </w:r>
      <w:r w:rsidRPr="00037159">
        <w:rPr>
          <w:rFonts w:hint="eastAsia"/>
          <w:sz w:val="24"/>
        </w:rPr>
        <w:t>国家和当地市</w:t>
      </w:r>
      <w:r w:rsidRPr="00037159">
        <w:rPr>
          <w:sz w:val="24"/>
        </w:rPr>
        <w:t>工伤保险有关规定执行</w:t>
      </w:r>
      <w:r w:rsidRPr="00037159">
        <w:rPr>
          <w:rFonts w:hint="eastAsia"/>
          <w:sz w:val="24"/>
        </w:rPr>
        <w:t>；</w:t>
      </w:r>
    </w:p>
    <w:p w:rsidR="00C8584A" w:rsidRPr="00037159" w:rsidRDefault="00837142">
      <w:pPr>
        <w:ind w:firstLineChars="200" w:firstLine="480"/>
        <w:jc w:val="left"/>
        <w:rPr>
          <w:sz w:val="24"/>
        </w:rPr>
      </w:pPr>
      <w:r w:rsidRPr="00037159">
        <w:rPr>
          <w:rFonts w:hint="eastAsia"/>
          <w:sz w:val="24"/>
        </w:rPr>
        <w:t>5</w:t>
      </w:r>
      <w:r w:rsidRPr="00037159">
        <w:rPr>
          <w:rFonts w:hint="eastAsia"/>
          <w:sz w:val="24"/>
        </w:rPr>
        <w:t>、承包人发生劳务纠纷，如果在发包人规定的时限内不能妥善处理完毕，发包人可以不必征得承包人同意直接进行处理，所发生的费用由承包人承担，发包人从应付承包人的工程款项中扣回；</w:t>
      </w:r>
    </w:p>
    <w:p w:rsidR="00C8584A" w:rsidRPr="00037159" w:rsidRDefault="00837142">
      <w:pPr>
        <w:ind w:firstLineChars="200" w:firstLine="480"/>
        <w:jc w:val="left"/>
        <w:rPr>
          <w:sz w:val="24"/>
        </w:rPr>
      </w:pPr>
      <w:r w:rsidRPr="00037159">
        <w:rPr>
          <w:rFonts w:hint="eastAsia"/>
          <w:sz w:val="24"/>
        </w:rPr>
        <w:t>6</w:t>
      </w:r>
      <w:r w:rsidRPr="00037159">
        <w:rPr>
          <w:rFonts w:hint="eastAsia"/>
          <w:sz w:val="24"/>
        </w:rPr>
        <w:t>、承包人工程款专款必须专用及时支付人工费，如果发包人拨付工程款后，承包人未按计划进行人工费等应付费用及时足额支付，而从中截留挪用，发包人一经核实，有权督促承包人支付，如承包人仍不执行，发包人有权暂停下期工程款的拨付。</w:t>
      </w:r>
    </w:p>
    <w:p w:rsidR="00C8584A" w:rsidRPr="00037159" w:rsidRDefault="00837142">
      <w:pPr>
        <w:ind w:firstLineChars="200" w:firstLine="480"/>
        <w:jc w:val="left"/>
        <w:rPr>
          <w:sz w:val="24"/>
        </w:rPr>
      </w:pPr>
      <w:r w:rsidRPr="00037159">
        <w:rPr>
          <w:rFonts w:hint="eastAsia"/>
          <w:sz w:val="24"/>
        </w:rPr>
        <w:t>7</w:t>
      </w:r>
      <w:r w:rsidRPr="00037159">
        <w:rPr>
          <w:rFonts w:hint="eastAsia"/>
          <w:sz w:val="24"/>
        </w:rPr>
        <w:t>、其他</w:t>
      </w:r>
      <w:r w:rsidRPr="00037159">
        <w:rPr>
          <w:sz w:val="24"/>
        </w:rPr>
        <w:t>未尽</w:t>
      </w:r>
      <w:r w:rsidRPr="00037159">
        <w:rPr>
          <w:rFonts w:hint="eastAsia"/>
          <w:sz w:val="24"/>
        </w:rPr>
        <w:t>事宜，按国家或当地有关政策、法规和规定执行。</w:t>
      </w:r>
    </w:p>
    <w:p w:rsidR="00C8584A" w:rsidRPr="00037159" w:rsidRDefault="00C8584A">
      <w:pPr>
        <w:spacing w:line="360" w:lineRule="auto"/>
        <w:jc w:val="left"/>
        <w:rPr>
          <w:b/>
          <w:sz w:val="24"/>
        </w:rPr>
      </w:pPr>
    </w:p>
    <w:p w:rsidR="00C8584A" w:rsidRPr="00037159" w:rsidRDefault="00C8584A">
      <w:pPr>
        <w:spacing w:line="360" w:lineRule="auto"/>
        <w:ind w:firstLineChars="200" w:firstLine="480"/>
        <w:jc w:val="left"/>
        <w:rPr>
          <w:sz w:val="24"/>
        </w:rPr>
      </w:pPr>
    </w:p>
    <w:p w:rsidR="00C8584A" w:rsidRPr="00037159" w:rsidRDefault="00837142">
      <w:pPr>
        <w:spacing w:line="360" w:lineRule="auto"/>
        <w:ind w:firstLineChars="450" w:firstLine="1080"/>
        <w:jc w:val="left"/>
        <w:rPr>
          <w:sz w:val="24"/>
        </w:rPr>
      </w:pPr>
      <w:r w:rsidRPr="00037159">
        <w:rPr>
          <w:rFonts w:hint="eastAsia"/>
          <w:sz w:val="24"/>
        </w:rPr>
        <w:t>承揽人（承诺人签章）：</w:t>
      </w:r>
      <w:r w:rsidRPr="00037159">
        <w:rPr>
          <w:rFonts w:hint="eastAsia"/>
          <w:sz w:val="24"/>
        </w:rPr>
        <w:t xml:space="preserve">                 </w:t>
      </w:r>
      <w:r w:rsidRPr="00037159">
        <w:rPr>
          <w:rFonts w:hint="eastAsia"/>
          <w:sz w:val="24"/>
        </w:rPr>
        <w:t xml:space="preserve">        </w:t>
      </w:r>
      <w:r w:rsidRPr="00037159">
        <w:rPr>
          <w:rFonts w:hint="eastAsia"/>
          <w:sz w:val="24"/>
        </w:rPr>
        <w:t>年</w:t>
      </w:r>
      <w:r w:rsidRPr="00037159">
        <w:rPr>
          <w:rFonts w:hint="eastAsia"/>
          <w:sz w:val="24"/>
        </w:rPr>
        <w:t xml:space="preserve">   </w:t>
      </w:r>
      <w:r w:rsidRPr="00037159">
        <w:rPr>
          <w:rFonts w:hint="eastAsia"/>
          <w:sz w:val="24"/>
        </w:rPr>
        <w:t>月</w:t>
      </w:r>
      <w:r w:rsidRPr="00037159">
        <w:rPr>
          <w:rFonts w:hint="eastAsia"/>
          <w:sz w:val="24"/>
        </w:rPr>
        <w:t xml:space="preserve">   </w:t>
      </w:r>
      <w:r w:rsidRPr="00037159">
        <w:rPr>
          <w:rFonts w:hint="eastAsia"/>
          <w:sz w:val="24"/>
        </w:rPr>
        <w:t>日</w:t>
      </w:r>
    </w:p>
    <w:p w:rsidR="00C8584A" w:rsidRPr="00037159" w:rsidRDefault="00C8584A">
      <w:pPr>
        <w:rPr>
          <w:b/>
          <w:sz w:val="24"/>
        </w:rPr>
      </w:pPr>
    </w:p>
    <w:p w:rsidR="00C8584A" w:rsidRPr="00037159" w:rsidRDefault="00C8584A">
      <w:pPr>
        <w:rPr>
          <w:b/>
          <w:sz w:val="24"/>
        </w:rPr>
      </w:pPr>
    </w:p>
    <w:p w:rsidR="00C8584A" w:rsidRPr="00037159" w:rsidRDefault="00C8584A">
      <w:pPr>
        <w:ind w:firstLineChars="50" w:firstLine="120"/>
        <w:rPr>
          <w:b/>
          <w:sz w:val="24"/>
        </w:rPr>
      </w:pPr>
    </w:p>
    <w:p w:rsidR="00C8584A" w:rsidRPr="00037159" w:rsidRDefault="00C8584A">
      <w:pPr>
        <w:ind w:firstLineChars="50" w:firstLine="120"/>
        <w:rPr>
          <w:b/>
          <w:sz w:val="24"/>
        </w:rPr>
      </w:pPr>
    </w:p>
    <w:p w:rsidR="00C8584A" w:rsidRPr="00037159" w:rsidRDefault="00C8584A">
      <w:pPr>
        <w:ind w:firstLineChars="50" w:firstLine="120"/>
        <w:rPr>
          <w:b/>
          <w:sz w:val="24"/>
        </w:rPr>
      </w:pPr>
    </w:p>
    <w:p w:rsidR="00C8584A" w:rsidRPr="00037159" w:rsidRDefault="00837142">
      <w:pPr>
        <w:ind w:firstLineChars="50" w:firstLine="120"/>
        <w:rPr>
          <w:b/>
          <w:sz w:val="24"/>
        </w:rPr>
      </w:pPr>
      <w:r w:rsidRPr="00037159">
        <w:rPr>
          <w:rFonts w:hint="eastAsia"/>
          <w:b/>
          <w:sz w:val="24"/>
        </w:rPr>
        <w:lastRenderedPageBreak/>
        <w:t>附件</w:t>
      </w:r>
      <w:r w:rsidRPr="00037159">
        <w:rPr>
          <w:rFonts w:hint="eastAsia"/>
          <w:b/>
          <w:sz w:val="24"/>
        </w:rPr>
        <w:t>5</w:t>
      </w:r>
      <w:r w:rsidRPr="00037159">
        <w:rPr>
          <w:rFonts w:hint="eastAsia"/>
          <w:b/>
          <w:sz w:val="24"/>
        </w:rPr>
        <w:t>：</w:t>
      </w:r>
    </w:p>
    <w:p w:rsidR="00C8584A" w:rsidRPr="00037159" w:rsidRDefault="00837142">
      <w:pPr>
        <w:spacing w:line="500" w:lineRule="exact"/>
        <w:jc w:val="center"/>
        <w:rPr>
          <w:b/>
          <w:bCs/>
          <w:sz w:val="24"/>
        </w:rPr>
      </w:pPr>
      <w:r w:rsidRPr="00037159">
        <w:rPr>
          <w:b/>
          <w:bCs/>
          <w:sz w:val="24"/>
        </w:rPr>
        <w:t>诚信廉洁承诺书</w:t>
      </w:r>
    </w:p>
    <w:p w:rsidR="00C8584A" w:rsidRPr="00037159" w:rsidRDefault="00C8584A">
      <w:pPr>
        <w:spacing w:line="500" w:lineRule="exact"/>
        <w:rPr>
          <w:b/>
          <w:bCs/>
          <w:sz w:val="24"/>
        </w:rPr>
      </w:pPr>
    </w:p>
    <w:p w:rsidR="00C8584A" w:rsidRPr="00037159" w:rsidRDefault="00837142">
      <w:pPr>
        <w:spacing w:line="360" w:lineRule="exact"/>
        <w:ind w:firstLineChars="200" w:firstLine="480"/>
        <w:rPr>
          <w:sz w:val="24"/>
        </w:rPr>
      </w:pPr>
      <w:r w:rsidRPr="00037159">
        <w:rPr>
          <w:rFonts w:hint="eastAsia"/>
          <w:sz w:val="24"/>
        </w:rPr>
        <w:t>鉴于甲、乙双方共同签署了合同，承包人</w:t>
      </w:r>
      <w:r w:rsidRPr="00037159">
        <w:rPr>
          <w:sz w:val="24"/>
        </w:rPr>
        <w:t>承诺在相关</w:t>
      </w:r>
      <w:r w:rsidRPr="00037159">
        <w:rPr>
          <w:rFonts w:hint="eastAsia"/>
          <w:sz w:val="24"/>
        </w:rPr>
        <w:t>交易全过程</w:t>
      </w:r>
      <w:r w:rsidRPr="00037159">
        <w:rPr>
          <w:sz w:val="24"/>
        </w:rPr>
        <w:t>中自觉遵守有关法律法规</w:t>
      </w:r>
      <w:r w:rsidRPr="00037159">
        <w:rPr>
          <w:rFonts w:hint="eastAsia"/>
          <w:sz w:val="24"/>
        </w:rPr>
        <w:t>及发包人规章制度，遵守</w:t>
      </w:r>
      <w:r w:rsidRPr="00037159">
        <w:rPr>
          <w:sz w:val="24"/>
        </w:rPr>
        <w:t>诚信、廉洁义务</w:t>
      </w:r>
      <w:r w:rsidRPr="00037159">
        <w:rPr>
          <w:rFonts w:hint="eastAsia"/>
          <w:sz w:val="24"/>
        </w:rPr>
        <w:t>。</w:t>
      </w:r>
    </w:p>
    <w:p w:rsidR="00C8584A" w:rsidRPr="00037159" w:rsidRDefault="00837142">
      <w:pPr>
        <w:spacing w:beforeLines="50" w:before="231" w:line="360" w:lineRule="exact"/>
        <w:ind w:firstLineChars="200" w:firstLine="482"/>
        <w:rPr>
          <w:b/>
          <w:bCs/>
          <w:sz w:val="24"/>
        </w:rPr>
      </w:pPr>
      <w:r w:rsidRPr="00037159">
        <w:rPr>
          <w:b/>
          <w:bCs/>
          <w:sz w:val="24"/>
        </w:rPr>
        <w:t>1.</w:t>
      </w:r>
      <w:r w:rsidRPr="00037159">
        <w:rPr>
          <w:b/>
          <w:bCs/>
          <w:sz w:val="24"/>
        </w:rPr>
        <w:t>遵守诚</w:t>
      </w:r>
      <w:r w:rsidRPr="00037159">
        <w:rPr>
          <w:rFonts w:hint="eastAsia"/>
          <w:b/>
          <w:bCs/>
          <w:sz w:val="24"/>
        </w:rPr>
        <w:t>信</w:t>
      </w:r>
      <w:r w:rsidRPr="00037159">
        <w:rPr>
          <w:b/>
          <w:bCs/>
          <w:sz w:val="24"/>
        </w:rPr>
        <w:t>原則</w:t>
      </w:r>
    </w:p>
    <w:p w:rsidR="00C8584A" w:rsidRPr="00037159" w:rsidRDefault="00837142">
      <w:pPr>
        <w:spacing w:line="360" w:lineRule="exact"/>
        <w:ind w:firstLineChars="200" w:firstLine="480"/>
        <w:rPr>
          <w:sz w:val="24"/>
        </w:rPr>
      </w:pPr>
      <w:r w:rsidRPr="00037159">
        <w:rPr>
          <w:sz w:val="24"/>
        </w:rPr>
        <w:t>承包人</w:t>
      </w:r>
      <w:r w:rsidRPr="00037159">
        <w:rPr>
          <w:rFonts w:hint="eastAsia"/>
          <w:sz w:val="24"/>
        </w:rPr>
        <w:t>所</w:t>
      </w:r>
      <w:r w:rsidRPr="00037159">
        <w:rPr>
          <w:sz w:val="24"/>
        </w:rPr>
        <w:t>提供的资质证明（含特许经营）、证照</w:t>
      </w:r>
      <w:r w:rsidRPr="00037159">
        <w:rPr>
          <w:rFonts w:hint="eastAsia"/>
          <w:sz w:val="24"/>
        </w:rPr>
        <w:t>、</w:t>
      </w:r>
      <w:r w:rsidRPr="00037159">
        <w:rPr>
          <w:sz w:val="24"/>
        </w:rPr>
        <w:t>企业及个人</w:t>
      </w:r>
      <w:r w:rsidRPr="00037159">
        <w:rPr>
          <w:rFonts w:hint="eastAsia"/>
          <w:sz w:val="24"/>
        </w:rPr>
        <w:t>业绩</w:t>
      </w:r>
      <w:r w:rsidRPr="00037159">
        <w:rPr>
          <w:sz w:val="24"/>
        </w:rPr>
        <w:t>等资料均真实</w:t>
      </w:r>
      <w:r w:rsidRPr="00037159">
        <w:rPr>
          <w:rFonts w:hint="eastAsia"/>
          <w:sz w:val="24"/>
        </w:rPr>
        <w:t>、有效</w:t>
      </w:r>
      <w:r w:rsidRPr="00037159">
        <w:rPr>
          <w:sz w:val="24"/>
        </w:rPr>
        <w:t>，如发生变更，</w:t>
      </w:r>
      <w:r w:rsidRPr="00037159">
        <w:rPr>
          <w:rFonts w:hint="eastAsia"/>
          <w:sz w:val="24"/>
        </w:rPr>
        <w:t>须及时</w:t>
      </w:r>
      <w:r w:rsidRPr="00037159">
        <w:rPr>
          <w:sz w:val="24"/>
        </w:rPr>
        <w:t>通知</w:t>
      </w:r>
      <w:r w:rsidRPr="00037159">
        <w:rPr>
          <w:rFonts w:hint="eastAsia"/>
          <w:sz w:val="24"/>
        </w:rPr>
        <w:t>发包人。承包人在交易全过程中</w:t>
      </w:r>
      <w:r w:rsidRPr="00037159">
        <w:rPr>
          <w:sz w:val="24"/>
        </w:rPr>
        <w:t>不</w:t>
      </w:r>
      <w:r w:rsidRPr="00037159">
        <w:rPr>
          <w:rFonts w:hint="eastAsia"/>
          <w:sz w:val="24"/>
        </w:rPr>
        <w:t>存在</w:t>
      </w:r>
      <w:r w:rsidRPr="00037159">
        <w:rPr>
          <w:sz w:val="24"/>
        </w:rPr>
        <w:t>虛假、伪造、变造</w:t>
      </w:r>
      <w:r w:rsidRPr="00037159">
        <w:rPr>
          <w:rFonts w:hint="eastAsia"/>
          <w:sz w:val="24"/>
        </w:rPr>
        <w:t>等</w:t>
      </w:r>
      <w:r w:rsidRPr="00037159">
        <w:rPr>
          <w:sz w:val="24"/>
        </w:rPr>
        <w:t>欺瞒</w:t>
      </w:r>
      <w:r w:rsidRPr="00037159">
        <w:rPr>
          <w:rFonts w:hint="eastAsia"/>
          <w:sz w:val="24"/>
        </w:rPr>
        <w:t>行为，不存在串标、围标、排挤其他供应商等行为，不存在掺假、以假充真、以次充好、偷工减料等不诚信行为</w:t>
      </w:r>
      <w:r w:rsidRPr="00037159">
        <w:rPr>
          <w:sz w:val="24"/>
        </w:rPr>
        <w:t>。</w:t>
      </w:r>
    </w:p>
    <w:p w:rsidR="00C8584A" w:rsidRPr="00037159" w:rsidRDefault="00837142">
      <w:pPr>
        <w:spacing w:beforeLines="50" w:before="231" w:line="360" w:lineRule="exact"/>
        <w:ind w:firstLineChars="200" w:firstLine="482"/>
        <w:rPr>
          <w:b/>
          <w:bCs/>
          <w:sz w:val="24"/>
        </w:rPr>
      </w:pPr>
      <w:r w:rsidRPr="00037159">
        <w:rPr>
          <w:b/>
          <w:bCs/>
          <w:sz w:val="24"/>
        </w:rPr>
        <w:t>2.</w:t>
      </w:r>
      <w:r w:rsidRPr="00037159">
        <w:rPr>
          <w:b/>
          <w:bCs/>
          <w:sz w:val="24"/>
        </w:rPr>
        <w:t>遵守廉洁原则</w:t>
      </w:r>
    </w:p>
    <w:p w:rsidR="00C8584A" w:rsidRPr="00037159" w:rsidRDefault="00837142">
      <w:pPr>
        <w:spacing w:line="360" w:lineRule="exact"/>
        <w:ind w:firstLineChars="200" w:firstLine="480"/>
        <w:rPr>
          <w:sz w:val="24"/>
        </w:rPr>
      </w:pPr>
      <w:r w:rsidRPr="00037159">
        <w:rPr>
          <w:sz w:val="24"/>
        </w:rPr>
        <w:t>（</w:t>
      </w:r>
      <w:r w:rsidRPr="00037159">
        <w:rPr>
          <w:sz w:val="24"/>
        </w:rPr>
        <w:t>1</w:t>
      </w:r>
      <w:r w:rsidRPr="00037159">
        <w:rPr>
          <w:sz w:val="24"/>
        </w:rPr>
        <w:t>）</w:t>
      </w:r>
      <w:r w:rsidRPr="00037159">
        <w:rPr>
          <w:rFonts w:hint="eastAsia"/>
          <w:sz w:val="24"/>
        </w:rPr>
        <w:t>不对发包人人员进行任何形式的商业贿赂，不向发包人人员赠送礼金、有价证券、贵重礼品以及回扣、好处费；不为发包人人员支付个人费用；</w:t>
      </w:r>
      <w:r w:rsidRPr="00037159">
        <w:rPr>
          <w:sz w:val="24"/>
        </w:rPr>
        <w:t>不</w:t>
      </w:r>
      <w:r w:rsidRPr="00037159">
        <w:rPr>
          <w:rFonts w:hint="eastAsia"/>
          <w:sz w:val="24"/>
        </w:rPr>
        <w:t>与发包人</w:t>
      </w:r>
      <w:r w:rsidRPr="00037159">
        <w:rPr>
          <w:sz w:val="24"/>
        </w:rPr>
        <w:t>人员进行</w:t>
      </w:r>
      <w:r w:rsidRPr="00037159">
        <w:rPr>
          <w:rFonts w:hint="eastAsia"/>
          <w:sz w:val="24"/>
        </w:rPr>
        <w:t>私下的</w:t>
      </w:r>
      <w:r w:rsidRPr="00037159">
        <w:rPr>
          <w:sz w:val="24"/>
        </w:rPr>
        <w:t>利益分成；</w:t>
      </w:r>
      <w:r w:rsidRPr="00037159">
        <w:rPr>
          <w:rFonts w:hint="eastAsia"/>
          <w:sz w:val="24"/>
        </w:rPr>
        <w:t>不组织发包人人员参与可能影响公正执行公务的高消费宴请、旅游、娱乐等活动。</w:t>
      </w:r>
    </w:p>
    <w:p w:rsidR="00C8584A" w:rsidRPr="00037159" w:rsidRDefault="00837142">
      <w:pPr>
        <w:spacing w:line="360" w:lineRule="exact"/>
        <w:ind w:firstLineChars="200" w:firstLine="480"/>
        <w:rPr>
          <w:sz w:val="24"/>
        </w:rPr>
      </w:pPr>
      <w:r w:rsidRPr="00037159">
        <w:rPr>
          <w:sz w:val="24"/>
        </w:rPr>
        <w:t>（</w:t>
      </w:r>
      <w:r w:rsidRPr="00037159">
        <w:rPr>
          <w:sz w:val="24"/>
        </w:rPr>
        <w:t>2</w:t>
      </w:r>
      <w:r w:rsidRPr="00037159">
        <w:rPr>
          <w:sz w:val="24"/>
        </w:rPr>
        <w:t>）抵制</w:t>
      </w:r>
      <w:r w:rsidRPr="00037159">
        <w:rPr>
          <w:rFonts w:hint="eastAsia"/>
          <w:sz w:val="24"/>
        </w:rPr>
        <w:t>发包人人员明示或暗示的索贿行为，</w:t>
      </w:r>
      <w:r w:rsidRPr="00037159">
        <w:rPr>
          <w:sz w:val="24"/>
        </w:rPr>
        <w:t>向</w:t>
      </w:r>
      <w:r w:rsidRPr="00037159">
        <w:rPr>
          <w:rFonts w:hint="eastAsia"/>
          <w:sz w:val="24"/>
        </w:rPr>
        <w:t>发包人揭露的</w:t>
      </w:r>
      <w:r w:rsidRPr="00037159">
        <w:rPr>
          <w:sz w:val="24"/>
        </w:rPr>
        <w:t>索贿</w:t>
      </w:r>
      <w:r w:rsidRPr="00037159">
        <w:rPr>
          <w:rFonts w:hint="eastAsia"/>
          <w:sz w:val="24"/>
        </w:rPr>
        <w:t>和受贿</w:t>
      </w:r>
      <w:r w:rsidRPr="00037159">
        <w:rPr>
          <w:sz w:val="24"/>
        </w:rPr>
        <w:t>人员。</w:t>
      </w:r>
    </w:p>
    <w:p w:rsidR="00C8584A" w:rsidRPr="00037159" w:rsidRDefault="00837142">
      <w:pPr>
        <w:spacing w:beforeLines="50" w:before="231" w:line="360" w:lineRule="exact"/>
        <w:ind w:firstLineChars="200" w:firstLine="482"/>
        <w:rPr>
          <w:b/>
          <w:bCs/>
          <w:sz w:val="24"/>
        </w:rPr>
      </w:pPr>
      <w:r w:rsidRPr="00037159">
        <w:rPr>
          <w:b/>
          <w:bCs/>
          <w:sz w:val="24"/>
        </w:rPr>
        <w:t>3.</w:t>
      </w:r>
      <w:r w:rsidRPr="00037159">
        <w:rPr>
          <w:b/>
          <w:bCs/>
          <w:sz w:val="24"/>
        </w:rPr>
        <w:t>人员招聘限制</w:t>
      </w:r>
    </w:p>
    <w:p w:rsidR="00C8584A" w:rsidRPr="00037159" w:rsidRDefault="00837142">
      <w:pPr>
        <w:spacing w:line="360" w:lineRule="exact"/>
        <w:ind w:firstLineChars="200" w:firstLine="480"/>
        <w:rPr>
          <w:sz w:val="24"/>
        </w:rPr>
      </w:pPr>
      <w:r w:rsidRPr="00037159">
        <w:rPr>
          <w:sz w:val="24"/>
        </w:rPr>
        <w:t>双方签订合同后，承包人不得聘</w:t>
      </w:r>
      <w:r w:rsidRPr="00037159">
        <w:rPr>
          <w:rFonts w:hint="eastAsia"/>
          <w:sz w:val="24"/>
        </w:rPr>
        <w:t>用以下人员（包括在职以及离职未满两年的人员</w:t>
      </w:r>
      <w:r w:rsidRPr="00037159">
        <w:rPr>
          <w:sz w:val="24"/>
        </w:rPr>
        <w:t>及其主要亲属</w:t>
      </w:r>
      <w:r w:rsidRPr="00037159">
        <w:rPr>
          <w:rFonts w:hint="eastAsia"/>
          <w:sz w:val="24"/>
        </w:rPr>
        <w:t>）：</w:t>
      </w:r>
      <w:r w:rsidRPr="00037159">
        <w:rPr>
          <w:sz w:val="24"/>
        </w:rPr>
        <w:t>（</w:t>
      </w:r>
      <w:r w:rsidRPr="00037159">
        <w:rPr>
          <w:sz w:val="24"/>
        </w:rPr>
        <w:t>1</w:t>
      </w:r>
      <w:r w:rsidRPr="00037159">
        <w:rPr>
          <w:sz w:val="24"/>
        </w:rPr>
        <w:t>）发包人</w:t>
      </w:r>
      <w:r w:rsidRPr="00037159">
        <w:rPr>
          <w:rFonts w:hint="eastAsia"/>
          <w:sz w:val="24"/>
        </w:rPr>
        <w:t>及其关联公司所有部门主管及</w:t>
      </w:r>
      <w:r w:rsidRPr="00037159">
        <w:rPr>
          <w:sz w:val="24"/>
        </w:rPr>
        <w:t>以上</w:t>
      </w:r>
      <w:r w:rsidRPr="00037159">
        <w:rPr>
          <w:rFonts w:hint="eastAsia"/>
          <w:sz w:val="24"/>
        </w:rPr>
        <w:t>级别</w:t>
      </w:r>
      <w:r w:rsidRPr="00037159">
        <w:rPr>
          <w:sz w:val="24"/>
        </w:rPr>
        <w:t>人员；（</w:t>
      </w:r>
      <w:r w:rsidRPr="00037159">
        <w:rPr>
          <w:sz w:val="24"/>
        </w:rPr>
        <w:t>2</w:t>
      </w:r>
      <w:r w:rsidRPr="00037159">
        <w:rPr>
          <w:sz w:val="24"/>
        </w:rPr>
        <w:t>）发包人</w:t>
      </w:r>
      <w:r w:rsidRPr="00037159">
        <w:rPr>
          <w:rFonts w:hint="eastAsia"/>
          <w:sz w:val="24"/>
        </w:rPr>
        <w:t>及其关联公司</w:t>
      </w:r>
      <w:r w:rsidRPr="00037159">
        <w:rPr>
          <w:sz w:val="24"/>
        </w:rPr>
        <w:t>采购部门的在职员工；（</w:t>
      </w:r>
      <w:r w:rsidRPr="00037159">
        <w:rPr>
          <w:sz w:val="24"/>
        </w:rPr>
        <w:t>3</w:t>
      </w:r>
      <w:r w:rsidRPr="00037159">
        <w:rPr>
          <w:sz w:val="24"/>
        </w:rPr>
        <w:t>）与</w:t>
      </w:r>
      <w:r w:rsidRPr="00037159">
        <w:rPr>
          <w:rFonts w:hint="eastAsia"/>
          <w:sz w:val="24"/>
        </w:rPr>
        <w:t>签订及</w:t>
      </w:r>
      <w:r w:rsidRPr="00037159">
        <w:rPr>
          <w:sz w:val="24"/>
        </w:rPr>
        <w:t>履行该合同有关的发包人</w:t>
      </w:r>
      <w:r w:rsidRPr="00037159">
        <w:rPr>
          <w:rFonts w:hint="eastAsia"/>
          <w:sz w:val="24"/>
        </w:rPr>
        <w:t>及其关联公司</w:t>
      </w:r>
      <w:r w:rsidRPr="00037159">
        <w:rPr>
          <w:sz w:val="24"/>
        </w:rPr>
        <w:t>其他</w:t>
      </w:r>
      <w:r w:rsidRPr="00037159">
        <w:rPr>
          <w:rFonts w:hint="eastAsia"/>
          <w:sz w:val="24"/>
        </w:rPr>
        <w:t>员工</w:t>
      </w:r>
      <w:r w:rsidRPr="00037159">
        <w:rPr>
          <w:sz w:val="24"/>
        </w:rPr>
        <w:t>。</w:t>
      </w:r>
    </w:p>
    <w:p w:rsidR="00C8584A" w:rsidRPr="00037159" w:rsidRDefault="00837142">
      <w:pPr>
        <w:spacing w:beforeLines="50" w:before="231" w:line="360" w:lineRule="exact"/>
        <w:ind w:firstLineChars="200" w:firstLine="482"/>
        <w:rPr>
          <w:b/>
          <w:bCs/>
          <w:sz w:val="24"/>
        </w:rPr>
      </w:pPr>
      <w:r w:rsidRPr="00037159">
        <w:rPr>
          <w:b/>
          <w:bCs/>
          <w:sz w:val="24"/>
        </w:rPr>
        <w:t>4.</w:t>
      </w:r>
      <w:r w:rsidRPr="00037159">
        <w:rPr>
          <w:b/>
          <w:bCs/>
          <w:sz w:val="24"/>
        </w:rPr>
        <w:t>违约责任</w:t>
      </w:r>
    </w:p>
    <w:p w:rsidR="00C8584A" w:rsidRPr="00037159" w:rsidRDefault="00837142">
      <w:pPr>
        <w:spacing w:line="360" w:lineRule="exact"/>
        <w:ind w:firstLineChars="200" w:firstLine="480"/>
        <w:rPr>
          <w:sz w:val="24"/>
        </w:rPr>
      </w:pPr>
      <w:r w:rsidRPr="00037159">
        <w:rPr>
          <w:sz w:val="24"/>
        </w:rPr>
        <w:t>承包人违反</w:t>
      </w:r>
      <w:r w:rsidRPr="00037159">
        <w:rPr>
          <w:rFonts w:hint="eastAsia"/>
          <w:sz w:val="24"/>
        </w:rPr>
        <w:t>以上</w:t>
      </w:r>
      <w:r w:rsidRPr="00037159">
        <w:rPr>
          <w:sz w:val="24"/>
        </w:rPr>
        <w:t>承诺，不论是否给发包人造成损失，承包人均须承担违约责</w:t>
      </w:r>
      <w:r w:rsidRPr="00037159">
        <w:rPr>
          <w:rFonts w:hint="eastAsia"/>
          <w:sz w:val="24"/>
        </w:rPr>
        <w:t>任，同时视情节降低供应商等级直至取消供应商资格。</w:t>
      </w:r>
      <w:r w:rsidRPr="00037159">
        <w:rPr>
          <w:sz w:val="24"/>
        </w:rPr>
        <w:t>违约行为给发包人造成损失</w:t>
      </w:r>
      <w:r w:rsidRPr="00037159">
        <w:rPr>
          <w:rFonts w:hint="eastAsia"/>
          <w:sz w:val="24"/>
        </w:rPr>
        <w:t>的</w:t>
      </w:r>
      <w:r w:rsidRPr="00037159">
        <w:rPr>
          <w:sz w:val="24"/>
        </w:rPr>
        <w:t>，</w:t>
      </w:r>
      <w:r w:rsidRPr="00037159">
        <w:rPr>
          <w:rFonts w:hint="eastAsia"/>
          <w:sz w:val="24"/>
        </w:rPr>
        <w:t>须由</w:t>
      </w:r>
      <w:r w:rsidRPr="00037159">
        <w:rPr>
          <w:sz w:val="24"/>
        </w:rPr>
        <w:t>承包人</w:t>
      </w:r>
      <w:r w:rsidRPr="00037159">
        <w:rPr>
          <w:rFonts w:hint="eastAsia"/>
          <w:sz w:val="24"/>
        </w:rPr>
        <w:t>赔偿；</w:t>
      </w:r>
      <w:r w:rsidRPr="00037159">
        <w:rPr>
          <w:sz w:val="24"/>
        </w:rPr>
        <w:t>发包人有权从应付款中扣</w:t>
      </w:r>
      <w:r w:rsidRPr="00037159">
        <w:rPr>
          <w:rFonts w:hint="eastAsia"/>
          <w:sz w:val="24"/>
        </w:rPr>
        <w:t>除违约金及损失赔偿</w:t>
      </w:r>
      <w:r w:rsidRPr="00037159">
        <w:rPr>
          <w:sz w:val="24"/>
        </w:rPr>
        <w:t>，并</w:t>
      </w:r>
      <w:r w:rsidRPr="00037159">
        <w:rPr>
          <w:rFonts w:hint="eastAsia"/>
          <w:sz w:val="24"/>
        </w:rPr>
        <w:t>视情况</w:t>
      </w:r>
      <w:r w:rsidRPr="00037159">
        <w:rPr>
          <w:sz w:val="24"/>
        </w:rPr>
        <w:t>采取</w:t>
      </w:r>
      <w:r w:rsidRPr="00037159">
        <w:rPr>
          <w:rFonts w:hint="eastAsia"/>
          <w:sz w:val="24"/>
        </w:rPr>
        <w:t>进一步法律</w:t>
      </w:r>
      <w:r w:rsidRPr="00037159">
        <w:rPr>
          <w:sz w:val="24"/>
        </w:rPr>
        <w:t>手段。发包人有权</w:t>
      </w:r>
      <w:r w:rsidRPr="00037159">
        <w:rPr>
          <w:rFonts w:hint="eastAsia"/>
          <w:sz w:val="24"/>
        </w:rPr>
        <w:t>随时</w:t>
      </w:r>
      <w:r w:rsidRPr="00037159">
        <w:rPr>
          <w:sz w:val="24"/>
        </w:rPr>
        <w:t>终止</w:t>
      </w:r>
      <w:r w:rsidRPr="00037159">
        <w:rPr>
          <w:rFonts w:hint="eastAsia"/>
          <w:sz w:val="24"/>
        </w:rPr>
        <w:t>交易</w:t>
      </w:r>
      <w:r w:rsidRPr="00037159">
        <w:rPr>
          <w:sz w:val="24"/>
        </w:rPr>
        <w:t>而不需向承包人承担任何违约责任。</w:t>
      </w:r>
    </w:p>
    <w:p w:rsidR="00C8584A" w:rsidRPr="00037159" w:rsidRDefault="00837142">
      <w:pPr>
        <w:spacing w:line="360" w:lineRule="exact"/>
        <w:ind w:firstLineChars="200" w:firstLine="480"/>
        <w:rPr>
          <w:sz w:val="24"/>
        </w:rPr>
      </w:pPr>
      <w:r w:rsidRPr="00037159">
        <w:rPr>
          <w:sz w:val="24"/>
        </w:rPr>
        <w:t>本</w:t>
      </w:r>
      <w:r w:rsidRPr="00037159">
        <w:rPr>
          <w:rFonts w:hint="eastAsia"/>
          <w:sz w:val="24"/>
        </w:rPr>
        <w:t>承诺</w:t>
      </w:r>
      <w:r w:rsidRPr="00037159">
        <w:rPr>
          <w:sz w:val="24"/>
        </w:rPr>
        <w:t>书作为主合同的重要附件</w:t>
      </w:r>
      <w:r w:rsidRPr="00037159">
        <w:rPr>
          <w:rFonts w:hint="eastAsia"/>
          <w:sz w:val="24"/>
        </w:rPr>
        <w:t>，</w:t>
      </w:r>
      <w:r w:rsidRPr="00037159">
        <w:rPr>
          <w:sz w:val="24"/>
        </w:rPr>
        <w:t>与主合同</w:t>
      </w:r>
      <w:r w:rsidRPr="00037159">
        <w:rPr>
          <w:rFonts w:hint="eastAsia"/>
          <w:sz w:val="24"/>
        </w:rPr>
        <w:t>同时</w:t>
      </w:r>
      <w:r w:rsidRPr="00037159">
        <w:rPr>
          <w:sz w:val="24"/>
        </w:rPr>
        <w:t>生效。</w:t>
      </w:r>
    </w:p>
    <w:p w:rsidR="00C8584A" w:rsidRPr="00037159" w:rsidRDefault="00C8584A">
      <w:pPr>
        <w:spacing w:line="360" w:lineRule="exact"/>
        <w:rPr>
          <w:sz w:val="24"/>
        </w:rPr>
      </w:pPr>
    </w:p>
    <w:p w:rsidR="00C8584A" w:rsidRPr="00037159" w:rsidRDefault="00C8584A">
      <w:pPr>
        <w:spacing w:line="360" w:lineRule="exact"/>
        <w:ind w:firstLineChars="200" w:firstLine="480"/>
        <w:rPr>
          <w:sz w:val="24"/>
        </w:rPr>
      </w:pPr>
    </w:p>
    <w:p w:rsidR="00C8584A" w:rsidRPr="00037159" w:rsidRDefault="00837142">
      <w:pPr>
        <w:spacing w:line="360" w:lineRule="exact"/>
        <w:jc w:val="center"/>
        <w:rPr>
          <w:b/>
          <w:bCs/>
          <w:sz w:val="24"/>
        </w:rPr>
      </w:pPr>
      <w:r w:rsidRPr="00037159">
        <w:rPr>
          <w:rFonts w:hint="eastAsia"/>
          <w:b/>
          <w:bCs/>
          <w:sz w:val="24"/>
        </w:rPr>
        <w:t xml:space="preserve"> </w:t>
      </w:r>
      <w:r w:rsidRPr="00037159">
        <w:rPr>
          <w:rFonts w:hint="eastAsia"/>
          <w:b/>
          <w:bCs/>
          <w:sz w:val="24"/>
        </w:rPr>
        <w:t xml:space="preserve">承包人（承诺人）：　　　　　　　　　　　　　　</w:t>
      </w:r>
    </w:p>
    <w:p w:rsidR="00C8584A" w:rsidRPr="00037159" w:rsidRDefault="00837142">
      <w:pPr>
        <w:spacing w:line="360" w:lineRule="exact"/>
        <w:jc w:val="center"/>
        <w:rPr>
          <w:b/>
          <w:bCs/>
          <w:sz w:val="24"/>
        </w:rPr>
      </w:pPr>
      <w:r w:rsidRPr="00037159">
        <w:rPr>
          <w:rFonts w:hint="eastAsia"/>
          <w:b/>
          <w:bCs/>
          <w:sz w:val="24"/>
        </w:rPr>
        <w:t xml:space="preserve">　时间：</w:t>
      </w:r>
    </w:p>
    <w:p w:rsidR="00C8584A" w:rsidRPr="00037159" w:rsidRDefault="00C8584A">
      <w:pPr>
        <w:pStyle w:val="22"/>
        <w:ind w:leftChars="0" w:left="0" w:firstLine="0"/>
        <w:rPr>
          <w:rFonts w:ascii="宋体" w:hAnsi="宋体" w:cs="宋体"/>
          <w:b/>
          <w:bCs/>
          <w:sz w:val="32"/>
          <w:szCs w:val="32"/>
        </w:rPr>
      </w:pPr>
    </w:p>
    <w:p w:rsidR="00C8584A" w:rsidRPr="00037159" w:rsidRDefault="00C8584A">
      <w:pPr>
        <w:pStyle w:val="22"/>
        <w:rPr>
          <w:rFonts w:ascii="宋体" w:hAnsi="宋体" w:cs="宋体"/>
          <w:b/>
          <w:bCs/>
          <w:sz w:val="32"/>
          <w:szCs w:val="32"/>
        </w:rPr>
      </w:pPr>
    </w:p>
    <w:p w:rsidR="00C8584A" w:rsidRPr="00037159" w:rsidRDefault="00C8584A">
      <w:pPr>
        <w:tabs>
          <w:tab w:val="left" w:pos="0"/>
        </w:tabs>
        <w:jc w:val="center"/>
        <w:outlineLvl w:val="0"/>
        <w:rPr>
          <w:rFonts w:ascii="宋体" w:hAnsi="宋体" w:cs="宋体"/>
          <w:b/>
          <w:bCs/>
          <w:sz w:val="32"/>
          <w:szCs w:val="32"/>
        </w:rPr>
      </w:pPr>
    </w:p>
    <w:p w:rsidR="00C8584A" w:rsidRPr="00037159" w:rsidRDefault="00837142">
      <w:pPr>
        <w:tabs>
          <w:tab w:val="left" w:pos="0"/>
        </w:tabs>
        <w:jc w:val="center"/>
        <w:outlineLvl w:val="0"/>
        <w:rPr>
          <w:rFonts w:ascii="宋体" w:hAnsi="宋体" w:cs="宋体"/>
          <w:b/>
          <w:bCs/>
          <w:sz w:val="32"/>
          <w:szCs w:val="32"/>
        </w:rPr>
      </w:pPr>
      <w:r w:rsidRPr="00037159">
        <w:rPr>
          <w:rFonts w:ascii="宋体" w:hAnsi="宋体" w:cs="宋体" w:hint="eastAsia"/>
          <w:b/>
          <w:bCs/>
          <w:sz w:val="32"/>
          <w:szCs w:val="32"/>
        </w:rPr>
        <w:t>第六章</w:t>
      </w:r>
      <w:r w:rsidRPr="00037159">
        <w:rPr>
          <w:rFonts w:ascii="宋体" w:hAnsi="宋体" w:cs="宋体" w:hint="eastAsia"/>
          <w:b/>
          <w:bCs/>
          <w:sz w:val="32"/>
          <w:szCs w:val="32"/>
        </w:rPr>
        <w:t xml:space="preserve"> </w:t>
      </w:r>
      <w:r w:rsidRPr="00037159">
        <w:rPr>
          <w:rFonts w:ascii="宋体" w:hAnsi="宋体" w:cs="宋体" w:hint="eastAsia"/>
          <w:b/>
          <w:bCs/>
          <w:sz w:val="32"/>
          <w:szCs w:val="32"/>
        </w:rPr>
        <w:t>附件</w:t>
      </w:r>
      <w:bookmarkStart w:id="244" w:name="_Toc370921055"/>
      <w:bookmarkStart w:id="245" w:name="_Toc370239267"/>
      <w:bookmarkStart w:id="246" w:name="_Toc299814861"/>
      <w:bookmarkEnd w:id="195"/>
      <w:bookmarkEnd w:id="196"/>
      <w:bookmarkEnd w:id="197"/>
      <w:bookmarkEnd w:id="198"/>
      <w:bookmarkEnd w:id="204"/>
    </w:p>
    <w:p w:rsidR="00C8584A" w:rsidRPr="00037159" w:rsidRDefault="00837142">
      <w:pPr>
        <w:spacing w:line="440" w:lineRule="exact"/>
        <w:rPr>
          <w:rFonts w:ascii="宋体"/>
          <w:b/>
          <w:bCs/>
          <w:sz w:val="28"/>
          <w:szCs w:val="28"/>
        </w:rPr>
      </w:pPr>
      <w:r w:rsidRPr="00037159">
        <w:rPr>
          <w:rFonts w:ascii="宋体" w:hAnsi="宋体" w:cs="宋体" w:hint="eastAsia"/>
          <w:b/>
          <w:bCs/>
          <w:sz w:val="28"/>
          <w:szCs w:val="28"/>
        </w:rPr>
        <w:t>封面</w:t>
      </w:r>
    </w:p>
    <w:p w:rsidR="00C8584A" w:rsidRPr="00037159" w:rsidRDefault="00C8584A">
      <w:pPr>
        <w:kinsoku w:val="0"/>
        <w:overflowPunct w:val="0"/>
        <w:spacing w:line="440" w:lineRule="exact"/>
        <w:rPr>
          <w:rFonts w:ascii="宋体"/>
          <w:sz w:val="20"/>
          <w:szCs w:val="20"/>
        </w:rPr>
      </w:pPr>
    </w:p>
    <w:p w:rsidR="00C8584A" w:rsidRPr="00037159" w:rsidRDefault="00C8584A">
      <w:pPr>
        <w:kinsoku w:val="0"/>
        <w:overflowPunct w:val="0"/>
        <w:spacing w:line="440" w:lineRule="exact"/>
        <w:rPr>
          <w:rFonts w:ascii="宋体"/>
          <w:sz w:val="20"/>
          <w:szCs w:val="20"/>
        </w:rPr>
      </w:pPr>
    </w:p>
    <w:p w:rsidR="00C8584A" w:rsidRPr="00037159" w:rsidRDefault="00C8584A">
      <w:pPr>
        <w:kinsoku w:val="0"/>
        <w:overflowPunct w:val="0"/>
        <w:spacing w:line="440" w:lineRule="exact"/>
        <w:rPr>
          <w:rFonts w:ascii="宋体"/>
          <w:sz w:val="20"/>
          <w:szCs w:val="20"/>
        </w:rPr>
      </w:pPr>
    </w:p>
    <w:p w:rsidR="00C8584A" w:rsidRPr="00037159" w:rsidRDefault="00C8584A">
      <w:pPr>
        <w:kinsoku w:val="0"/>
        <w:overflowPunct w:val="0"/>
        <w:spacing w:line="440" w:lineRule="exact"/>
        <w:rPr>
          <w:rFonts w:ascii="宋体"/>
          <w:sz w:val="20"/>
          <w:szCs w:val="20"/>
        </w:rPr>
      </w:pPr>
    </w:p>
    <w:p w:rsidR="00C8584A" w:rsidRPr="00037159" w:rsidRDefault="00C8584A">
      <w:pPr>
        <w:kinsoku w:val="0"/>
        <w:overflowPunct w:val="0"/>
        <w:spacing w:line="440" w:lineRule="exact"/>
        <w:rPr>
          <w:rFonts w:ascii="宋体"/>
          <w:sz w:val="20"/>
          <w:szCs w:val="20"/>
        </w:rPr>
      </w:pPr>
    </w:p>
    <w:p w:rsidR="00C8584A" w:rsidRPr="00037159" w:rsidRDefault="00C8584A">
      <w:pPr>
        <w:kinsoku w:val="0"/>
        <w:overflowPunct w:val="0"/>
        <w:spacing w:line="440" w:lineRule="exact"/>
        <w:rPr>
          <w:rFonts w:ascii="宋体"/>
          <w:sz w:val="20"/>
          <w:szCs w:val="20"/>
        </w:rPr>
      </w:pPr>
    </w:p>
    <w:p w:rsidR="00C8584A" w:rsidRPr="00037159" w:rsidRDefault="00837142">
      <w:pPr>
        <w:tabs>
          <w:tab w:val="left" w:pos="2155"/>
          <w:tab w:val="left" w:pos="3656"/>
          <w:tab w:val="left" w:pos="5156"/>
        </w:tabs>
        <w:kinsoku w:val="0"/>
        <w:overflowPunct w:val="0"/>
        <w:jc w:val="center"/>
        <w:rPr>
          <w:rFonts w:ascii="宋体"/>
          <w:b/>
          <w:bCs/>
          <w:sz w:val="52"/>
          <w:szCs w:val="52"/>
        </w:rPr>
      </w:pPr>
      <w:r w:rsidRPr="00037159">
        <w:rPr>
          <w:rFonts w:ascii="宋体" w:hAnsi="宋体" w:cs="宋体" w:hint="eastAsia"/>
          <w:b/>
          <w:bCs/>
          <w:sz w:val="52"/>
          <w:szCs w:val="52"/>
        </w:rPr>
        <w:t>投</w:t>
      </w:r>
      <w:r w:rsidRPr="00037159">
        <w:rPr>
          <w:rFonts w:ascii="宋体"/>
          <w:b/>
          <w:bCs/>
          <w:sz w:val="52"/>
          <w:szCs w:val="52"/>
        </w:rPr>
        <w:tab/>
      </w:r>
      <w:r w:rsidRPr="00037159">
        <w:rPr>
          <w:rFonts w:ascii="宋体" w:hAnsi="宋体" w:cs="宋体" w:hint="eastAsia"/>
          <w:b/>
          <w:bCs/>
          <w:sz w:val="52"/>
          <w:szCs w:val="52"/>
        </w:rPr>
        <w:t>标</w:t>
      </w:r>
      <w:r w:rsidRPr="00037159">
        <w:rPr>
          <w:rFonts w:ascii="宋体"/>
          <w:b/>
          <w:bCs/>
          <w:sz w:val="52"/>
          <w:szCs w:val="52"/>
        </w:rPr>
        <w:tab/>
      </w:r>
      <w:r w:rsidRPr="00037159">
        <w:rPr>
          <w:rFonts w:ascii="宋体" w:hAnsi="宋体" w:cs="宋体" w:hint="eastAsia"/>
          <w:b/>
          <w:bCs/>
          <w:sz w:val="52"/>
          <w:szCs w:val="52"/>
        </w:rPr>
        <w:t>文</w:t>
      </w:r>
      <w:r w:rsidRPr="00037159">
        <w:rPr>
          <w:rFonts w:ascii="宋体"/>
          <w:b/>
          <w:bCs/>
          <w:sz w:val="52"/>
          <w:szCs w:val="52"/>
        </w:rPr>
        <w:tab/>
      </w:r>
      <w:r w:rsidRPr="00037159">
        <w:rPr>
          <w:rFonts w:ascii="宋体" w:hAnsi="宋体" w:cs="宋体" w:hint="eastAsia"/>
          <w:b/>
          <w:bCs/>
          <w:sz w:val="52"/>
          <w:szCs w:val="52"/>
        </w:rPr>
        <w:t>件</w:t>
      </w:r>
    </w:p>
    <w:p w:rsidR="00C8584A" w:rsidRPr="00037159" w:rsidRDefault="00C8584A">
      <w:pPr>
        <w:kinsoku w:val="0"/>
        <w:overflowPunct w:val="0"/>
        <w:spacing w:line="440" w:lineRule="exact"/>
        <w:rPr>
          <w:rFonts w:ascii="宋体"/>
          <w:sz w:val="20"/>
          <w:szCs w:val="20"/>
        </w:rPr>
      </w:pPr>
    </w:p>
    <w:p w:rsidR="00C8584A" w:rsidRPr="00037159" w:rsidRDefault="00C8584A">
      <w:pPr>
        <w:kinsoku w:val="0"/>
        <w:overflowPunct w:val="0"/>
        <w:spacing w:line="440" w:lineRule="exact"/>
        <w:rPr>
          <w:rFonts w:ascii="宋体"/>
          <w:sz w:val="20"/>
          <w:szCs w:val="20"/>
        </w:rPr>
      </w:pPr>
    </w:p>
    <w:p w:rsidR="00C8584A" w:rsidRPr="00037159" w:rsidRDefault="00C8584A">
      <w:pPr>
        <w:kinsoku w:val="0"/>
        <w:overflowPunct w:val="0"/>
        <w:spacing w:line="440" w:lineRule="exact"/>
        <w:rPr>
          <w:rFonts w:ascii="宋体"/>
          <w:sz w:val="20"/>
          <w:szCs w:val="20"/>
        </w:rPr>
      </w:pPr>
    </w:p>
    <w:p w:rsidR="00C8584A" w:rsidRPr="00037159" w:rsidRDefault="00C8584A">
      <w:pPr>
        <w:kinsoku w:val="0"/>
        <w:overflowPunct w:val="0"/>
        <w:spacing w:line="440" w:lineRule="exact"/>
        <w:rPr>
          <w:rFonts w:ascii="宋体"/>
          <w:sz w:val="20"/>
          <w:szCs w:val="20"/>
        </w:rPr>
      </w:pPr>
    </w:p>
    <w:p w:rsidR="00C8584A" w:rsidRPr="00037159" w:rsidRDefault="00C8584A">
      <w:pPr>
        <w:kinsoku w:val="0"/>
        <w:overflowPunct w:val="0"/>
        <w:spacing w:line="440" w:lineRule="exact"/>
        <w:rPr>
          <w:rFonts w:ascii="宋体"/>
          <w:sz w:val="20"/>
          <w:szCs w:val="20"/>
        </w:rPr>
      </w:pPr>
    </w:p>
    <w:p w:rsidR="00C8584A" w:rsidRPr="00037159" w:rsidRDefault="00C8584A">
      <w:pPr>
        <w:kinsoku w:val="0"/>
        <w:overflowPunct w:val="0"/>
        <w:spacing w:line="440" w:lineRule="exact"/>
        <w:rPr>
          <w:rFonts w:ascii="宋体"/>
          <w:sz w:val="20"/>
          <w:szCs w:val="20"/>
        </w:rPr>
      </w:pPr>
    </w:p>
    <w:p w:rsidR="00C8584A" w:rsidRPr="00037159" w:rsidRDefault="00C8584A">
      <w:pPr>
        <w:kinsoku w:val="0"/>
        <w:overflowPunct w:val="0"/>
        <w:spacing w:line="440" w:lineRule="exact"/>
        <w:rPr>
          <w:rFonts w:ascii="宋体"/>
          <w:sz w:val="20"/>
          <w:szCs w:val="20"/>
        </w:rPr>
      </w:pPr>
    </w:p>
    <w:p w:rsidR="00C8584A" w:rsidRPr="00037159" w:rsidRDefault="00837142">
      <w:pPr>
        <w:rPr>
          <w:rFonts w:ascii="宋体" w:hAnsi="宋体" w:cs="宋体"/>
          <w:b/>
          <w:bCs/>
          <w:sz w:val="32"/>
          <w:szCs w:val="32"/>
        </w:rPr>
      </w:pPr>
      <w:r w:rsidRPr="00037159">
        <w:rPr>
          <w:rFonts w:ascii="宋体" w:hAnsi="宋体" w:cs="宋体" w:hint="eastAsia"/>
          <w:b/>
          <w:bCs/>
          <w:sz w:val="32"/>
          <w:szCs w:val="32"/>
        </w:rPr>
        <w:t>招标编号：</w:t>
      </w:r>
      <w:r w:rsidRPr="00037159">
        <w:rPr>
          <w:rFonts w:ascii="宋体" w:hAnsi="宋体" w:cs="宋体" w:hint="eastAsia"/>
          <w:b/>
          <w:bCs/>
          <w:sz w:val="32"/>
          <w:szCs w:val="32"/>
        </w:rPr>
        <w:t>20240201</w:t>
      </w:r>
    </w:p>
    <w:p w:rsidR="00C8584A" w:rsidRPr="00037159" w:rsidRDefault="00837142">
      <w:pPr>
        <w:rPr>
          <w:rFonts w:ascii="宋体" w:hAnsi="宋体" w:cs="宋体"/>
          <w:b/>
          <w:bCs/>
          <w:sz w:val="30"/>
          <w:szCs w:val="30"/>
        </w:rPr>
      </w:pPr>
      <w:r w:rsidRPr="00037159">
        <w:rPr>
          <w:rFonts w:ascii="宋体" w:hAnsi="宋体" w:cs="宋体" w:hint="eastAsia"/>
          <w:b/>
          <w:bCs/>
          <w:sz w:val="30"/>
          <w:szCs w:val="30"/>
        </w:rPr>
        <w:t>项目名称：抚州市东乡区井山嘉园智慧安防小区系统建设采购项目</w:t>
      </w:r>
    </w:p>
    <w:p w:rsidR="00C8584A" w:rsidRPr="00037159" w:rsidRDefault="00837142">
      <w:pPr>
        <w:rPr>
          <w:rFonts w:ascii="宋体"/>
          <w:b/>
          <w:bCs/>
          <w:sz w:val="30"/>
          <w:szCs w:val="30"/>
        </w:rPr>
      </w:pPr>
      <w:r w:rsidRPr="00037159">
        <w:rPr>
          <w:rFonts w:ascii="宋体" w:hAnsi="宋体" w:cs="宋体" w:hint="eastAsia"/>
          <w:b/>
          <w:bCs/>
          <w:sz w:val="30"/>
          <w:szCs w:val="30"/>
        </w:rPr>
        <w:t>投标单位：</w:t>
      </w:r>
    </w:p>
    <w:p w:rsidR="00C8584A" w:rsidRPr="00037159" w:rsidRDefault="00837142">
      <w:pPr>
        <w:rPr>
          <w:rFonts w:ascii="宋体"/>
          <w:b/>
          <w:bCs/>
          <w:sz w:val="30"/>
          <w:szCs w:val="30"/>
        </w:rPr>
      </w:pPr>
      <w:r w:rsidRPr="00037159">
        <w:rPr>
          <w:rFonts w:ascii="宋体" w:hAnsi="宋体" w:cs="宋体" w:hint="eastAsia"/>
          <w:b/>
          <w:bCs/>
          <w:sz w:val="30"/>
          <w:szCs w:val="30"/>
        </w:rPr>
        <w:t>地</w:t>
      </w:r>
      <w:r w:rsidRPr="00037159">
        <w:rPr>
          <w:rFonts w:ascii="宋体"/>
          <w:b/>
          <w:bCs/>
          <w:sz w:val="30"/>
          <w:szCs w:val="30"/>
        </w:rPr>
        <w:tab/>
      </w:r>
      <w:r w:rsidRPr="00037159">
        <w:rPr>
          <w:rFonts w:ascii="宋体" w:hAnsi="宋体" w:cs="宋体" w:hint="eastAsia"/>
          <w:b/>
          <w:bCs/>
          <w:sz w:val="30"/>
          <w:szCs w:val="30"/>
        </w:rPr>
        <w:t>址：</w:t>
      </w:r>
    </w:p>
    <w:p w:rsidR="00C8584A" w:rsidRPr="00037159" w:rsidRDefault="00837142">
      <w:pPr>
        <w:rPr>
          <w:rFonts w:ascii="宋体"/>
          <w:b/>
          <w:bCs/>
        </w:rPr>
      </w:pPr>
      <w:r w:rsidRPr="00037159">
        <w:rPr>
          <w:rFonts w:ascii="宋体" w:hAnsi="宋体" w:cs="宋体" w:hint="eastAsia"/>
          <w:b/>
          <w:bCs/>
          <w:sz w:val="30"/>
          <w:szCs w:val="30"/>
        </w:rPr>
        <w:t>联系人：</w:t>
      </w:r>
    </w:p>
    <w:p w:rsidR="00C8584A" w:rsidRPr="00037159" w:rsidRDefault="00837142">
      <w:pPr>
        <w:tabs>
          <w:tab w:val="left" w:pos="3057"/>
          <w:tab w:val="left" w:pos="7817"/>
        </w:tabs>
        <w:kinsoku w:val="0"/>
        <w:overflowPunct w:val="0"/>
        <w:ind w:right="1448"/>
        <w:rPr>
          <w:rFonts w:ascii="宋体" w:hAnsi="宋体" w:cs="宋体"/>
          <w:b/>
          <w:bCs/>
          <w:sz w:val="28"/>
          <w:szCs w:val="28"/>
        </w:rPr>
      </w:pPr>
      <w:r w:rsidRPr="00037159">
        <w:rPr>
          <w:rFonts w:ascii="宋体" w:hAnsi="宋体" w:cs="宋体" w:hint="eastAsia"/>
          <w:b/>
          <w:bCs/>
          <w:sz w:val="28"/>
          <w:szCs w:val="28"/>
        </w:rPr>
        <w:t>联系电</w:t>
      </w:r>
      <w:r w:rsidRPr="00037159">
        <w:rPr>
          <w:rFonts w:ascii="宋体" w:hAnsi="宋体" w:cs="宋体" w:hint="eastAsia"/>
          <w:b/>
          <w:bCs/>
          <w:spacing w:val="-3"/>
          <w:sz w:val="28"/>
          <w:szCs w:val="28"/>
        </w:rPr>
        <w:t>话</w:t>
      </w:r>
      <w:r w:rsidRPr="00037159">
        <w:rPr>
          <w:rFonts w:ascii="宋体" w:hAnsi="宋体" w:cs="宋体" w:hint="eastAsia"/>
          <w:b/>
          <w:bCs/>
          <w:sz w:val="28"/>
          <w:szCs w:val="28"/>
        </w:rPr>
        <w:t>：</w:t>
      </w:r>
    </w:p>
    <w:p w:rsidR="00C8584A" w:rsidRPr="00037159" w:rsidRDefault="00C8584A">
      <w:pPr>
        <w:tabs>
          <w:tab w:val="left" w:pos="3057"/>
          <w:tab w:val="left" w:pos="7817"/>
        </w:tabs>
        <w:kinsoku w:val="0"/>
        <w:overflowPunct w:val="0"/>
        <w:spacing w:line="440" w:lineRule="exact"/>
        <w:ind w:right="1448"/>
        <w:rPr>
          <w:rFonts w:ascii="宋体"/>
          <w:b/>
          <w:bCs/>
          <w:sz w:val="44"/>
          <w:szCs w:val="44"/>
        </w:rPr>
      </w:pPr>
    </w:p>
    <w:p w:rsidR="00C8584A" w:rsidRPr="00037159" w:rsidRDefault="00C8584A">
      <w:pPr>
        <w:pStyle w:val="22"/>
        <w:rPr>
          <w:rFonts w:ascii="宋体"/>
          <w:b/>
          <w:bCs/>
          <w:sz w:val="44"/>
          <w:szCs w:val="44"/>
        </w:rPr>
      </w:pPr>
    </w:p>
    <w:p w:rsidR="00C8584A" w:rsidRPr="00037159" w:rsidRDefault="00C8584A">
      <w:pPr>
        <w:spacing w:line="440" w:lineRule="exact"/>
        <w:ind w:firstLine="420"/>
        <w:jc w:val="center"/>
        <w:outlineLvl w:val="1"/>
        <w:rPr>
          <w:rFonts w:ascii="宋体" w:hAnsi="宋体" w:cs="宋体"/>
          <w:b/>
          <w:bCs/>
          <w:sz w:val="28"/>
          <w:szCs w:val="28"/>
        </w:rPr>
      </w:pPr>
      <w:bookmarkStart w:id="247" w:name="_Toc12822"/>
    </w:p>
    <w:p w:rsidR="00C8584A" w:rsidRPr="00037159" w:rsidRDefault="00837142">
      <w:pPr>
        <w:spacing w:line="440" w:lineRule="exact"/>
        <w:ind w:firstLine="420"/>
        <w:jc w:val="center"/>
        <w:outlineLvl w:val="1"/>
        <w:rPr>
          <w:rFonts w:ascii="宋体" w:hAnsi="宋体" w:cs="宋体"/>
          <w:b/>
          <w:bCs/>
          <w:sz w:val="28"/>
          <w:szCs w:val="28"/>
        </w:rPr>
      </w:pPr>
      <w:r w:rsidRPr="00037159">
        <w:rPr>
          <w:rFonts w:ascii="宋体" w:hAnsi="宋体" w:cs="宋体" w:hint="eastAsia"/>
          <w:b/>
          <w:bCs/>
          <w:sz w:val="28"/>
          <w:szCs w:val="28"/>
        </w:rPr>
        <w:lastRenderedPageBreak/>
        <w:t>一、投标书</w:t>
      </w:r>
      <w:bookmarkEnd w:id="244"/>
      <w:bookmarkEnd w:id="245"/>
      <w:bookmarkEnd w:id="246"/>
      <w:bookmarkEnd w:id="247"/>
    </w:p>
    <w:p w:rsidR="00C8584A" w:rsidRPr="00037159" w:rsidRDefault="00C8584A">
      <w:pPr>
        <w:spacing w:line="440" w:lineRule="exact"/>
        <w:rPr>
          <w:rFonts w:ascii="宋体" w:hAnsi="宋体" w:cs="宋体"/>
          <w:sz w:val="24"/>
          <w:szCs w:val="24"/>
        </w:rPr>
      </w:pPr>
    </w:p>
    <w:p w:rsidR="00C8584A" w:rsidRPr="00037159" w:rsidRDefault="00837142">
      <w:pPr>
        <w:spacing w:line="440" w:lineRule="exact"/>
        <w:rPr>
          <w:rFonts w:ascii="宋体"/>
          <w:sz w:val="24"/>
          <w:szCs w:val="24"/>
        </w:rPr>
      </w:pPr>
      <w:r w:rsidRPr="00037159">
        <w:rPr>
          <w:rFonts w:ascii="宋体" w:hAnsi="宋体" w:cs="宋体" w:hint="eastAsia"/>
          <w:sz w:val="24"/>
          <w:szCs w:val="24"/>
        </w:rPr>
        <w:t>致：</w:t>
      </w:r>
      <w:r w:rsidRPr="00037159">
        <w:rPr>
          <w:rFonts w:ascii="宋体" w:hAnsi="宋体" w:cs="宋体" w:hint="eastAsia"/>
          <w:sz w:val="24"/>
          <w:szCs w:val="24"/>
          <w:u w:val="single"/>
        </w:rPr>
        <w:t xml:space="preserve"> </w:t>
      </w:r>
      <w:r w:rsidRPr="00037159">
        <w:rPr>
          <w:rFonts w:ascii="宋体" w:hAnsi="宋体" w:cs="宋体" w:hint="eastAsia"/>
          <w:sz w:val="24"/>
          <w:szCs w:val="24"/>
          <w:u w:val="single"/>
        </w:rPr>
        <w:t>江西隆科建咨询顾问有限公司</w:t>
      </w:r>
    </w:p>
    <w:p w:rsidR="00C8584A" w:rsidRPr="00037159" w:rsidRDefault="00C8584A">
      <w:pPr>
        <w:spacing w:line="440" w:lineRule="exact"/>
        <w:ind w:firstLineChars="200" w:firstLine="480"/>
        <w:rPr>
          <w:rFonts w:ascii="宋体" w:hAnsi="宋体" w:cs="宋体"/>
          <w:sz w:val="24"/>
          <w:szCs w:val="24"/>
        </w:rPr>
      </w:pPr>
    </w:p>
    <w:p w:rsidR="00C8584A" w:rsidRPr="00037159" w:rsidRDefault="00837142">
      <w:pPr>
        <w:spacing w:line="440" w:lineRule="exact"/>
        <w:ind w:firstLineChars="200" w:firstLine="480"/>
        <w:rPr>
          <w:rFonts w:ascii="宋体"/>
          <w:sz w:val="24"/>
          <w:szCs w:val="24"/>
        </w:rPr>
      </w:pPr>
      <w:r w:rsidRPr="00037159">
        <w:rPr>
          <w:rFonts w:ascii="宋体" w:hAnsi="宋体" w:cs="宋体" w:hint="eastAsia"/>
          <w:sz w:val="24"/>
          <w:szCs w:val="24"/>
        </w:rPr>
        <w:t>根据贵方为</w:t>
      </w:r>
      <w:r w:rsidRPr="00037159">
        <w:rPr>
          <w:rFonts w:ascii="宋体" w:hAnsi="宋体" w:cs="宋体" w:hint="eastAsia"/>
          <w:sz w:val="24"/>
          <w:szCs w:val="24"/>
          <w:u w:val="single"/>
        </w:rPr>
        <w:t>抚州市东乡区井山嘉园智慧安防小区系统建设采购项目</w:t>
      </w:r>
      <w:r w:rsidRPr="00037159">
        <w:rPr>
          <w:rFonts w:ascii="宋体" w:hAnsi="宋体" w:cs="宋体" w:hint="eastAsia"/>
          <w:sz w:val="24"/>
          <w:szCs w:val="24"/>
          <w:u w:val="single"/>
        </w:rPr>
        <w:t>(</w:t>
      </w:r>
      <w:r w:rsidRPr="00037159">
        <w:rPr>
          <w:rFonts w:ascii="宋体" w:hAnsi="宋体" w:cs="宋体" w:hint="eastAsia"/>
          <w:sz w:val="24"/>
          <w:szCs w:val="24"/>
          <w:u w:val="single"/>
        </w:rPr>
        <w:t>招标编号：</w:t>
      </w:r>
      <w:r w:rsidRPr="00037159">
        <w:rPr>
          <w:rFonts w:ascii="宋体" w:hAnsi="宋体" w:cs="宋体" w:hint="eastAsia"/>
          <w:sz w:val="24"/>
          <w:szCs w:val="24"/>
          <w:u w:val="single"/>
        </w:rPr>
        <w:t>20240201</w:t>
      </w:r>
      <w:r w:rsidRPr="00037159">
        <w:rPr>
          <w:rFonts w:ascii="宋体" w:hAnsi="宋体" w:cs="宋体" w:hint="eastAsia"/>
          <w:sz w:val="24"/>
          <w:szCs w:val="24"/>
          <w:u w:val="single"/>
        </w:rPr>
        <w:t>）</w:t>
      </w:r>
      <w:r w:rsidRPr="00037159">
        <w:rPr>
          <w:rFonts w:ascii="宋体" w:hAnsi="宋体" w:cs="宋体" w:hint="eastAsia"/>
          <w:sz w:val="24"/>
          <w:szCs w:val="24"/>
        </w:rPr>
        <w:t>招标服务采购投标邀请，签字代表</w:t>
      </w:r>
      <w:r w:rsidRPr="00037159">
        <w:rPr>
          <w:rFonts w:ascii="宋体" w:hAnsi="宋体" w:cs="宋体" w:hint="eastAsia"/>
          <w:sz w:val="24"/>
          <w:szCs w:val="24"/>
          <w:u w:val="single"/>
        </w:rPr>
        <w:t>（姓名、职务）</w:t>
      </w:r>
      <w:r w:rsidRPr="00037159">
        <w:rPr>
          <w:rFonts w:ascii="宋体" w:hAnsi="宋体" w:cs="宋体" w:hint="eastAsia"/>
          <w:sz w:val="24"/>
          <w:szCs w:val="24"/>
        </w:rPr>
        <w:t>经正式授权并代表投标人</w:t>
      </w:r>
      <w:r w:rsidRPr="00037159">
        <w:rPr>
          <w:rFonts w:ascii="宋体" w:hAnsi="宋体" w:cs="宋体" w:hint="eastAsia"/>
          <w:sz w:val="24"/>
          <w:szCs w:val="24"/>
          <w:u w:val="single"/>
        </w:rPr>
        <w:t>（投标人名称、地址）</w:t>
      </w:r>
      <w:r w:rsidRPr="00037159">
        <w:rPr>
          <w:rFonts w:ascii="宋体" w:hAnsi="宋体" w:cs="宋体" w:hint="eastAsia"/>
          <w:sz w:val="24"/>
          <w:szCs w:val="24"/>
        </w:rPr>
        <w:t>提交投标文件：</w:t>
      </w:r>
    </w:p>
    <w:p w:rsidR="00C8584A" w:rsidRPr="00037159" w:rsidRDefault="00837142">
      <w:pPr>
        <w:spacing w:line="440" w:lineRule="exact"/>
        <w:ind w:firstLine="560"/>
        <w:rPr>
          <w:rFonts w:ascii="宋体"/>
          <w:kern w:val="0"/>
          <w:sz w:val="24"/>
          <w:szCs w:val="24"/>
        </w:rPr>
      </w:pPr>
      <w:r w:rsidRPr="00037159">
        <w:rPr>
          <w:rFonts w:ascii="宋体" w:hAnsi="宋体" w:cs="宋体" w:hint="eastAsia"/>
          <w:kern w:val="0"/>
          <w:sz w:val="24"/>
          <w:szCs w:val="24"/>
        </w:rPr>
        <w:t>据此函</w:t>
      </w:r>
      <w:r w:rsidRPr="00037159">
        <w:rPr>
          <w:rFonts w:ascii="宋体" w:cs="宋体"/>
          <w:kern w:val="0"/>
          <w:sz w:val="24"/>
          <w:szCs w:val="24"/>
        </w:rPr>
        <w:t>,</w:t>
      </w:r>
      <w:r w:rsidRPr="00037159">
        <w:rPr>
          <w:rFonts w:ascii="宋体" w:hAnsi="宋体" w:cs="宋体" w:hint="eastAsia"/>
          <w:kern w:val="0"/>
          <w:sz w:val="24"/>
          <w:szCs w:val="24"/>
        </w:rPr>
        <w:t>签字代表宣布同意如下</w:t>
      </w:r>
      <w:r w:rsidRPr="00037159">
        <w:rPr>
          <w:rFonts w:ascii="宋体" w:hAnsi="宋体" w:cs="宋体"/>
          <w:kern w:val="0"/>
          <w:sz w:val="24"/>
          <w:szCs w:val="24"/>
        </w:rPr>
        <w:t>:</w:t>
      </w:r>
    </w:p>
    <w:p w:rsidR="00C8584A" w:rsidRPr="00037159" w:rsidRDefault="00837142">
      <w:pPr>
        <w:spacing w:line="440" w:lineRule="exact"/>
        <w:ind w:firstLine="560"/>
        <w:rPr>
          <w:rFonts w:ascii="宋体"/>
          <w:sz w:val="24"/>
          <w:szCs w:val="24"/>
        </w:rPr>
      </w:pPr>
      <w:r w:rsidRPr="00037159">
        <w:rPr>
          <w:rFonts w:ascii="宋体" w:hAnsi="宋体" w:cs="宋体"/>
          <w:sz w:val="24"/>
          <w:szCs w:val="24"/>
        </w:rPr>
        <w:t>1</w:t>
      </w:r>
      <w:r w:rsidRPr="00037159">
        <w:rPr>
          <w:rFonts w:ascii="宋体" w:hAnsi="宋体" w:cs="宋体" w:hint="eastAsia"/>
          <w:sz w:val="24"/>
          <w:szCs w:val="24"/>
        </w:rPr>
        <w:t>、所附开标一览表中规定的应提交和交付的服务投标总价为投标报价</w:t>
      </w:r>
      <w:r w:rsidRPr="00037159">
        <w:rPr>
          <w:rFonts w:ascii="宋体" w:hAnsi="宋体" w:cs="宋体"/>
          <w:sz w:val="24"/>
          <w:szCs w:val="24"/>
        </w:rPr>
        <w:t>:</w:t>
      </w:r>
      <w:r w:rsidRPr="00037159">
        <w:rPr>
          <w:rFonts w:ascii="宋体" w:hAnsi="宋体" w:cs="宋体" w:hint="eastAsia"/>
          <w:sz w:val="24"/>
          <w:szCs w:val="24"/>
        </w:rPr>
        <w:t>人民币（大写）</w:t>
      </w:r>
      <w:r w:rsidRPr="00037159">
        <w:rPr>
          <w:rFonts w:ascii="宋体" w:hAnsi="宋体" w:cs="宋体"/>
          <w:sz w:val="24"/>
          <w:szCs w:val="24"/>
        </w:rPr>
        <w:t>(</w:t>
      </w:r>
      <w:r w:rsidRPr="00037159">
        <w:rPr>
          <w:rFonts w:ascii="宋体" w:hAnsi="宋体" w:cs="宋体" w:hint="eastAsia"/>
          <w:sz w:val="24"/>
          <w:szCs w:val="24"/>
        </w:rPr>
        <w:t>￥</w:t>
      </w:r>
      <w:r w:rsidRPr="00037159">
        <w:rPr>
          <w:rFonts w:ascii="宋体" w:hAnsi="宋体" w:cs="宋体"/>
          <w:sz w:val="24"/>
          <w:szCs w:val="24"/>
        </w:rPr>
        <w:t>)</w:t>
      </w:r>
      <w:r w:rsidRPr="00037159">
        <w:rPr>
          <w:rFonts w:ascii="宋体" w:hAnsi="宋体" w:cs="宋体" w:hint="eastAsia"/>
          <w:sz w:val="24"/>
          <w:szCs w:val="24"/>
        </w:rPr>
        <w:t>。</w:t>
      </w:r>
    </w:p>
    <w:p w:rsidR="00C8584A" w:rsidRPr="00037159" w:rsidRDefault="00837142">
      <w:pPr>
        <w:spacing w:line="440" w:lineRule="exact"/>
        <w:ind w:firstLine="560"/>
        <w:rPr>
          <w:rFonts w:ascii="宋体"/>
          <w:sz w:val="24"/>
          <w:szCs w:val="24"/>
        </w:rPr>
      </w:pPr>
      <w:r w:rsidRPr="00037159">
        <w:rPr>
          <w:rFonts w:ascii="宋体" w:hAnsi="宋体" w:cs="宋体"/>
          <w:sz w:val="24"/>
          <w:szCs w:val="24"/>
        </w:rPr>
        <w:t>2</w:t>
      </w:r>
      <w:r w:rsidRPr="00037159">
        <w:rPr>
          <w:rFonts w:ascii="宋体" w:hAnsi="宋体" w:cs="宋体" w:hint="eastAsia"/>
          <w:sz w:val="24"/>
          <w:szCs w:val="24"/>
        </w:rPr>
        <w:t>、投标有效期为投标最终截止之日起</w:t>
      </w:r>
      <w:r w:rsidRPr="00037159">
        <w:rPr>
          <w:rFonts w:ascii="宋体" w:hAnsi="宋体" w:cs="宋体"/>
          <w:sz w:val="24"/>
          <w:szCs w:val="24"/>
          <w:u w:val="single"/>
        </w:rPr>
        <w:t>90</w:t>
      </w:r>
      <w:r w:rsidRPr="00037159">
        <w:rPr>
          <w:rFonts w:ascii="宋体" w:hAnsi="宋体" w:cs="宋体" w:hint="eastAsia"/>
          <w:sz w:val="24"/>
          <w:szCs w:val="24"/>
        </w:rPr>
        <w:t>天，中标人投标有效期延至合同履行终止之日。</w:t>
      </w:r>
    </w:p>
    <w:p w:rsidR="00C8584A" w:rsidRPr="00037159" w:rsidRDefault="00837142">
      <w:pPr>
        <w:spacing w:line="440" w:lineRule="exact"/>
        <w:ind w:firstLine="560"/>
        <w:rPr>
          <w:rFonts w:ascii="宋体"/>
          <w:sz w:val="24"/>
          <w:szCs w:val="24"/>
        </w:rPr>
      </w:pPr>
      <w:r w:rsidRPr="00037159">
        <w:rPr>
          <w:rFonts w:ascii="宋体" w:hAnsi="宋体" w:cs="宋体"/>
          <w:sz w:val="24"/>
          <w:szCs w:val="24"/>
        </w:rPr>
        <w:t>3</w:t>
      </w:r>
      <w:r w:rsidRPr="00037159">
        <w:rPr>
          <w:rFonts w:ascii="宋体" w:hAnsi="宋体" w:cs="宋体" w:hint="eastAsia"/>
          <w:sz w:val="24"/>
          <w:szCs w:val="24"/>
        </w:rPr>
        <w:t>、我方已经详细地阅读了全部招标文件及其附件，包括澄清及参考文件</w:t>
      </w:r>
      <w:r w:rsidRPr="00037159">
        <w:rPr>
          <w:rFonts w:ascii="宋体" w:hAnsi="宋体" w:cs="宋体"/>
          <w:sz w:val="24"/>
          <w:szCs w:val="24"/>
        </w:rPr>
        <w:t>(</w:t>
      </w:r>
      <w:r w:rsidRPr="00037159">
        <w:rPr>
          <w:rFonts w:ascii="宋体" w:hAnsi="宋体" w:cs="宋体" w:hint="eastAsia"/>
          <w:sz w:val="24"/>
          <w:szCs w:val="24"/>
        </w:rPr>
        <w:t>如果有</w:t>
      </w:r>
      <w:r w:rsidRPr="00037159">
        <w:rPr>
          <w:rFonts w:ascii="宋体" w:hAnsi="宋体" w:cs="宋体"/>
          <w:sz w:val="24"/>
          <w:szCs w:val="24"/>
        </w:rPr>
        <w:t>)</w:t>
      </w:r>
      <w:r w:rsidRPr="00037159">
        <w:rPr>
          <w:rFonts w:ascii="宋体" w:hAnsi="宋体" w:cs="宋体" w:hint="eastAsia"/>
          <w:sz w:val="24"/>
          <w:szCs w:val="24"/>
        </w:rPr>
        <w:t>。我方已完全清晰理解招标文件的要求，不存在任何含糊不清和误解之处，同意放弃对这些文件所提出的异议和质疑的权利。</w:t>
      </w:r>
    </w:p>
    <w:p w:rsidR="00C8584A" w:rsidRPr="00037159" w:rsidRDefault="00837142">
      <w:pPr>
        <w:spacing w:line="440" w:lineRule="exact"/>
        <w:ind w:firstLine="560"/>
        <w:rPr>
          <w:rFonts w:ascii="宋体"/>
          <w:sz w:val="24"/>
          <w:szCs w:val="24"/>
        </w:rPr>
      </w:pPr>
      <w:r w:rsidRPr="00037159">
        <w:rPr>
          <w:rFonts w:ascii="宋体" w:hAnsi="宋体" w:cs="宋体"/>
          <w:sz w:val="24"/>
          <w:szCs w:val="24"/>
        </w:rPr>
        <w:t>4</w:t>
      </w:r>
      <w:r w:rsidRPr="00037159">
        <w:rPr>
          <w:rFonts w:ascii="宋体" w:hAnsi="宋体" w:cs="宋体" w:hint="eastAsia"/>
          <w:sz w:val="24"/>
          <w:szCs w:val="24"/>
        </w:rPr>
        <w:t>、我方已毫无保留地向贵方提供一切所需的证明材料。</w:t>
      </w:r>
    </w:p>
    <w:p w:rsidR="00C8584A" w:rsidRPr="00037159" w:rsidRDefault="00837142">
      <w:pPr>
        <w:spacing w:line="440" w:lineRule="exact"/>
        <w:ind w:firstLine="560"/>
        <w:rPr>
          <w:rFonts w:ascii="宋体"/>
          <w:sz w:val="24"/>
          <w:szCs w:val="24"/>
        </w:rPr>
      </w:pPr>
      <w:r w:rsidRPr="00037159">
        <w:rPr>
          <w:rFonts w:ascii="宋体" w:hAnsi="宋体" w:cs="宋体"/>
          <w:sz w:val="24"/>
          <w:szCs w:val="24"/>
        </w:rPr>
        <w:t>5</w:t>
      </w:r>
      <w:r w:rsidRPr="00037159">
        <w:rPr>
          <w:rFonts w:ascii="宋体" w:hAnsi="宋体" w:cs="宋体" w:hint="eastAsia"/>
          <w:sz w:val="24"/>
          <w:szCs w:val="24"/>
        </w:rPr>
        <w:t>、我方承诺在本次投标文件中提供的一切文件，无论是原件还是复印件均为真实和准确的，绝无任何虚假、伪造和夸大的成份，否则，愿承担相应的后果和法律责任。</w:t>
      </w:r>
    </w:p>
    <w:p w:rsidR="00C8584A" w:rsidRPr="00037159" w:rsidRDefault="00837142">
      <w:pPr>
        <w:spacing w:line="440" w:lineRule="exact"/>
        <w:ind w:firstLine="560"/>
        <w:rPr>
          <w:rFonts w:ascii="宋体"/>
          <w:sz w:val="24"/>
          <w:szCs w:val="24"/>
        </w:rPr>
      </w:pPr>
      <w:r w:rsidRPr="00037159">
        <w:rPr>
          <w:rFonts w:ascii="宋体" w:hAnsi="宋体" w:cs="宋体"/>
          <w:sz w:val="24"/>
          <w:szCs w:val="24"/>
        </w:rPr>
        <w:t>6</w:t>
      </w:r>
      <w:r w:rsidRPr="00037159">
        <w:rPr>
          <w:rFonts w:ascii="宋体" w:hAnsi="宋体" w:cs="宋体" w:hint="eastAsia"/>
          <w:sz w:val="24"/>
          <w:szCs w:val="24"/>
        </w:rPr>
        <w:t>、我方完全服从和尊重评委会所作</w:t>
      </w:r>
      <w:r w:rsidRPr="00037159">
        <w:rPr>
          <w:rFonts w:ascii="宋体" w:hAnsi="宋体" w:cs="宋体" w:hint="eastAsia"/>
          <w:sz w:val="24"/>
          <w:szCs w:val="24"/>
        </w:rPr>
        <w:t>的评定结果，同时清楚理解到报价最低并非意味着必定获得中标资格。</w:t>
      </w:r>
    </w:p>
    <w:p w:rsidR="00C8584A" w:rsidRPr="00037159" w:rsidRDefault="00837142">
      <w:pPr>
        <w:spacing w:line="440" w:lineRule="exact"/>
        <w:ind w:firstLine="560"/>
        <w:rPr>
          <w:rFonts w:ascii="宋体"/>
          <w:sz w:val="24"/>
          <w:szCs w:val="24"/>
        </w:rPr>
      </w:pPr>
      <w:r w:rsidRPr="00037159">
        <w:rPr>
          <w:rFonts w:ascii="宋体" w:hAnsi="宋体" w:cs="宋体"/>
          <w:sz w:val="24"/>
          <w:szCs w:val="24"/>
        </w:rPr>
        <w:t>7</w:t>
      </w:r>
      <w:r w:rsidRPr="00037159">
        <w:rPr>
          <w:rFonts w:ascii="宋体" w:hAnsi="宋体" w:cs="宋体" w:hint="eastAsia"/>
          <w:sz w:val="24"/>
          <w:szCs w:val="24"/>
        </w:rPr>
        <w:t>、我方同意按招标文件规定向采购代理机构缴纳</w:t>
      </w:r>
      <w:r w:rsidRPr="00037159">
        <w:rPr>
          <w:rFonts w:ascii="宋体" w:hAnsi="宋体" w:cs="宋体" w:hint="eastAsia"/>
          <w:sz w:val="24"/>
          <w:szCs w:val="24"/>
          <w:lang w:val="en-GB"/>
        </w:rPr>
        <w:t>中标</w:t>
      </w:r>
      <w:r w:rsidRPr="00037159">
        <w:rPr>
          <w:rFonts w:ascii="宋体" w:hAnsi="宋体" w:cs="宋体" w:hint="eastAsia"/>
          <w:sz w:val="24"/>
          <w:szCs w:val="24"/>
        </w:rPr>
        <w:t>服务费。</w:t>
      </w:r>
    </w:p>
    <w:p w:rsidR="00C8584A" w:rsidRPr="00037159" w:rsidRDefault="00837142">
      <w:pPr>
        <w:spacing w:line="440" w:lineRule="exact"/>
        <w:ind w:firstLine="560"/>
        <w:rPr>
          <w:rFonts w:ascii="宋体" w:hAnsi="宋体" w:cs="宋体"/>
          <w:kern w:val="0"/>
          <w:sz w:val="24"/>
          <w:szCs w:val="24"/>
        </w:rPr>
      </w:pPr>
      <w:bookmarkStart w:id="248" w:name="_Toc216189500"/>
      <w:bookmarkStart w:id="249" w:name="_Toc209412917"/>
      <w:bookmarkStart w:id="250" w:name="_Toc299814862"/>
      <w:bookmarkStart w:id="251" w:name="_Toc370921056"/>
      <w:bookmarkStart w:id="252" w:name="_Toc370239268"/>
      <w:r w:rsidRPr="00037159">
        <w:rPr>
          <w:rFonts w:ascii="宋体" w:hAnsi="宋体" w:cs="宋体" w:hint="eastAsia"/>
          <w:kern w:val="0"/>
          <w:sz w:val="24"/>
          <w:szCs w:val="24"/>
        </w:rPr>
        <w:t>投标人名称</w:t>
      </w:r>
      <w:r w:rsidRPr="00037159">
        <w:rPr>
          <w:rFonts w:ascii="宋体" w:hAnsi="宋体" w:cs="宋体"/>
          <w:sz w:val="24"/>
          <w:szCs w:val="24"/>
        </w:rPr>
        <w:t>(</w:t>
      </w:r>
      <w:r w:rsidRPr="00037159">
        <w:rPr>
          <w:rFonts w:ascii="宋体" w:hAnsi="宋体" w:cs="宋体" w:hint="eastAsia"/>
          <w:sz w:val="24"/>
          <w:szCs w:val="24"/>
        </w:rPr>
        <w:t>盖章</w:t>
      </w:r>
      <w:r w:rsidRPr="00037159">
        <w:rPr>
          <w:rFonts w:ascii="宋体" w:hAnsi="宋体" w:cs="宋体"/>
          <w:sz w:val="24"/>
          <w:szCs w:val="24"/>
        </w:rPr>
        <w:t>)</w:t>
      </w:r>
      <w:r w:rsidRPr="00037159">
        <w:rPr>
          <w:rFonts w:ascii="宋体" w:hAnsi="宋体" w:cs="宋体" w:hint="eastAsia"/>
          <w:kern w:val="0"/>
          <w:sz w:val="24"/>
          <w:szCs w:val="24"/>
        </w:rPr>
        <w:t>：</w:t>
      </w:r>
    </w:p>
    <w:p w:rsidR="00C8584A" w:rsidRPr="00037159" w:rsidRDefault="00837142">
      <w:pPr>
        <w:spacing w:line="440" w:lineRule="exact"/>
        <w:ind w:firstLine="560"/>
        <w:rPr>
          <w:rFonts w:ascii="宋体"/>
          <w:kern w:val="0"/>
          <w:sz w:val="24"/>
          <w:szCs w:val="24"/>
        </w:rPr>
      </w:pPr>
      <w:r w:rsidRPr="00037159">
        <w:rPr>
          <w:rFonts w:ascii="宋体" w:hAnsi="宋体" w:cs="宋体" w:hint="eastAsia"/>
          <w:kern w:val="0"/>
          <w:sz w:val="24"/>
          <w:szCs w:val="24"/>
        </w:rPr>
        <w:t>地址：电话：</w:t>
      </w:r>
    </w:p>
    <w:p w:rsidR="00C8584A" w:rsidRPr="00037159" w:rsidRDefault="00837142">
      <w:pPr>
        <w:spacing w:line="440" w:lineRule="exact"/>
        <w:ind w:firstLine="560"/>
        <w:rPr>
          <w:rFonts w:ascii="宋体" w:hAnsi="宋体" w:cs="宋体"/>
          <w:sz w:val="24"/>
          <w:szCs w:val="24"/>
        </w:rPr>
      </w:pPr>
      <w:r w:rsidRPr="00037159">
        <w:rPr>
          <w:rFonts w:ascii="宋体" w:hAnsi="宋体" w:cs="宋体" w:hint="eastAsia"/>
          <w:sz w:val="24"/>
          <w:szCs w:val="24"/>
        </w:rPr>
        <w:t>授权代表（签字或签章）：</w:t>
      </w:r>
    </w:p>
    <w:p w:rsidR="00C8584A" w:rsidRPr="00037159" w:rsidRDefault="00837142">
      <w:pPr>
        <w:spacing w:line="440" w:lineRule="exact"/>
        <w:ind w:firstLine="560"/>
        <w:rPr>
          <w:rFonts w:ascii="宋体"/>
          <w:sz w:val="28"/>
          <w:szCs w:val="28"/>
        </w:rPr>
      </w:pPr>
      <w:r w:rsidRPr="00037159">
        <w:rPr>
          <w:rFonts w:ascii="宋体" w:hAnsi="宋体" w:cs="宋体" w:hint="eastAsia"/>
          <w:sz w:val="24"/>
          <w:szCs w:val="24"/>
        </w:rPr>
        <w:t>日期：</w:t>
      </w:r>
    </w:p>
    <w:p w:rsidR="00C8584A" w:rsidRPr="00037159" w:rsidRDefault="00C8584A">
      <w:pPr>
        <w:spacing w:line="440" w:lineRule="exact"/>
        <w:jc w:val="center"/>
        <w:outlineLvl w:val="1"/>
        <w:rPr>
          <w:rFonts w:ascii="宋体"/>
          <w:sz w:val="28"/>
          <w:szCs w:val="28"/>
        </w:rPr>
        <w:sectPr w:rsidR="00C8584A" w:rsidRPr="00037159">
          <w:pgSz w:w="11850" w:h="16783"/>
          <w:pgMar w:top="1440" w:right="1800" w:bottom="1440" w:left="1800" w:header="907" w:footer="794" w:gutter="0"/>
          <w:cols w:space="720"/>
          <w:docGrid w:type="lines" w:linePitch="462"/>
        </w:sectPr>
      </w:pPr>
    </w:p>
    <w:p w:rsidR="00C8584A" w:rsidRPr="00037159" w:rsidRDefault="00837142">
      <w:pPr>
        <w:spacing w:line="440" w:lineRule="exact"/>
        <w:ind w:firstLine="420"/>
        <w:jc w:val="center"/>
        <w:outlineLvl w:val="1"/>
        <w:rPr>
          <w:rFonts w:ascii="宋体" w:hAnsi="宋体" w:cs="宋体"/>
          <w:b/>
          <w:bCs/>
          <w:sz w:val="28"/>
          <w:szCs w:val="28"/>
        </w:rPr>
      </w:pPr>
      <w:r w:rsidRPr="00037159">
        <w:rPr>
          <w:rFonts w:ascii="宋体"/>
          <w:sz w:val="28"/>
          <w:szCs w:val="28"/>
        </w:rPr>
        <w:br w:type="page"/>
      </w:r>
      <w:bookmarkStart w:id="253" w:name="_Toc14884"/>
      <w:bookmarkStart w:id="254" w:name="_Toc3489"/>
      <w:r w:rsidRPr="00037159">
        <w:rPr>
          <w:rFonts w:ascii="宋体" w:hAnsi="宋体" w:cs="宋体" w:hint="eastAsia"/>
          <w:b/>
          <w:bCs/>
          <w:sz w:val="28"/>
          <w:szCs w:val="28"/>
        </w:rPr>
        <w:lastRenderedPageBreak/>
        <w:t>二、开标一览表</w:t>
      </w:r>
      <w:bookmarkEnd w:id="248"/>
      <w:bookmarkEnd w:id="249"/>
      <w:bookmarkEnd w:id="250"/>
      <w:bookmarkEnd w:id="251"/>
      <w:bookmarkEnd w:id="252"/>
      <w:bookmarkEnd w:id="253"/>
      <w:bookmarkEnd w:id="254"/>
    </w:p>
    <w:p w:rsidR="00C8584A" w:rsidRPr="00037159" w:rsidRDefault="00C8584A">
      <w:pPr>
        <w:spacing w:line="440" w:lineRule="exact"/>
        <w:rPr>
          <w:rFonts w:ascii="宋体"/>
          <w:sz w:val="24"/>
          <w:szCs w:val="24"/>
        </w:rPr>
      </w:pPr>
    </w:p>
    <w:p w:rsidR="00C8584A" w:rsidRPr="00037159" w:rsidRDefault="00837142">
      <w:pPr>
        <w:spacing w:line="440" w:lineRule="exact"/>
        <w:rPr>
          <w:rFonts w:ascii="宋体"/>
          <w:sz w:val="24"/>
          <w:szCs w:val="24"/>
        </w:rPr>
      </w:pPr>
      <w:r w:rsidRPr="00037159">
        <w:rPr>
          <w:rFonts w:ascii="宋体" w:hAnsi="宋体" w:cs="宋体" w:hint="eastAsia"/>
          <w:sz w:val="24"/>
          <w:szCs w:val="24"/>
        </w:rPr>
        <w:t>招标编号：</w:t>
      </w:r>
    </w:p>
    <w:p w:rsidR="00C8584A" w:rsidRPr="00037159" w:rsidRDefault="00837142">
      <w:pPr>
        <w:spacing w:line="440" w:lineRule="exact"/>
        <w:rPr>
          <w:rFonts w:ascii="宋体"/>
          <w:sz w:val="24"/>
          <w:szCs w:val="24"/>
        </w:rPr>
      </w:pPr>
      <w:r w:rsidRPr="00037159">
        <w:rPr>
          <w:rFonts w:ascii="宋体" w:hAnsi="宋体" w:cs="宋体" w:hint="eastAsia"/>
          <w:sz w:val="24"/>
          <w:szCs w:val="24"/>
        </w:rPr>
        <w:t>项目名称：</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663"/>
      </w:tblGrid>
      <w:tr w:rsidR="00C8584A" w:rsidRPr="00037159">
        <w:trPr>
          <w:cantSplit/>
          <w:trHeight w:val="850"/>
          <w:jc w:val="center"/>
        </w:trPr>
        <w:tc>
          <w:tcPr>
            <w:tcW w:w="1809" w:type="dxa"/>
            <w:vAlign w:val="center"/>
          </w:tcPr>
          <w:p w:rsidR="00C8584A" w:rsidRPr="00037159" w:rsidRDefault="00837142">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b/>
                <w:bCs/>
                <w:kern w:val="0"/>
                <w:sz w:val="24"/>
                <w:szCs w:val="24"/>
              </w:rPr>
            </w:pPr>
            <w:r w:rsidRPr="00037159">
              <w:rPr>
                <w:rFonts w:ascii="宋体" w:hAnsi="宋体" w:cs="宋体" w:hint="eastAsia"/>
                <w:b/>
                <w:bCs/>
                <w:kern w:val="0"/>
                <w:sz w:val="24"/>
                <w:szCs w:val="24"/>
              </w:rPr>
              <w:t>标题</w:t>
            </w:r>
          </w:p>
        </w:tc>
        <w:tc>
          <w:tcPr>
            <w:tcW w:w="6663" w:type="dxa"/>
            <w:vAlign w:val="center"/>
          </w:tcPr>
          <w:p w:rsidR="00C8584A" w:rsidRPr="00037159" w:rsidRDefault="00837142">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b/>
                <w:bCs/>
                <w:kern w:val="0"/>
                <w:sz w:val="24"/>
                <w:szCs w:val="24"/>
              </w:rPr>
            </w:pPr>
            <w:r w:rsidRPr="00037159">
              <w:rPr>
                <w:rFonts w:ascii="宋体" w:hAnsi="宋体" w:cs="宋体" w:hint="eastAsia"/>
                <w:b/>
                <w:bCs/>
                <w:kern w:val="0"/>
                <w:sz w:val="24"/>
                <w:szCs w:val="24"/>
              </w:rPr>
              <w:t>内容</w:t>
            </w:r>
          </w:p>
        </w:tc>
      </w:tr>
      <w:tr w:rsidR="00C8584A" w:rsidRPr="00037159">
        <w:trPr>
          <w:cantSplit/>
          <w:trHeight w:val="1866"/>
          <w:jc w:val="center"/>
        </w:trPr>
        <w:tc>
          <w:tcPr>
            <w:tcW w:w="1809" w:type="dxa"/>
            <w:vAlign w:val="center"/>
          </w:tcPr>
          <w:p w:rsidR="00C8584A" w:rsidRPr="00037159" w:rsidRDefault="00837142">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kern w:val="0"/>
                <w:sz w:val="24"/>
                <w:szCs w:val="24"/>
              </w:rPr>
            </w:pPr>
            <w:r w:rsidRPr="00037159">
              <w:rPr>
                <w:rFonts w:ascii="宋体" w:hAnsi="宋体" w:cs="宋体" w:hint="eastAsia"/>
                <w:kern w:val="0"/>
                <w:sz w:val="24"/>
                <w:szCs w:val="24"/>
              </w:rPr>
              <w:t>投标报价</w:t>
            </w:r>
          </w:p>
        </w:tc>
        <w:tc>
          <w:tcPr>
            <w:tcW w:w="6663" w:type="dxa"/>
            <w:vAlign w:val="center"/>
          </w:tcPr>
          <w:p w:rsidR="00C8584A" w:rsidRPr="00037159" w:rsidRDefault="00C8584A">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kern w:val="0"/>
                <w:sz w:val="24"/>
                <w:szCs w:val="24"/>
              </w:rPr>
            </w:pPr>
          </w:p>
          <w:p w:rsidR="00C8584A" w:rsidRPr="00037159" w:rsidRDefault="00837142">
            <w:pPr>
              <w:tabs>
                <w:tab w:val="left" w:pos="654"/>
                <w:tab w:val="left" w:pos="1734"/>
                <w:tab w:val="left" w:pos="2814"/>
                <w:tab w:val="left" w:pos="3894"/>
                <w:tab w:val="left" w:pos="5334"/>
                <w:tab w:val="left" w:pos="6414"/>
                <w:tab w:val="left" w:pos="7254"/>
                <w:tab w:val="left" w:pos="8574"/>
                <w:tab w:val="left" w:pos="9654"/>
              </w:tabs>
              <w:spacing w:line="440" w:lineRule="exact"/>
              <w:jc w:val="right"/>
              <w:rPr>
                <w:rFonts w:ascii="宋体"/>
                <w:kern w:val="0"/>
                <w:sz w:val="24"/>
                <w:szCs w:val="24"/>
              </w:rPr>
            </w:pPr>
            <w:r w:rsidRPr="00037159">
              <w:rPr>
                <w:rFonts w:ascii="宋体" w:hAnsi="宋体" w:cs="宋体" w:hint="eastAsia"/>
                <w:kern w:val="0"/>
                <w:sz w:val="24"/>
                <w:szCs w:val="24"/>
              </w:rPr>
              <w:t>（人民币</w:t>
            </w:r>
            <w:r w:rsidRPr="00037159">
              <w:rPr>
                <w:rFonts w:ascii="宋体" w:hAnsi="宋体" w:cs="宋体"/>
                <w:kern w:val="0"/>
                <w:sz w:val="24"/>
                <w:szCs w:val="24"/>
              </w:rPr>
              <w:t xml:space="preserve">: </w:t>
            </w:r>
            <w:r w:rsidRPr="00037159">
              <w:rPr>
                <w:rFonts w:ascii="宋体" w:hAnsi="宋体" w:cs="宋体" w:hint="eastAsia"/>
                <w:kern w:val="0"/>
                <w:sz w:val="24"/>
                <w:szCs w:val="24"/>
              </w:rPr>
              <w:t>元）</w:t>
            </w:r>
          </w:p>
        </w:tc>
      </w:tr>
      <w:tr w:rsidR="00C8584A" w:rsidRPr="00037159">
        <w:trPr>
          <w:cantSplit/>
          <w:trHeight w:val="528"/>
          <w:jc w:val="center"/>
        </w:trPr>
        <w:tc>
          <w:tcPr>
            <w:tcW w:w="1809" w:type="dxa"/>
            <w:vAlign w:val="center"/>
          </w:tcPr>
          <w:p w:rsidR="00C8584A" w:rsidRPr="00037159" w:rsidRDefault="00837142">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szCs w:val="24"/>
              </w:rPr>
            </w:pPr>
            <w:r w:rsidRPr="00037159">
              <w:rPr>
                <w:rFonts w:ascii="宋体" w:hAnsi="宋体" w:cs="宋体" w:hint="eastAsia"/>
                <w:kern w:val="0"/>
                <w:sz w:val="24"/>
                <w:szCs w:val="24"/>
              </w:rPr>
              <w:t>投标报价（大写）</w:t>
            </w:r>
          </w:p>
        </w:tc>
        <w:tc>
          <w:tcPr>
            <w:tcW w:w="6663" w:type="dxa"/>
          </w:tcPr>
          <w:p w:rsidR="00C8584A" w:rsidRPr="00037159" w:rsidRDefault="00C8584A">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szCs w:val="24"/>
              </w:rPr>
            </w:pPr>
          </w:p>
          <w:p w:rsidR="00C8584A" w:rsidRPr="00037159" w:rsidRDefault="00C8584A">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szCs w:val="24"/>
              </w:rPr>
            </w:pPr>
          </w:p>
          <w:p w:rsidR="00C8584A" w:rsidRPr="00037159" w:rsidRDefault="00C8584A">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szCs w:val="24"/>
              </w:rPr>
            </w:pPr>
          </w:p>
          <w:p w:rsidR="00C8584A" w:rsidRPr="00037159" w:rsidRDefault="00837142">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szCs w:val="24"/>
              </w:rPr>
            </w:pPr>
            <w:r w:rsidRPr="00037159">
              <w:rPr>
                <w:rFonts w:ascii="宋体" w:hAnsi="宋体" w:cs="宋体"/>
                <w:kern w:val="0"/>
                <w:sz w:val="24"/>
                <w:szCs w:val="24"/>
              </w:rPr>
              <w:t>(</w:t>
            </w:r>
            <w:r w:rsidRPr="00037159">
              <w:rPr>
                <w:rFonts w:ascii="宋体" w:hAnsi="宋体" w:cs="宋体" w:hint="eastAsia"/>
                <w:kern w:val="0"/>
                <w:sz w:val="24"/>
                <w:szCs w:val="24"/>
              </w:rPr>
              <w:t>提示：零壹贰叁肆伍陆柒捌玖</w:t>
            </w:r>
            <w:r w:rsidRPr="00037159">
              <w:rPr>
                <w:rFonts w:ascii="宋体" w:cs="宋体"/>
                <w:kern w:val="0"/>
                <w:sz w:val="24"/>
                <w:szCs w:val="24"/>
              </w:rPr>
              <w:t>,</w:t>
            </w:r>
            <w:r w:rsidRPr="00037159">
              <w:rPr>
                <w:rFonts w:ascii="宋体" w:hAnsi="宋体" w:cs="宋体" w:hint="eastAsia"/>
                <w:kern w:val="0"/>
                <w:sz w:val="24"/>
                <w:szCs w:val="24"/>
              </w:rPr>
              <w:t>全部必填，无值补零</w:t>
            </w:r>
            <w:r w:rsidRPr="00037159">
              <w:rPr>
                <w:rFonts w:ascii="宋体" w:hAnsi="宋体" w:cs="宋体"/>
                <w:kern w:val="0"/>
                <w:sz w:val="24"/>
                <w:szCs w:val="24"/>
              </w:rPr>
              <w:t>)</w:t>
            </w:r>
          </w:p>
        </w:tc>
      </w:tr>
      <w:tr w:rsidR="00C8584A" w:rsidRPr="00037159">
        <w:trPr>
          <w:cantSplit/>
          <w:trHeight w:val="528"/>
          <w:jc w:val="center"/>
        </w:trPr>
        <w:tc>
          <w:tcPr>
            <w:tcW w:w="1809" w:type="dxa"/>
            <w:vAlign w:val="center"/>
          </w:tcPr>
          <w:p w:rsidR="00C8584A" w:rsidRPr="00037159" w:rsidRDefault="00837142">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kern w:val="0"/>
                <w:sz w:val="24"/>
                <w:szCs w:val="24"/>
              </w:rPr>
            </w:pPr>
            <w:r w:rsidRPr="00037159">
              <w:rPr>
                <w:rFonts w:ascii="宋体" w:hAnsi="宋体" w:cs="宋体" w:hint="eastAsia"/>
                <w:kern w:val="0"/>
                <w:sz w:val="24"/>
                <w:szCs w:val="24"/>
              </w:rPr>
              <w:t>交货期</w:t>
            </w:r>
          </w:p>
        </w:tc>
        <w:tc>
          <w:tcPr>
            <w:tcW w:w="6663" w:type="dxa"/>
          </w:tcPr>
          <w:p w:rsidR="00C8584A" w:rsidRPr="00037159" w:rsidRDefault="00C8584A">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szCs w:val="24"/>
              </w:rPr>
            </w:pPr>
          </w:p>
          <w:p w:rsidR="00C8584A" w:rsidRPr="00037159" w:rsidRDefault="00C8584A">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szCs w:val="24"/>
              </w:rPr>
            </w:pPr>
          </w:p>
        </w:tc>
      </w:tr>
    </w:tbl>
    <w:p w:rsidR="00C8584A" w:rsidRPr="00037159" w:rsidRDefault="00C8584A">
      <w:pPr>
        <w:spacing w:line="440" w:lineRule="exact"/>
        <w:rPr>
          <w:rFonts w:ascii="宋体"/>
          <w:sz w:val="24"/>
          <w:szCs w:val="24"/>
        </w:rPr>
      </w:pPr>
    </w:p>
    <w:p w:rsidR="00C8584A" w:rsidRPr="00037159" w:rsidRDefault="00837142">
      <w:pPr>
        <w:spacing w:line="440" w:lineRule="exact"/>
        <w:rPr>
          <w:rFonts w:ascii="宋体"/>
          <w:sz w:val="24"/>
          <w:szCs w:val="24"/>
        </w:rPr>
      </w:pPr>
      <w:r w:rsidRPr="00037159">
        <w:rPr>
          <w:rFonts w:ascii="宋体" w:hAnsi="宋体" w:cs="宋体" w:hint="eastAsia"/>
          <w:sz w:val="24"/>
          <w:szCs w:val="24"/>
        </w:rPr>
        <w:t>投标人名称（公章）：</w:t>
      </w:r>
    </w:p>
    <w:p w:rsidR="00C8584A" w:rsidRPr="00037159" w:rsidRDefault="00C8584A">
      <w:pPr>
        <w:spacing w:line="440" w:lineRule="exact"/>
        <w:rPr>
          <w:rFonts w:ascii="宋体"/>
          <w:sz w:val="24"/>
          <w:szCs w:val="24"/>
        </w:rPr>
      </w:pPr>
    </w:p>
    <w:p w:rsidR="00C8584A" w:rsidRPr="00037159" w:rsidRDefault="00C8584A">
      <w:pPr>
        <w:spacing w:line="440" w:lineRule="exact"/>
        <w:rPr>
          <w:rFonts w:ascii="宋体"/>
          <w:sz w:val="24"/>
          <w:szCs w:val="24"/>
        </w:rPr>
      </w:pPr>
    </w:p>
    <w:p w:rsidR="00C8584A" w:rsidRPr="00037159" w:rsidRDefault="00C8584A">
      <w:pPr>
        <w:spacing w:line="440" w:lineRule="exact"/>
        <w:rPr>
          <w:rFonts w:ascii="宋体"/>
          <w:sz w:val="24"/>
          <w:szCs w:val="24"/>
        </w:rPr>
      </w:pPr>
    </w:p>
    <w:p w:rsidR="00C8584A" w:rsidRPr="00037159" w:rsidRDefault="00C8584A">
      <w:pPr>
        <w:spacing w:line="440" w:lineRule="exact"/>
        <w:rPr>
          <w:rFonts w:ascii="宋体"/>
          <w:sz w:val="24"/>
          <w:szCs w:val="24"/>
        </w:rPr>
      </w:pPr>
    </w:p>
    <w:p w:rsidR="00C8584A" w:rsidRPr="00037159" w:rsidRDefault="00C8584A">
      <w:pPr>
        <w:spacing w:line="440" w:lineRule="exact"/>
        <w:rPr>
          <w:rFonts w:ascii="宋体"/>
          <w:sz w:val="24"/>
          <w:szCs w:val="24"/>
        </w:rPr>
      </w:pPr>
    </w:p>
    <w:p w:rsidR="00C8584A" w:rsidRPr="00037159" w:rsidRDefault="00C8584A">
      <w:pPr>
        <w:spacing w:line="440" w:lineRule="exact"/>
        <w:rPr>
          <w:rFonts w:ascii="宋体"/>
          <w:sz w:val="24"/>
          <w:szCs w:val="24"/>
        </w:rPr>
      </w:pPr>
    </w:p>
    <w:p w:rsidR="00C8584A" w:rsidRPr="00037159" w:rsidRDefault="00C8584A">
      <w:pPr>
        <w:spacing w:line="440" w:lineRule="exact"/>
        <w:rPr>
          <w:rFonts w:ascii="宋体"/>
          <w:sz w:val="24"/>
          <w:szCs w:val="24"/>
        </w:rPr>
      </w:pPr>
    </w:p>
    <w:p w:rsidR="00C8584A" w:rsidRPr="00037159" w:rsidRDefault="00C8584A">
      <w:pPr>
        <w:spacing w:line="440" w:lineRule="exact"/>
        <w:rPr>
          <w:rFonts w:ascii="宋体"/>
          <w:sz w:val="24"/>
          <w:szCs w:val="24"/>
        </w:rPr>
        <w:sectPr w:rsidR="00C8584A" w:rsidRPr="00037159">
          <w:type w:val="continuous"/>
          <w:pgSz w:w="11850" w:h="16783"/>
          <w:pgMar w:top="1440" w:right="1800" w:bottom="1440" w:left="1800" w:header="709" w:footer="794" w:gutter="0"/>
          <w:cols w:space="720"/>
          <w:docGrid w:type="lines" w:linePitch="462"/>
        </w:sectPr>
      </w:pPr>
      <w:bookmarkStart w:id="255" w:name="_Toc370239269"/>
      <w:bookmarkStart w:id="256" w:name="_Toc299814863"/>
      <w:bookmarkStart w:id="257" w:name="_Toc370921057"/>
    </w:p>
    <w:p w:rsidR="00C8584A" w:rsidRPr="00037159" w:rsidRDefault="00C8584A">
      <w:bookmarkStart w:id="258" w:name="_Toc3198"/>
      <w:bookmarkStart w:id="259" w:name="_Toc20416"/>
      <w:bookmarkStart w:id="260" w:name="_Toc391625923"/>
      <w:bookmarkStart w:id="261" w:name="_Toc299814864"/>
      <w:bookmarkEnd w:id="255"/>
      <w:bookmarkEnd w:id="256"/>
      <w:bookmarkEnd w:id="257"/>
    </w:p>
    <w:p w:rsidR="00C8584A" w:rsidRPr="00037159" w:rsidRDefault="00837142">
      <w:pPr>
        <w:spacing w:line="440" w:lineRule="exact"/>
        <w:ind w:firstLine="420"/>
        <w:jc w:val="center"/>
        <w:outlineLvl w:val="1"/>
        <w:rPr>
          <w:rFonts w:ascii="宋体" w:hAnsi="宋体" w:cs="宋体"/>
          <w:b/>
          <w:bCs/>
          <w:sz w:val="28"/>
          <w:szCs w:val="28"/>
        </w:rPr>
      </w:pPr>
      <w:bookmarkStart w:id="262" w:name="_Toc2566"/>
      <w:r w:rsidRPr="00037159">
        <w:rPr>
          <w:rFonts w:ascii="宋体" w:hAnsi="宋体" w:cs="宋体" w:hint="eastAsia"/>
          <w:b/>
          <w:bCs/>
          <w:sz w:val="28"/>
          <w:szCs w:val="28"/>
        </w:rPr>
        <w:t>三、开标一览表明细</w:t>
      </w:r>
      <w:bookmarkEnd w:id="258"/>
      <w:bookmarkEnd w:id="259"/>
      <w:bookmarkEnd w:id="262"/>
    </w:p>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t>项目名称：　　　　　　招标编号：</w:t>
      </w:r>
    </w:p>
    <w:tbl>
      <w:tblPr>
        <w:tblW w:w="5452" w:type="pct"/>
        <w:tblInd w:w="-5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93"/>
        <w:gridCol w:w="1437"/>
        <w:gridCol w:w="1799"/>
        <w:gridCol w:w="2222"/>
        <w:gridCol w:w="1542"/>
        <w:gridCol w:w="1589"/>
        <w:gridCol w:w="1694"/>
        <w:gridCol w:w="3579"/>
      </w:tblGrid>
      <w:tr w:rsidR="00C8584A" w:rsidRPr="00037159">
        <w:trPr>
          <w:trHeight w:hRule="exact" w:val="1546"/>
        </w:trPr>
        <w:tc>
          <w:tcPr>
            <w:tcW w:w="515" w:type="pct"/>
            <w:tcBorders>
              <w:right w:val="single" w:sz="4" w:space="0" w:color="auto"/>
            </w:tcBorders>
            <w:vAlign w:val="center"/>
          </w:tcPr>
          <w:p w:rsidR="00C8584A" w:rsidRPr="00037159" w:rsidRDefault="00837142">
            <w:pPr>
              <w:jc w:val="center"/>
              <w:rPr>
                <w:b/>
                <w:bCs/>
              </w:rPr>
            </w:pPr>
            <w:r w:rsidRPr="00037159">
              <w:rPr>
                <w:rFonts w:hint="eastAsia"/>
                <w:b/>
                <w:bCs/>
              </w:rPr>
              <w:t>序号</w:t>
            </w:r>
          </w:p>
        </w:tc>
        <w:tc>
          <w:tcPr>
            <w:tcW w:w="465" w:type="pct"/>
            <w:tcBorders>
              <w:left w:val="single" w:sz="4" w:space="0" w:color="auto"/>
            </w:tcBorders>
            <w:vAlign w:val="center"/>
          </w:tcPr>
          <w:p w:rsidR="00C8584A" w:rsidRPr="00037159" w:rsidRDefault="00837142">
            <w:pPr>
              <w:spacing w:line="400" w:lineRule="exact"/>
              <w:jc w:val="center"/>
              <w:rPr>
                <w:b/>
                <w:bCs/>
              </w:rPr>
            </w:pPr>
            <w:r w:rsidRPr="00037159">
              <w:rPr>
                <w:rFonts w:hint="eastAsia"/>
                <w:b/>
              </w:rPr>
              <w:t>服务名称</w:t>
            </w:r>
          </w:p>
        </w:tc>
        <w:tc>
          <w:tcPr>
            <w:tcW w:w="582" w:type="pct"/>
            <w:tcBorders>
              <w:right w:val="single" w:sz="4" w:space="0" w:color="auto"/>
            </w:tcBorders>
            <w:vAlign w:val="center"/>
          </w:tcPr>
          <w:p w:rsidR="00C8584A" w:rsidRPr="00037159" w:rsidRDefault="00837142">
            <w:pPr>
              <w:spacing w:line="400" w:lineRule="exact"/>
              <w:jc w:val="center"/>
              <w:rPr>
                <w:b/>
                <w:bCs/>
              </w:rPr>
            </w:pPr>
            <w:r w:rsidRPr="00037159">
              <w:rPr>
                <w:rFonts w:hint="eastAsia"/>
                <w:b/>
              </w:rPr>
              <w:t>服务商名称</w:t>
            </w:r>
          </w:p>
        </w:tc>
        <w:tc>
          <w:tcPr>
            <w:tcW w:w="719" w:type="pct"/>
            <w:tcBorders>
              <w:left w:val="single" w:sz="4" w:space="0" w:color="auto"/>
            </w:tcBorders>
            <w:vAlign w:val="center"/>
          </w:tcPr>
          <w:p w:rsidR="00C8584A" w:rsidRPr="00037159" w:rsidRDefault="00837142">
            <w:pPr>
              <w:spacing w:line="400" w:lineRule="exact"/>
              <w:jc w:val="center"/>
              <w:rPr>
                <w:b/>
                <w:bCs/>
              </w:rPr>
            </w:pPr>
            <w:r w:rsidRPr="00037159">
              <w:rPr>
                <w:rFonts w:hint="eastAsia"/>
                <w:b/>
              </w:rPr>
              <w:t>服务内容</w:t>
            </w:r>
          </w:p>
        </w:tc>
        <w:tc>
          <w:tcPr>
            <w:tcW w:w="499" w:type="pct"/>
            <w:vAlign w:val="center"/>
          </w:tcPr>
          <w:p w:rsidR="00C8584A" w:rsidRPr="00037159" w:rsidRDefault="00837142">
            <w:pPr>
              <w:jc w:val="center"/>
              <w:rPr>
                <w:b/>
                <w:bCs/>
              </w:rPr>
            </w:pPr>
            <w:r w:rsidRPr="00037159">
              <w:rPr>
                <w:rFonts w:hint="eastAsia"/>
                <w:b/>
                <w:bCs/>
              </w:rPr>
              <w:t>数量</w:t>
            </w:r>
          </w:p>
        </w:tc>
        <w:tc>
          <w:tcPr>
            <w:tcW w:w="511" w:type="pct"/>
            <w:tcBorders>
              <w:right w:val="single" w:sz="4" w:space="0" w:color="auto"/>
            </w:tcBorders>
            <w:vAlign w:val="center"/>
          </w:tcPr>
          <w:p w:rsidR="00C8584A" w:rsidRPr="00037159" w:rsidRDefault="00837142">
            <w:pPr>
              <w:jc w:val="center"/>
              <w:rPr>
                <w:b/>
                <w:bCs/>
              </w:rPr>
            </w:pPr>
            <w:r w:rsidRPr="00037159">
              <w:rPr>
                <w:rFonts w:hint="eastAsia"/>
                <w:b/>
                <w:bCs/>
              </w:rPr>
              <w:t>单价（元）</w:t>
            </w:r>
          </w:p>
        </w:tc>
        <w:tc>
          <w:tcPr>
            <w:tcW w:w="548" w:type="pct"/>
            <w:tcBorders>
              <w:left w:val="single" w:sz="4" w:space="0" w:color="auto"/>
              <w:right w:val="single" w:sz="4" w:space="0" w:color="auto"/>
            </w:tcBorders>
            <w:vAlign w:val="center"/>
          </w:tcPr>
          <w:p w:rsidR="00C8584A" w:rsidRPr="00037159" w:rsidRDefault="00837142">
            <w:pPr>
              <w:jc w:val="center"/>
              <w:rPr>
                <w:b/>
                <w:bCs/>
              </w:rPr>
            </w:pPr>
            <w:r w:rsidRPr="00037159">
              <w:rPr>
                <w:rFonts w:hint="eastAsia"/>
                <w:b/>
                <w:bCs/>
              </w:rPr>
              <w:t>总价（元）</w:t>
            </w:r>
          </w:p>
        </w:tc>
        <w:tc>
          <w:tcPr>
            <w:tcW w:w="1156" w:type="pct"/>
            <w:tcBorders>
              <w:left w:val="single" w:sz="4" w:space="0" w:color="auto"/>
              <w:right w:val="single" w:sz="4" w:space="0" w:color="auto"/>
            </w:tcBorders>
            <w:vAlign w:val="center"/>
          </w:tcPr>
          <w:p w:rsidR="00C8584A" w:rsidRPr="00037159" w:rsidRDefault="00837142">
            <w:pPr>
              <w:jc w:val="center"/>
              <w:rPr>
                <w:b/>
                <w:bCs/>
              </w:rPr>
            </w:pPr>
            <w:r w:rsidRPr="00037159">
              <w:rPr>
                <w:rFonts w:hint="eastAsia"/>
                <w:b/>
                <w:bCs/>
              </w:rPr>
              <w:t>服务商是否属于中小企业、监狱企业或残疾人福利性单位</w:t>
            </w:r>
          </w:p>
        </w:tc>
      </w:tr>
      <w:tr w:rsidR="00C8584A" w:rsidRPr="00037159">
        <w:trPr>
          <w:trHeight w:hRule="exact" w:val="457"/>
        </w:trPr>
        <w:tc>
          <w:tcPr>
            <w:tcW w:w="515" w:type="pct"/>
            <w:tcBorders>
              <w:right w:val="single" w:sz="4" w:space="0" w:color="auto"/>
            </w:tcBorders>
            <w:shd w:val="clear" w:color="auto" w:fill="auto"/>
            <w:vAlign w:val="center"/>
          </w:tcPr>
          <w:p w:rsidR="00C8584A" w:rsidRPr="00037159" w:rsidRDefault="00837142">
            <w:r w:rsidRPr="00037159">
              <w:rPr>
                <w:rFonts w:hint="eastAsia"/>
              </w:rPr>
              <w:t>1</w:t>
            </w:r>
          </w:p>
        </w:tc>
        <w:tc>
          <w:tcPr>
            <w:tcW w:w="465" w:type="pct"/>
            <w:tcBorders>
              <w:left w:val="single" w:sz="4" w:space="0" w:color="auto"/>
            </w:tcBorders>
            <w:shd w:val="clear" w:color="auto" w:fill="auto"/>
            <w:vAlign w:val="center"/>
          </w:tcPr>
          <w:p w:rsidR="00C8584A" w:rsidRPr="00037159" w:rsidRDefault="00C8584A"/>
        </w:tc>
        <w:tc>
          <w:tcPr>
            <w:tcW w:w="582" w:type="pct"/>
            <w:tcBorders>
              <w:right w:val="single" w:sz="4" w:space="0" w:color="auto"/>
            </w:tcBorders>
            <w:shd w:val="clear" w:color="auto" w:fill="auto"/>
            <w:vAlign w:val="center"/>
          </w:tcPr>
          <w:p w:rsidR="00C8584A" w:rsidRPr="00037159" w:rsidRDefault="00C8584A"/>
        </w:tc>
        <w:tc>
          <w:tcPr>
            <w:tcW w:w="719" w:type="pct"/>
            <w:tcBorders>
              <w:left w:val="single" w:sz="4" w:space="0" w:color="auto"/>
            </w:tcBorders>
            <w:shd w:val="clear" w:color="auto" w:fill="auto"/>
            <w:vAlign w:val="center"/>
          </w:tcPr>
          <w:p w:rsidR="00C8584A" w:rsidRPr="00037159" w:rsidRDefault="00C8584A"/>
        </w:tc>
        <w:tc>
          <w:tcPr>
            <w:tcW w:w="499" w:type="pct"/>
            <w:vAlign w:val="center"/>
          </w:tcPr>
          <w:p w:rsidR="00C8584A" w:rsidRPr="00037159" w:rsidRDefault="00C8584A"/>
        </w:tc>
        <w:tc>
          <w:tcPr>
            <w:tcW w:w="511" w:type="pct"/>
            <w:tcBorders>
              <w:right w:val="single" w:sz="4" w:space="0" w:color="auto"/>
            </w:tcBorders>
            <w:vAlign w:val="center"/>
          </w:tcPr>
          <w:p w:rsidR="00C8584A" w:rsidRPr="00037159" w:rsidRDefault="00C8584A"/>
        </w:tc>
        <w:tc>
          <w:tcPr>
            <w:tcW w:w="548" w:type="pct"/>
            <w:tcBorders>
              <w:left w:val="single" w:sz="4" w:space="0" w:color="auto"/>
              <w:right w:val="single" w:sz="4" w:space="0" w:color="auto"/>
            </w:tcBorders>
            <w:vAlign w:val="center"/>
          </w:tcPr>
          <w:p w:rsidR="00C8584A" w:rsidRPr="00037159" w:rsidRDefault="00C8584A"/>
        </w:tc>
        <w:tc>
          <w:tcPr>
            <w:tcW w:w="1156" w:type="pct"/>
            <w:tcBorders>
              <w:left w:val="single" w:sz="4" w:space="0" w:color="auto"/>
              <w:right w:val="single" w:sz="4" w:space="0" w:color="auto"/>
            </w:tcBorders>
            <w:vAlign w:val="center"/>
          </w:tcPr>
          <w:p w:rsidR="00C8584A" w:rsidRPr="00037159" w:rsidRDefault="00C8584A"/>
        </w:tc>
      </w:tr>
      <w:tr w:rsidR="00C8584A" w:rsidRPr="00037159">
        <w:trPr>
          <w:trHeight w:hRule="exact" w:val="457"/>
        </w:trPr>
        <w:tc>
          <w:tcPr>
            <w:tcW w:w="515" w:type="pct"/>
            <w:tcBorders>
              <w:right w:val="single" w:sz="4" w:space="0" w:color="auto"/>
            </w:tcBorders>
            <w:shd w:val="clear" w:color="auto" w:fill="auto"/>
            <w:vAlign w:val="center"/>
          </w:tcPr>
          <w:p w:rsidR="00C8584A" w:rsidRPr="00037159" w:rsidRDefault="00837142">
            <w:r w:rsidRPr="00037159">
              <w:rPr>
                <w:rFonts w:hint="eastAsia"/>
              </w:rPr>
              <w:t>2</w:t>
            </w:r>
          </w:p>
        </w:tc>
        <w:tc>
          <w:tcPr>
            <w:tcW w:w="465" w:type="pct"/>
            <w:tcBorders>
              <w:left w:val="single" w:sz="4" w:space="0" w:color="auto"/>
            </w:tcBorders>
            <w:shd w:val="clear" w:color="auto" w:fill="auto"/>
            <w:vAlign w:val="center"/>
          </w:tcPr>
          <w:p w:rsidR="00C8584A" w:rsidRPr="00037159" w:rsidRDefault="00C8584A"/>
        </w:tc>
        <w:tc>
          <w:tcPr>
            <w:tcW w:w="582" w:type="pct"/>
            <w:tcBorders>
              <w:right w:val="single" w:sz="4" w:space="0" w:color="auto"/>
            </w:tcBorders>
            <w:shd w:val="clear" w:color="auto" w:fill="auto"/>
            <w:vAlign w:val="center"/>
          </w:tcPr>
          <w:p w:rsidR="00C8584A" w:rsidRPr="00037159" w:rsidRDefault="00C8584A"/>
        </w:tc>
        <w:tc>
          <w:tcPr>
            <w:tcW w:w="719" w:type="pct"/>
            <w:tcBorders>
              <w:left w:val="single" w:sz="4" w:space="0" w:color="auto"/>
            </w:tcBorders>
            <w:shd w:val="clear" w:color="auto" w:fill="auto"/>
            <w:vAlign w:val="center"/>
          </w:tcPr>
          <w:p w:rsidR="00C8584A" w:rsidRPr="00037159" w:rsidRDefault="00C8584A"/>
        </w:tc>
        <w:tc>
          <w:tcPr>
            <w:tcW w:w="499" w:type="pct"/>
            <w:vAlign w:val="center"/>
          </w:tcPr>
          <w:p w:rsidR="00C8584A" w:rsidRPr="00037159" w:rsidRDefault="00C8584A"/>
        </w:tc>
        <w:tc>
          <w:tcPr>
            <w:tcW w:w="511" w:type="pct"/>
            <w:tcBorders>
              <w:right w:val="single" w:sz="4" w:space="0" w:color="auto"/>
            </w:tcBorders>
            <w:vAlign w:val="center"/>
          </w:tcPr>
          <w:p w:rsidR="00C8584A" w:rsidRPr="00037159" w:rsidRDefault="00C8584A"/>
        </w:tc>
        <w:tc>
          <w:tcPr>
            <w:tcW w:w="548" w:type="pct"/>
            <w:tcBorders>
              <w:left w:val="single" w:sz="4" w:space="0" w:color="auto"/>
              <w:right w:val="single" w:sz="4" w:space="0" w:color="auto"/>
            </w:tcBorders>
            <w:vAlign w:val="center"/>
          </w:tcPr>
          <w:p w:rsidR="00C8584A" w:rsidRPr="00037159" w:rsidRDefault="00C8584A"/>
        </w:tc>
        <w:tc>
          <w:tcPr>
            <w:tcW w:w="1156" w:type="pct"/>
            <w:tcBorders>
              <w:left w:val="single" w:sz="4" w:space="0" w:color="auto"/>
              <w:right w:val="single" w:sz="4" w:space="0" w:color="auto"/>
            </w:tcBorders>
            <w:vAlign w:val="center"/>
          </w:tcPr>
          <w:p w:rsidR="00C8584A" w:rsidRPr="00037159" w:rsidRDefault="00C8584A"/>
        </w:tc>
      </w:tr>
      <w:tr w:rsidR="00C8584A" w:rsidRPr="00037159">
        <w:trPr>
          <w:trHeight w:hRule="exact" w:val="457"/>
        </w:trPr>
        <w:tc>
          <w:tcPr>
            <w:tcW w:w="515" w:type="pct"/>
            <w:tcBorders>
              <w:right w:val="single" w:sz="4" w:space="0" w:color="auto"/>
            </w:tcBorders>
            <w:shd w:val="clear" w:color="auto" w:fill="auto"/>
            <w:vAlign w:val="center"/>
          </w:tcPr>
          <w:p w:rsidR="00C8584A" w:rsidRPr="00037159" w:rsidRDefault="00837142">
            <w:r w:rsidRPr="00037159">
              <w:rPr>
                <w:rFonts w:hint="eastAsia"/>
              </w:rPr>
              <w:t>3</w:t>
            </w:r>
          </w:p>
        </w:tc>
        <w:tc>
          <w:tcPr>
            <w:tcW w:w="465" w:type="pct"/>
            <w:tcBorders>
              <w:left w:val="single" w:sz="4" w:space="0" w:color="auto"/>
            </w:tcBorders>
            <w:shd w:val="clear" w:color="auto" w:fill="auto"/>
            <w:vAlign w:val="center"/>
          </w:tcPr>
          <w:p w:rsidR="00C8584A" w:rsidRPr="00037159" w:rsidRDefault="00C8584A"/>
        </w:tc>
        <w:tc>
          <w:tcPr>
            <w:tcW w:w="582" w:type="pct"/>
            <w:tcBorders>
              <w:right w:val="single" w:sz="4" w:space="0" w:color="auto"/>
            </w:tcBorders>
            <w:shd w:val="clear" w:color="auto" w:fill="auto"/>
            <w:vAlign w:val="center"/>
          </w:tcPr>
          <w:p w:rsidR="00C8584A" w:rsidRPr="00037159" w:rsidRDefault="00C8584A"/>
        </w:tc>
        <w:tc>
          <w:tcPr>
            <w:tcW w:w="719" w:type="pct"/>
            <w:tcBorders>
              <w:left w:val="single" w:sz="4" w:space="0" w:color="auto"/>
            </w:tcBorders>
            <w:shd w:val="clear" w:color="auto" w:fill="auto"/>
            <w:vAlign w:val="center"/>
          </w:tcPr>
          <w:p w:rsidR="00C8584A" w:rsidRPr="00037159" w:rsidRDefault="00C8584A"/>
        </w:tc>
        <w:tc>
          <w:tcPr>
            <w:tcW w:w="499" w:type="pct"/>
            <w:vAlign w:val="center"/>
          </w:tcPr>
          <w:p w:rsidR="00C8584A" w:rsidRPr="00037159" w:rsidRDefault="00C8584A"/>
        </w:tc>
        <w:tc>
          <w:tcPr>
            <w:tcW w:w="511" w:type="pct"/>
            <w:tcBorders>
              <w:right w:val="single" w:sz="4" w:space="0" w:color="auto"/>
            </w:tcBorders>
            <w:vAlign w:val="center"/>
          </w:tcPr>
          <w:p w:rsidR="00C8584A" w:rsidRPr="00037159" w:rsidRDefault="00C8584A"/>
        </w:tc>
        <w:tc>
          <w:tcPr>
            <w:tcW w:w="548" w:type="pct"/>
            <w:tcBorders>
              <w:left w:val="single" w:sz="4" w:space="0" w:color="auto"/>
              <w:right w:val="single" w:sz="4" w:space="0" w:color="auto"/>
            </w:tcBorders>
            <w:vAlign w:val="center"/>
          </w:tcPr>
          <w:p w:rsidR="00C8584A" w:rsidRPr="00037159" w:rsidRDefault="00C8584A"/>
        </w:tc>
        <w:tc>
          <w:tcPr>
            <w:tcW w:w="1156" w:type="pct"/>
            <w:tcBorders>
              <w:left w:val="single" w:sz="4" w:space="0" w:color="auto"/>
              <w:right w:val="single" w:sz="4" w:space="0" w:color="auto"/>
            </w:tcBorders>
            <w:vAlign w:val="center"/>
          </w:tcPr>
          <w:p w:rsidR="00C8584A" w:rsidRPr="00037159" w:rsidRDefault="00C8584A"/>
        </w:tc>
      </w:tr>
      <w:tr w:rsidR="00C8584A" w:rsidRPr="00037159">
        <w:trPr>
          <w:trHeight w:hRule="exact" w:val="457"/>
        </w:trPr>
        <w:tc>
          <w:tcPr>
            <w:tcW w:w="515" w:type="pct"/>
            <w:tcBorders>
              <w:right w:val="single" w:sz="4" w:space="0" w:color="auto"/>
            </w:tcBorders>
            <w:shd w:val="clear" w:color="auto" w:fill="auto"/>
            <w:vAlign w:val="center"/>
          </w:tcPr>
          <w:p w:rsidR="00C8584A" w:rsidRPr="00037159" w:rsidRDefault="00837142">
            <w:r w:rsidRPr="00037159">
              <w:rPr>
                <w:rFonts w:hint="eastAsia"/>
              </w:rPr>
              <w:t>…</w:t>
            </w:r>
          </w:p>
        </w:tc>
        <w:tc>
          <w:tcPr>
            <w:tcW w:w="465" w:type="pct"/>
            <w:tcBorders>
              <w:left w:val="single" w:sz="4" w:space="0" w:color="auto"/>
            </w:tcBorders>
            <w:shd w:val="clear" w:color="auto" w:fill="auto"/>
            <w:vAlign w:val="center"/>
          </w:tcPr>
          <w:p w:rsidR="00C8584A" w:rsidRPr="00037159" w:rsidRDefault="00C8584A"/>
        </w:tc>
        <w:tc>
          <w:tcPr>
            <w:tcW w:w="582" w:type="pct"/>
            <w:tcBorders>
              <w:right w:val="single" w:sz="4" w:space="0" w:color="auto"/>
            </w:tcBorders>
            <w:shd w:val="clear" w:color="auto" w:fill="auto"/>
            <w:vAlign w:val="center"/>
          </w:tcPr>
          <w:p w:rsidR="00C8584A" w:rsidRPr="00037159" w:rsidRDefault="00C8584A"/>
        </w:tc>
        <w:tc>
          <w:tcPr>
            <w:tcW w:w="719" w:type="pct"/>
            <w:tcBorders>
              <w:left w:val="single" w:sz="4" w:space="0" w:color="auto"/>
            </w:tcBorders>
            <w:shd w:val="clear" w:color="auto" w:fill="auto"/>
            <w:vAlign w:val="center"/>
          </w:tcPr>
          <w:p w:rsidR="00C8584A" w:rsidRPr="00037159" w:rsidRDefault="00C8584A"/>
        </w:tc>
        <w:tc>
          <w:tcPr>
            <w:tcW w:w="499" w:type="pct"/>
            <w:vAlign w:val="center"/>
          </w:tcPr>
          <w:p w:rsidR="00C8584A" w:rsidRPr="00037159" w:rsidRDefault="00C8584A"/>
        </w:tc>
        <w:tc>
          <w:tcPr>
            <w:tcW w:w="511" w:type="pct"/>
            <w:tcBorders>
              <w:right w:val="single" w:sz="4" w:space="0" w:color="auto"/>
            </w:tcBorders>
            <w:vAlign w:val="center"/>
          </w:tcPr>
          <w:p w:rsidR="00C8584A" w:rsidRPr="00037159" w:rsidRDefault="00C8584A"/>
        </w:tc>
        <w:tc>
          <w:tcPr>
            <w:tcW w:w="548" w:type="pct"/>
            <w:tcBorders>
              <w:left w:val="single" w:sz="4" w:space="0" w:color="auto"/>
              <w:right w:val="single" w:sz="4" w:space="0" w:color="auto"/>
            </w:tcBorders>
            <w:vAlign w:val="center"/>
          </w:tcPr>
          <w:p w:rsidR="00C8584A" w:rsidRPr="00037159" w:rsidRDefault="00C8584A"/>
        </w:tc>
        <w:tc>
          <w:tcPr>
            <w:tcW w:w="1156" w:type="pct"/>
            <w:tcBorders>
              <w:left w:val="single" w:sz="4" w:space="0" w:color="auto"/>
              <w:right w:val="single" w:sz="4" w:space="0" w:color="auto"/>
            </w:tcBorders>
            <w:vAlign w:val="center"/>
          </w:tcPr>
          <w:p w:rsidR="00C8584A" w:rsidRPr="00037159" w:rsidRDefault="00C8584A"/>
        </w:tc>
      </w:tr>
      <w:tr w:rsidR="00C8584A" w:rsidRPr="00037159">
        <w:trPr>
          <w:trHeight w:hRule="exact" w:val="457"/>
        </w:trPr>
        <w:tc>
          <w:tcPr>
            <w:tcW w:w="3294" w:type="pct"/>
            <w:gridSpan w:val="6"/>
            <w:tcBorders>
              <w:top w:val="single" w:sz="4" w:space="0" w:color="auto"/>
              <w:bottom w:val="single" w:sz="4" w:space="0" w:color="auto"/>
              <w:right w:val="single" w:sz="4" w:space="0" w:color="auto"/>
            </w:tcBorders>
            <w:shd w:val="clear" w:color="auto" w:fill="auto"/>
            <w:vAlign w:val="center"/>
          </w:tcPr>
          <w:p w:rsidR="00C8584A" w:rsidRPr="00037159" w:rsidRDefault="00837142">
            <w:r w:rsidRPr="00037159">
              <w:rPr>
                <w:rFonts w:hint="eastAsia"/>
              </w:rPr>
              <w:t>以上所有服务报价合计：（大写）</w:t>
            </w:r>
          </w:p>
        </w:tc>
        <w:tc>
          <w:tcPr>
            <w:tcW w:w="1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8584A" w:rsidRPr="00037159" w:rsidRDefault="00837142">
            <w:r w:rsidRPr="00037159">
              <w:rPr>
                <w:rFonts w:hint="eastAsia"/>
              </w:rPr>
              <w:t>¥</w:t>
            </w:r>
            <w:r w:rsidRPr="00037159">
              <w:rPr>
                <w:rFonts w:hint="eastAsia"/>
              </w:rPr>
              <w:t>：（小写）</w:t>
            </w:r>
          </w:p>
        </w:tc>
      </w:tr>
      <w:tr w:rsidR="00C8584A" w:rsidRPr="00037159">
        <w:trPr>
          <w:trHeight w:val="904"/>
        </w:trPr>
        <w:tc>
          <w:tcPr>
            <w:tcW w:w="5000" w:type="pct"/>
            <w:gridSpan w:val="8"/>
            <w:tcBorders>
              <w:top w:val="single" w:sz="4" w:space="0" w:color="auto"/>
              <w:bottom w:val="single" w:sz="4" w:space="0" w:color="auto"/>
              <w:right w:val="single" w:sz="4" w:space="0" w:color="auto"/>
            </w:tcBorders>
            <w:shd w:val="clear" w:color="auto" w:fill="auto"/>
            <w:vAlign w:val="center"/>
          </w:tcPr>
          <w:p w:rsidR="00C8584A" w:rsidRPr="00037159" w:rsidRDefault="00837142">
            <w:r w:rsidRPr="00037159">
              <w:rPr>
                <w:rFonts w:hint="eastAsia"/>
              </w:rPr>
              <w:t>备注：</w:t>
            </w:r>
          </w:p>
          <w:p w:rsidR="00C8584A" w:rsidRPr="00037159" w:rsidRDefault="00837142">
            <w:pPr>
              <w:pStyle w:val="affc"/>
              <w:numPr>
                <w:ilvl w:val="0"/>
                <w:numId w:val="16"/>
              </w:numPr>
              <w:spacing w:line="360" w:lineRule="auto"/>
              <w:ind w:firstLineChars="0"/>
              <w:rPr>
                <w:rFonts w:asciiTheme="minorEastAsia" w:hAnsiTheme="minorEastAsia"/>
              </w:rPr>
            </w:pPr>
            <w:r w:rsidRPr="00037159">
              <w:rPr>
                <w:rFonts w:asciiTheme="minorEastAsia" w:hAnsiTheme="minorEastAsia" w:hint="eastAsia"/>
              </w:rPr>
              <w:t>由中小企业或者监狱企业或残疾人福利性单位生产的服务报价金额合计为：元人民币（大写：</w:t>
            </w:r>
            <w:r w:rsidRPr="00037159">
              <w:rPr>
                <w:rFonts w:asciiTheme="minorEastAsia" w:hAnsiTheme="minorEastAsia"/>
              </w:rPr>
              <w:t>）</w:t>
            </w:r>
          </w:p>
          <w:p w:rsidR="00C8584A" w:rsidRPr="00037159" w:rsidRDefault="00837142">
            <w:r w:rsidRPr="00037159">
              <w:rPr>
                <w:rFonts w:hint="eastAsia"/>
              </w:rPr>
              <w:t>2</w:t>
            </w:r>
            <w:r w:rsidRPr="00037159">
              <w:rPr>
                <w:rFonts w:hint="eastAsia"/>
              </w:rPr>
              <w:t>）投标人是否属于中小企业或者监狱企业或残疾人福利性单位：（中小企业</w:t>
            </w:r>
            <w:r w:rsidRPr="00037159">
              <w:rPr>
                <w:rFonts w:hint="eastAsia"/>
              </w:rPr>
              <w:t>/</w:t>
            </w:r>
            <w:r w:rsidRPr="00037159">
              <w:rPr>
                <w:rFonts w:hint="eastAsia"/>
              </w:rPr>
              <w:t>监狱企业</w:t>
            </w:r>
            <w:r w:rsidRPr="00037159">
              <w:rPr>
                <w:rFonts w:hint="eastAsia"/>
              </w:rPr>
              <w:t>/</w:t>
            </w:r>
            <w:r w:rsidRPr="00037159">
              <w:rPr>
                <w:rFonts w:hint="eastAsia"/>
              </w:rPr>
              <w:t>残疾人福利性单位）</w:t>
            </w:r>
          </w:p>
        </w:tc>
      </w:tr>
    </w:tbl>
    <w:p w:rsidR="00C8584A" w:rsidRPr="00037159" w:rsidRDefault="00837142">
      <w:pPr>
        <w:rPr>
          <w:b/>
          <w:bCs/>
        </w:rPr>
      </w:pPr>
      <w:r w:rsidRPr="00037159">
        <w:rPr>
          <w:rFonts w:hint="eastAsia"/>
          <w:b/>
          <w:bCs/>
        </w:rPr>
        <w:t>注：</w:t>
      </w:r>
      <w:r w:rsidRPr="00037159">
        <w:rPr>
          <w:rFonts w:hint="eastAsia"/>
          <w:b/>
          <w:bCs/>
        </w:rPr>
        <w:t>1</w:t>
      </w:r>
      <w:r w:rsidRPr="00037159">
        <w:rPr>
          <w:rFonts w:hint="eastAsia"/>
          <w:b/>
          <w:bCs/>
        </w:rPr>
        <w:t>、中小企业、监狱企业或残疾人福利性单位产品须注明，并在投标文件中提供相应证明材料，否则产生的一切后果由投标人承担。</w:t>
      </w:r>
    </w:p>
    <w:p w:rsidR="00C8584A" w:rsidRPr="00037159" w:rsidRDefault="00837142">
      <w:pPr>
        <w:pStyle w:val="ad"/>
        <w:rPr>
          <w:b/>
          <w:bCs/>
        </w:rPr>
      </w:pPr>
      <w:r w:rsidRPr="00037159">
        <w:rPr>
          <w:rFonts w:hint="eastAsia"/>
          <w:b/>
          <w:bCs/>
        </w:rPr>
        <w:t>2</w:t>
      </w:r>
      <w:r w:rsidRPr="00037159">
        <w:rPr>
          <w:rFonts w:hint="eastAsia"/>
          <w:b/>
          <w:bCs/>
        </w:rPr>
        <w:t>、属于品目清单的节能、环保产品须备注注明，同时需提供国家确认的认证机构出具的，处于有效期之内的节能产品、环境标志产品认证证书复印件，否则产生的一切后果由供应商承担。（不属于节能、环保产品的不需提供）</w:t>
      </w:r>
    </w:p>
    <w:p w:rsidR="00C8584A" w:rsidRPr="00037159" w:rsidRDefault="00C8584A">
      <w:pPr>
        <w:spacing w:afterLines="50" w:after="156"/>
      </w:pPr>
    </w:p>
    <w:p w:rsidR="00C8584A" w:rsidRPr="00037159" w:rsidRDefault="00837142">
      <w:pPr>
        <w:spacing w:afterLines="50" w:after="156"/>
        <w:rPr>
          <w:rFonts w:eastAsia="仿宋"/>
          <w:szCs w:val="24"/>
          <w:u w:val="single"/>
        </w:rPr>
      </w:pPr>
      <w:r w:rsidRPr="00037159">
        <w:rPr>
          <w:rFonts w:hint="eastAsia"/>
        </w:rPr>
        <w:t>投标人代表签字或签章</w:t>
      </w:r>
      <w:r w:rsidRPr="00037159">
        <w:rPr>
          <w:szCs w:val="24"/>
        </w:rPr>
        <w:t>：</w:t>
      </w:r>
    </w:p>
    <w:p w:rsidR="00C8584A" w:rsidRPr="00037159" w:rsidRDefault="00837142">
      <w:pPr>
        <w:rPr>
          <w:szCs w:val="24"/>
          <w:u w:val="single"/>
        </w:rPr>
      </w:pPr>
      <w:r w:rsidRPr="00037159">
        <w:rPr>
          <w:rFonts w:hint="eastAsia"/>
        </w:rPr>
        <w:t>投标人（签章）</w:t>
      </w:r>
      <w:r w:rsidRPr="00037159">
        <w:rPr>
          <w:rFonts w:hint="eastAsia"/>
          <w:szCs w:val="24"/>
        </w:rPr>
        <w:t>：</w:t>
      </w:r>
    </w:p>
    <w:p w:rsidR="00C8584A" w:rsidRPr="00037159" w:rsidRDefault="00C8584A"/>
    <w:p w:rsidR="00C8584A" w:rsidRPr="00037159" w:rsidRDefault="00837142">
      <w:pPr>
        <w:rPr>
          <w:szCs w:val="24"/>
          <w:u w:val="single"/>
        </w:rPr>
        <w:sectPr w:rsidR="00C8584A" w:rsidRPr="00037159">
          <w:type w:val="continuous"/>
          <w:pgSz w:w="16838" w:h="11906" w:orient="landscape"/>
          <w:pgMar w:top="1440" w:right="1440" w:bottom="1440" w:left="1440" w:header="851" w:footer="992" w:gutter="0"/>
          <w:cols w:space="425"/>
          <w:docGrid w:type="lines" w:linePitch="312"/>
        </w:sectPr>
      </w:pPr>
      <w:r w:rsidRPr="00037159">
        <w:rPr>
          <w:rFonts w:hint="eastAsia"/>
        </w:rPr>
        <w:t>签</w:t>
      </w:r>
      <w:r w:rsidRPr="00037159">
        <w:rPr>
          <w:rFonts w:hint="eastAsia"/>
        </w:rPr>
        <w:t xml:space="preserve"> </w:t>
      </w:r>
      <w:r w:rsidRPr="00037159">
        <w:rPr>
          <w:rFonts w:hint="eastAsia"/>
        </w:rPr>
        <w:t>署</w:t>
      </w:r>
      <w:r w:rsidRPr="00037159">
        <w:rPr>
          <w:rFonts w:hint="eastAsia"/>
        </w:rPr>
        <w:t xml:space="preserve"> </w:t>
      </w:r>
      <w:r w:rsidRPr="00037159">
        <w:rPr>
          <w:rFonts w:hint="eastAsia"/>
        </w:rPr>
        <w:t>日</w:t>
      </w:r>
      <w:r w:rsidRPr="00037159">
        <w:rPr>
          <w:rFonts w:hint="eastAsia"/>
        </w:rPr>
        <w:t xml:space="preserve"> </w:t>
      </w:r>
      <w:r w:rsidRPr="00037159">
        <w:rPr>
          <w:rFonts w:hint="eastAsia"/>
        </w:rPr>
        <w:t>期：</w:t>
      </w:r>
      <w:r w:rsidRPr="00037159">
        <w:rPr>
          <w:rFonts w:hint="eastAsia"/>
          <w:u w:val="single"/>
        </w:rPr>
        <w:t>年</w:t>
      </w:r>
      <w:r w:rsidRPr="00037159">
        <w:rPr>
          <w:rFonts w:hint="eastAsia"/>
          <w:u w:val="single"/>
        </w:rPr>
        <w:t xml:space="preserve"> </w:t>
      </w:r>
      <w:r w:rsidRPr="00037159">
        <w:rPr>
          <w:rFonts w:hint="eastAsia"/>
          <w:u w:val="single"/>
        </w:rPr>
        <w:t>月</w:t>
      </w:r>
      <w:r w:rsidRPr="00037159">
        <w:rPr>
          <w:rFonts w:hint="eastAsia"/>
          <w:u w:val="single"/>
        </w:rPr>
        <w:t xml:space="preserve"> </w:t>
      </w:r>
      <w:r w:rsidRPr="00037159">
        <w:rPr>
          <w:rFonts w:hint="eastAsia"/>
          <w:u w:val="single"/>
        </w:rPr>
        <w:t>日</w:t>
      </w:r>
    </w:p>
    <w:p w:rsidR="00C8584A" w:rsidRPr="00037159" w:rsidRDefault="00837142">
      <w:pPr>
        <w:spacing w:line="440" w:lineRule="exact"/>
        <w:jc w:val="center"/>
        <w:outlineLvl w:val="1"/>
        <w:rPr>
          <w:rFonts w:ascii="宋体" w:hAnsi="宋体" w:cs="宋体"/>
          <w:b/>
          <w:bCs/>
          <w:sz w:val="28"/>
          <w:szCs w:val="28"/>
        </w:rPr>
      </w:pPr>
      <w:bookmarkStart w:id="263" w:name="_Toc8686"/>
      <w:bookmarkStart w:id="264" w:name="_Toc3417"/>
      <w:bookmarkStart w:id="265" w:name="_Toc30206"/>
      <w:bookmarkStart w:id="266" w:name="_Toc299814865"/>
      <w:bookmarkStart w:id="267" w:name="_Toc370239270"/>
      <w:bookmarkStart w:id="268" w:name="_Toc370921058"/>
      <w:bookmarkEnd w:id="260"/>
      <w:bookmarkEnd w:id="261"/>
      <w:r w:rsidRPr="00037159">
        <w:rPr>
          <w:rFonts w:ascii="宋体" w:hAnsi="宋体" w:cs="宋体" w:hint="eastAsia"/>
          <w:b/>
          <w:bCs/>
          <w:sz w:val="28"/>
          <w:szCs w:val="28"/>
        </w:rPr>
        <w:lastRenderedPageBreak/>
        <w:t>四、分项报价表</w:t>
      </w:r>
      <w:bookmarkEnd w:id="263"/>
      <w:bookmarkEnd w:id="264"/>
    </w:p>
    <w:p w:rsidR="00C8584A" w:rsidRPr="00037159" w:rsidRDefault="00C8584A">
      <w:pPr>
        <w:spacing w:line="440" w:lineRule="exact"/>
        <w:ind w:firstLineChars="100" w:firstLine="241"/>
        <w:jc w:val="center"/>
        <w:rPr>
          <w:rFonts w:ascii="宋体"/>
          <w:b/>
          <w:bCs/>
          <w:sz w:val="24"/>
          <w:szCs w:val="24"/>
        </w:rPr>
      </w:pPr>
    </w:p>
    <w:tbl>
      <w:tblPr>
        <w:tblpPr w:leftFromText="180" w:rightFromText="180" w:vertAnchor="page" w:horzAnchor="margin" w:tblpX="-176" w:tblpY="280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752"/>
        <w:gridCol w:w="1052"/>
        <w:gridCol w:w="599"/>
        <w:gridCol w:w="456"/>
        <w:gridCol w:w="936"/>
        <w:gridCol w:w="936"/>
        <w:gridCol w:w="982"/>
        <w:gridCol w:w="709"/>
        <w:gridCol w:w="851"/>
        <w:gridCol w:w="1275"/>
      </w:tblGrid>
      <w:tr w:rsidR="00C8584A" w:rsidRPr="00037159">
        <w:tc>
          <w:tcPr>
            <w:tcW w:w="632"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序号</w:t>
            </w:r>
          </w:p>
        </w:tc>
        <w:tc>
          <w:tcPr>
            <w:tcW w:w="752"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招标编号</w:t>
            </w:r>
          </w:p>
        </w:tc>
        <w:tc>
          <w:tcPr>
            <w:tcW w:w="1052"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项目名称</w:t>
            </w:r>
          </w:p>
        </w:tc>
        <w:tc>
          <w:tcPr>
            <w:tcW w:w="599"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单位</w:t>
            </w:r>
          </w:p>
        </w:tc>
        <w:tc>
          <w:tcPr>
            <w:tcW w:w="456"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数量</w:t>
            </w:r>
          </w:p>
        </w:tc>
        <w:tc>
          <w:tcPr>
            <w:tcW w:w="936"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单价（元）</w:t>
            </w:r>
          </w:p>
        </w:tc>
        <w:tc>
          <w:tcPr>
            <w:tcW w:w="936"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合价（元）</w:t>
            </w:r>
          </w:p>
        </w:tc>
        <w:tc>
          <w:tcPr>
            <w:tcW w:w="982"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制造商</w:t>
            </w:r>
          </w:p>
        </w:tc>
        <w:tc>
          <w:tcPr>
            <w:tcW w:w="709"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品牌</w:t>
            </w:r>
          </w:p>
        </w:tc>
        <w:tc>
          <w:tcPr>
            <w:tcW w:w="851"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型号</w:t>
            </w:r>
          </w:p>
        </w:tc>
        <w:tc>
          <w:tcPr>
            <w:tcW w:w="1275"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产地</w:t>
            </w:r>
          </w:p>
        </w:tc>
      </w:tr>
      <w:tr w:rsidR="00C8584A" w:rsidRPr="00037159">
        <w:trPr>
          <w:trHeight w:val="730"/>
        </w:trPr>
        <w:tc>
          <w:tcPr>
            <w:tcW w:w="632" w:type="dxa"/>
          </w:tcPr>
          <w:p w:rsidR="00C8584A" w:rsidRPr="00037159" w:rsidRDefault="00C8584A">
            <w:pPr>
              <w:spacing w:line="440" w:lineRule="exact"/>
              <w:jc w:val="center"/>
              <w:outlineLvl w:val="1"/>
              <w:rPr>
                <w:rFonts w:ascii="宋体"/>
                <w:sz w:val="32"/>
                <w:szCs w:val="32"/>
              </w:rPr>
            </w:pPr>
          </w:p>
        </w:tc>
        <w:tc>
          <w:tcPr>
            <w:tcW w:w="752" w:type="dxa"/>
          </w:tcPr>
          <w:p w:rsidR="00C8584A" w:rsidRPr="00037159" w:rsidRDefault="00C8584A">
            <w:pPr>
              <w:spacing w:line="440" w:lineRule="exact"/>
              <w:jc w:val="center"/>
              <w:outlineLvl w:val="1"/>
              <w:rPr>
                <w:rFonts w:ascii="宋体"/>
                <w:sz w:val="32"/>
                <w:szCs w:val="32"/>
              </w:rPr>
            </w:pPr>
          </w:p>
        </w:tc>
        <w:tc>
          <w:tcPr>
            <w:tcW w:w="1052" w:type="dxa"/>
          </w:tcPr>
          <w:p w:rsidR="00C8584A" w:rsidRPr="00037159" w:rsidRDefault="00C8584A">
            <w:pPr>
              <w:spacing w:line="440" w:lineRule="exact"/>
              <w:jc w:val="center"/>
              <w:outlineLvl w:val="1"/>
              <w:rPr>
                <w:rFonts w:ascii="宋体"/>
                <w:sz w:val="32"/>
                <w:szCs w:val="32"/>
              </w:rPr>
            </w:pPr>
          </w:p>
        </w:tc>
        <w:tc>
          <w:tcPr>
            <w:tcW w:w="599" w:type="dxa"/>
          </w:tcPr>
          <w:p w:rsidR="00C8584A" w:rsidRPr="00037159" w:rsidRDefault="00C8584A">
            <w:pPr>
              <w:spacing w:line="440" w:lineRule="exact"/>
              <w:jc w:val="center"/>
              <w:outlineLvl w:val="1"/>
              <w:rPr>
                <w:rFonts w:ascii="宋体"/>
                <w:sz w:val="32"/>
                <w:szCs w:val="32"/>
              </w:rPr>
            </w:pPr>
          </w:p>
        </w:tc>
        <w:tc>
          <w:tcPr>
            <w:tcW w:w="456" w:type="dxa"/>
          </w:tcPr>
          <w:p w:rsidR="00C8584A" w:rsidRPr="00037159" w:rsidRDefault="00C8584A">
            <w:pPr>
              <w:spacing w:line="440" w:lineRule="exact"/>
              <w:jc w:val="center"/>
              <w:outlineLvl w:val="1"/>
              <w:rPr>
                <w:rFonts w:ascii="宋体"/>
                <w:sz w:val="32"/>
                <w:szCs w:val="32"/>
              </w:rPr>
            </w:pPr>
          </w:p>
        </w:tc>
        <w:tc>
          <w:tcPr>
            <w:tcW w:w="936" w:type="dxa"/>
          </w:tcPr>
          <w:p w:rsidR="00C8584A" w:rsidRPr="00037159" w:rsidRDefault="00C8584A">
            <w:pPr>
              <w:spacing w:line="440" w:lineRule="exact"/>
              <w:jc w:val="center"/>
              <w:outlineLvl w:val="1"/>
              <w:rPr>
                <w:rFonts w:ascii="宋体"/>
                <w:sz w:val="32"/>
                <w:szCs w:val="32"/>
              </w:rPr>
            </w:pPr>
          </w:p>
        </w:tc>
        <w:tc>
          <w:tcPr>
            <w:tcW w:w="936" w:type="dxa"/>
          </w:tcPr>
          <w:p w:rsidR="00C8584A" w:rsidRPr="00037159" w:rsidRDefault="00C8584A">
            <w:pPr>
              <w:spacing w:line="440" w:lineRule="exact"/>
              <w:jc w:val="center"/>
              <w:outlineLvl w:val="1"/>
              <w:rPr>
                <w:rFonts w:ascii="宋体"/>
                <w:sz w:val="32"/>
                <w:szCs w:val="32"/>
              </w:rPr>
            </w:pPr>
          </w:p>
        </w:tc>
        <w:tc>
          <w:tcPr>
            <w:tcW w:w="982" w:type="dxa"/>
          </w:tcPr>
          <w:p w:rsidR="00C8584A" w:rsidRPr="00037159" w:rsidRDefault="00C8584A">
            <w:pPr>
              <w:spacing w:line="440" w:lineRule="exact"/>
              <w:jc w:val="center"/>
              <w:outlineLvl w:val="1"/>
              <w:rPr>
                <w:rFonts w:ascii="宋体"/>
                <w:sz w:val="32"/>
                <w:szCs w:val="32"/>
              </w:rPr>
            </w:pPr>
          </w:p>
        </w:tc>
        <w:tc>
          <w:tcPr>
            <w:tcW w:w="709" w:type="dxa"/>
          </w:tcPr>
          <w:p w:rsidR="00C8584A" w:rsidRPr="00037159" w:rsidRDefault="00C8584A">
            <w:pPr>
              <w:spacing w:line="440" w:lineRule="exact"/>
              <w:jc w:val="center"/>
              <w:outlineLvl w:val="1"/>
              <w:rPr>
                <w:rFonts w:ascii="宋体"/>
                <w:sz w:val="32"/>
                <w:szCs w:val="32"/>
              </w:rPr>
            </w:pPr>
          </w:p>
        </w:tc>
        <w:tc>
          <w:tcPr>
            <w:tcW w:w="851" w:type="dxa"/>
          </w:tcPr>
          <w:p w:rsidR="00C8584A" w:rsidRPr="00037159" w:rsidRDefault="00C8584A">
            <w:pPr>
              <w:spacing w:line="440" w:lineRule="exact"/>
              <w:jc w:val="center"/>
              <w:outlineLvl w:val="1"/>
              <w:rPr>
                <w:rFonts w:ascii="宋体"/>
                <w:sz w:val="32"/>
                <w:szCs w:val="32"/>
              </w:rPr>
            </w:pPr>
          </w:p>
        </w:tc>
        <w:tc>
          <w:tcPr>
            <w:tcW w:w="1275" w:type="dxa"/>
          </w:tcPr>
          <w:p w:rsidR="00C8584A" w:rsidRPr="00037159" w:rsidRDefault="00C8584A">
            <w:pPr>
              <w:spacing w:line="440" w:lineRule="exact"/>
              <w:jc w:val="center"/>
              <w:outlineLvl w:val="1"/>
              <w:rPr>
                <w:rFonts w:ascii="宋体"/>
                <w:sz w:val="32"/>
                <w:szCs w:val="32"/>
              </w:rPr>
            </w:pPr>
          </w:p>
        </w:tc>
      </w:tr>
      <w:tr w:rsidR="00C8584A" w:rsidRPr="00037159">
        <w:trPr>
          <w:trHeight w:val="730"/>
        </w:trPr>
        <w:tc>
          <w:tcPr>
            <w:tcW w:w="632" w:type="dxa"/>
          </w:tcPr>
          <w:p w:rsidR="00C8584A" w:rsidRPr="00037159" w:rsidRDefault="00C8584A">
            <w:pPr>
              <w:spacing w:line="440" w:lineRule="exact"/>
              <w:jc w:val="center"/>
              <w:outlineLvl w:val="1"/>
              <w:rPr>
                <w:rFonts w:ascii="宋体"/>
                <w:sz w:val="32"/>
                <w:szCs w:val="32"/>
              </w:rPr>
            </w:pPr>
          </w:p>
        </w:tc>
        <w:tc>
          <w:tcPr>
            <w:tcW w:w="752" w:type="dxa"/>
          </w:tcPr>
          <w:p w:rsidR="00C8584A" w:rsidRPr="00037159" w:rsidRDefault="00C8584A">
            <w:pPr>
              <w:spacing w:line="440" w:lineRule="exact"/>
              <w:jc w:val="center"/>
              <w:outlineLvl w:val="1"/>
              <w:rPr>
                <w:rFonts w:ascii="宋体"/>
                <w:sz w:val="32"/>
                <w:szCs w:val="32"/>
              </w:rPr>
            </w:pPr>
          </w:p>
        </w:tc>
        <w:tc>
          <w:tcPr>
            <w:tcW w:w="1052" w:type="dxa"/>
          </w:tcPr>
          <w:p w:rsidR="00C8584A" w:rsidRPr="00037159" w:rsidRDefault="00C8584A">
            <w:pPr>
              <w:spacing w:line="440" w:lineRule="exact"/>
              <w:jc w:val="center"/>
              <w:outlineLvl w:val="1"/>
              <w:rPr>
                <w:rFonts w:ascii="宋体"/>
                <w:sz w:val="32"/>
                <w:szCs w:val="32"/>
              </w:rPr>
            </w:pPr>
          </w:p>
        </w:tc>
        <w:tc>
          <w:tcPr>
            <w:tcW w:w="599" w:type="dxa"/>
          </w:tcPr>
          <w:p w:rsidR="00C8584A" w:rsidRPr="00037159" w:rsidRDefault="00C8584A">
            <w:pPr>
              <w:spacing w:line="440" w:lineRule="exact"/>
              <w:jc w:val="center"/>
              <w:outlineLvl w:val="1"/>
              <w:rPr>
                <w:rFonts w:ascii="宋体"/>
                <w:sz w:val="32"/>
                <w:szCs w:val="32"/>
              </w:rPr>
            </w:pPr>
          </w:p>
        </w:tc>
        <w:tc>
          <w:tcPr>
            <w:tcW w:w="456" w:type="dxa"/>
          </w:tcPr>
          <w:p w:rsidR="00C8584A" w:rsidRPr="00037159" w:rsidRDefault="00C8584A">
            <w:pPr>
              <w:spacing w:line="440" w:lineRule="exact"/>
              <w:jc w:val="center"/>
              <w:outlineLvl w:val="1"/>
              <w:rPr>
                <w:rFonts w:ascii="宋体"/>
                <w:sz w:val="32"/>
                <w:szCs w:val="32"/>
              </w:rPr>
            </w:pPr>
          </w:p>
        </w:tc>
        <w:tc>
          <w:tcPr>
            <w:tcW w:w="936" w:type="dxa"/>
          </w:tcPr>
          <w:p w:rsidR="00C8584A" w:rsidRPr="00037159" w:rsidRDefault="00C8584A">
            <w:pPr>
              <w:spacing w:line="440" w:lineRule="exact"/>
              <w:jc w:val="center"/>
              <w:outlineLvl w:val="1"/>
              <w:rPr>
                <w:rFonts w:ascii="宋体"/>
                <w:sz w:val="32"/>
                <w:szCs w:val="32"/>
              </w:rPr>
            </w:pPr>
          </w:p>
        </w:tc>
        <w:tc>
          <w:tcPr>
            <w:tcW w:w="936" w:type="dxa"/>
          </w:tcPr>
          <w:p w:rsidR="00C8584A" w:rsidRPr="00037159" w:rsidRDefault="00C8584A">
            <w:pPr>
              <w:spacing w:line="440" w:lineRule="exact"/>
              <w:jc w:val="center"/>
              <w:outlineLvl w:val="1"/>
              <w:rPr>
                <w:rFonts w:ascii="宋体"/>
                <w:sz w:val="32"/>
                <w:szCs w:val="32"/>
              </w:rPr>
            </w:pPr>
          </w:p>
        </w:tc>
        <w:tc>
          <w:tcPr>
            <w:tcW w:w="982" w:type="dxa"/>
          </w:tcPr>
          <w:p w:rsidR="00C8584A" w:rsidRPr="00037159" w:rsidRDefault="00C8584A">
            <w:pPr>
              <w:spacing w:line="440" w:lineRule="exact"/>
              <w:jc w:val="center"/>
              <w:outlineLvl w:val="1"/>
              <w:rPr>
                <w:rFonts w:ascii="宋体"/>
                <w:sz w:val="32"/>
                <w:szCs w:val="32"/>
              </w:rPr>
            </w:pPr>
          </w:p>
        </w:tc>
        <w:tc>
          <w:tcPr>
            <w:tcW w:w="709" w:type="dxa"/>
          </w:tcPr>
          <w:p w:rsidR="00C8584A" w:rsidRPr="00037159" w:rsidRDefault="00C8584A">
            <w:pPr>
              <w:spacing w:line="440" w:lineRule="exact"/>
              <w:jc w:val="center"/>
              <w:outlineLvl w:val="1"/>
              <w:rPr>
                <w:rFonts w:ascii="宋体"/>
                <w:sz w:val="32"/>
                <w:szCs w:val="32"/>
              </w:rPr>
            </w:pPr>
          </w:p>
        </w:tc>
        <w:tc>
          <w:tcPr>
            <w:tcW w:w="851" w:type="dxa"/>
          </w:tcPr>
          <w:p w:rsidR="00C8584A" w:rsidRPr="00037159" w:rsidRDefault="00C8584A">
            <w:pPr>
              <w:spacing w:line="440" w:lineRule="exact"/>
              <w:jc w:val="center"/>
              <w:outlineLvl w:val="1"/>
              <w:rPr>
                <w:rFonts w:ascii="宋体"/>
                <w:sz w:val="32"/>
                <w:szCs w:val="32"/>
              </w:rPr>
            </w:pPr>
          </w:p>
        </w:tc>
        <w:tc>
          <w:tcPr>
            <w:tcW w:w="1275" w:type="dxa"/>
          </w:tcPr>
          <w:p w:rsidR="00C8584A" w:rsidRPr="00037159" w:rsidRDefault="00C8584A">
            <w:pPr>
              <w:spacing w:line="440" w:lineRule="exact"/>
              <w:jc w:val="center"/>
              <w:outlineLvl w:val="1"/>
              <w:rPr>
                <w:rFonts w:ascii="宋体"/>
                <w:sz w:val="32"/>
                <w:szCs w:val="32"/>
              </w:rPr>
            </w:pPr>
          </w:p>
        </w:tc>
      </w:tr>
    </w:tbl>
    <w:p w:rsidR="00C8584A" w:rsidRPr="00037159" w:rsidRDefault="00C8584A">
      <w:pPr>
        <w:spacing w:line="440" w:lineRule="exact"/>
        <w:ind w:firstLineChars="100" w:firstLine="241"/>
        <w:jc w:val="left"/>
        <w:rPr>
          <w:rFonts w:ascii="宋体"/>
          <w:b/>
          <w:bCs/>
          <w:sz w:val="24"/>
          <w:szCs w:val="24"/>
        </w:rPr>
      </w:pPr>
    </w:p>
    <w:p w:rsidR="00C8584A" w:rsidRPr="00037159" w:rsidRDefault="00837142">
      <w:pPr>
        <w:spacing w:line="440" w:lineRule="exact"/>
        <w:ind w:firstLineChars="100" w:firstLine="241"/>
        <w:jc w:val="left"/>
        <w:rPr>
          <w:rFonts w:ascii="宋体"/>
          <w:b/>
          <w:bCs/>
          <w:sz w:val="24"/>
          <w:szCs w:val="24"/>
        </w:rPr>
      </w:pPr>
      <w:r w:rsidRPr="00037159">
        <w:rPr>
          <w:rFonts w:ascii="宋体" w:hAnsi="宋体" w:cs="宋体" w:hint="eastAsia"/>
          <w:b/>
          <w:bCs/>
          <w:sz w:val="24"/>
          <w:szCs w:val="24"/>
        </w:rPr>
        <w:t>注：分项报价表与开标一览表填报总价不一致的，以开标一览表为准。</w:t>
      </w:r>
    </w:p>
    <w:p w:rsidR="00C8584A" w:rsidRPr="00037159" w:rsidRDefault="00C8584A">
      <w:pPr>
        <w:spacing w:line="440" w:lineRule="exact"/>
        <w:rPr>
          <w:rFonts w:ascii="宋体"/>
          <w:sz w:val="24"/>
          <w:szCs w:val="24"/>
        </w:rPr>
      </w:pPr>
    </w:p>
    <w:p w:rsidR="00C8584A" w:rsidRPr="00037159" w:rsidRDefault="00C8584A">
      <w:pPr>
        <w:spacing w:line="440" w:lineRule="exact"/>
        <w:rPr>
          <w:rFonts w:ascii="宋体"/>
          <w:sz w:val="24"/>
          <w:szCs w:val="24"/>
        </w:rPr>
      </w:pPr>
    </w:p>
    <w:p w:rsidR="00C8584A" w:rsidRPr="00037159" w:rsidRDefault="00837142">
      <w:pPr>
        <w:spacing w:line="440" w:lineRule="exact"/>
        <w:rPr>
          <w:rFonts w:ascii="宋体"/>
          <w:sz w:val="24"/>
          <w:szCs w:val="24"/>
          <w:u w:val="single"/>
        </w:rPr>
      </w:pPr>
      <w:r w:rsidRPr="00037159">
        <w:rPr>
          <w:rFonts w:ascii="宋体" w:hAnsi="宋体" w:cs="宋体" w:hint="eastAsia"/>
          <w:sz w:val="24"/>
          <w:szCs w:val="24"/>
        </w:rPr>
        <w:t>投标人名称（公章）：</w:t>
      </w:r>
    </w:p>
    <w:p w:rsidR="00C8584A" w:rsidRPr="00037159" w:rsidRDefault="00837142">
      <w:pPr>
        <w:spacing w:line="440" w:lineRule="exact"/>
        <w:rPr>
          <w:rFonts w:ascii="宋体"/>
          <w:sz w:val="24"/>
          <w:szCs w:val="24"/>
        </w:rPr>
        <w:sectPr w:rsidR="00C8584A" w:rsidRPr="00037159">
          <w:type w:val="continuous"/>
          <w:pgSz w:w="11850" w:h="16783"/>
          <w:pgMar w:top="1440" w:right="1800" w:bottom="1440" w:left="1800" w:header="907" w:footer="609" w:gutter="0"/>
          <w:cols w:space="720"/>
          <w:docGrid w:type="lines" w:linePitch="462"/>
        </w:sectPr>
      </w:pPr>
      <w:r w:rsidRPr="00037159">
        <w:rPr>
          <w:rFonts w:ascii="宋体" w:hAnsi="宋体" w:cs="宋体" w:hint="eastAsia"/>
          <w:sz w:val="24"/>
          <w:szCs w:val="24"/>
        </w:rPr>
        <w:t>签署日期：年月日</w:t>
      </w:r>
      <w:bookmarkEnd w:id="265"/>
    </w:p>
    <w:p w:rsidR="00C8584A" w:rsidRPr="00037159" w:rsidRDefault="00837142">
      <w:pPr>
        <w:spacing w:line="440" w:lineRule="exact"/>
        <w:jc w:val="center"/>
        <w:outlineLvl w:val="1"/>
        <w:rPr>
          <w:rFonts w:ascii="宋体" w:hAnsi="宋体" w:cs="宋体"/>
          <w:b/>
          <w:bCs/>
          <w:sz w:val="28"/>
          <w:szCs w:val="28"/>
        </w:rPr>
      </w:pPr>
      <w:r w:rsidRPr="00037159">
        <w:rPr>
          <w:rFonts w:ascii="宋体"/>
          <w:sz w:val="28"/>
          <w:szCs w:val="28"/>
        </w:rPr>
        <w:br w:type="page"/>
      </w:r>
      <w:bookmarkStart w:id="269" w:name="_Toc17539"/>
      <w:bookmarkStart w:id="270" w:name="_Toc27869"/>
      <w:bookmarkEnd w:id="266"/>
      <w:bookmarkEnd w:id="267"/>
      <w:bookmarkEnd w:id="268"/>
      <w:r w:rsidRPr="00037159">
        <w:rPr>
          <w:rFonts w:ascii="宋体" w:hint="eastAsia"/>
          <w:b/>
          <w:bCs/>
          <w:sz w:val="28"/>
          <w:szCs w:val="28"/>
        </w:rPr>
        <w:lastRenderedPageBreak/>
        <w:t>五、</w:t>
      </w:r>
      <w:r w:rsidRPr="00037159">
        <w:rPr>
          <w:rFonts w:ascii="宋体" w:hAnsi="宋体" w:cs="宋体" w:hint="eastAsia"/>
          <w:b/>
          <w:bCs/>
          <w:sz w:val="28"/>
          <w:szCs w:val="28"/>
        </w:rPr>
        <w:t>技术参数响应</w:t>
      </w:r>
      <w:r w:rsidRPr="00037159">
        <w:rPr>
          <w:rFonts w:ascii="宋体" w:hAnsi="宋体" w:cs="宋体" w:hint="eastAsia"/>
          <w:b/>
          <w:bCs/>
          <w:sz w:val="28"/>
          <w:szCs w:val="28"/>
        </w:rPr>
        <w:t>/</w:t>
      </w:r>
      <w:r w:rsidRPr="00037159">
        <w:rPr>
          <w:rFonts w:ascii="宋体" w:hAnsi="宋体" w:cs="宋体" w:hint="eastAsia"/>
          <w:b/>
          <w:bCs/>
          <w:sz w:val="28"/>
          <w:szCs w:val="28"/>
        </w:rPr>
        <w:t>偏离表</w:t>
      </w:r>
      <w:bookmarkEnd w:id="269"/>
      <w:bookmarkEnd w:id="270"/>
    </w:p>
    <w:p w:rsidR="00C8584A" w:rsidRPr="00037159" w:rsidRDefault="00837142">
      <w:pPr>
        <w:spacing w:line="440" w:lineRule="exact"/>
        <w:rPr>
          <w:rFonts w:ascii="宋体"/>
          <w:sz w:val="24"/>
          <w:szCs w:val="24"/>
        </w:rPr>
      </w:pPr>
      <w:r w:rsidRPr="00037159">
        <w:rPr>
          <w:rFonts w:ascii="宋体" w:hAnsi="宋体" w:cs="宋体" w:hint="eastAsia"/>
          <w:sz w:val="24"/>
          <w:szCs w:val="24"/>
        </w:rPr>
        <w:t>项目名称：招标编号：</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1898"/>
        <w:gridCol w:w="2268"/>
        <w:gridCol w:w="2631"/>
        <w:gridCol w:w="1559"/>
        <w:gridCol w:w="709"/>
      </w:tblGrid>
      <w:tr w:rsidR="00C8584A" w:rsidRPr="00037159">
        <w:trPr>
          <w:trHeight w:val="567"/>
          <w:jc w:val="center"/>
        </w:trPr>
        <w:tc>
          <w:tcPr>
            <w:tcW w:w="722"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序号</w:t>
            </w:r>
          </w:p>
        </w:tc>
        <w:tc>
          <w:tcPr>
            <w:tcW w:w="1898"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服务名称及技术要求条款号</w:t>
            </w:r>
          </w:p>
        </w:tc>
        <w:tc>
          <w:tcPr>
            <w:tcW w:w="2268"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招标文件技术要求</w:t>
            </w:r>
          </w:p>
        </w:tc>
        <w:tc>
          <w:tcPr>
            <w:tcW w:w="2631"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投标文件响应技术条款</w:t>
            </w:r>
          </w:p>
        </w:tc>
        <w:tc>
          <w:tcPr>
            <w:tcW w:w="1559"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响应</w:t>
            </w:r>
            <w:r w:rsidRPr="00037159">
              <w:rPr>
                <w:rFonts w:ascii="宋体" w:hAnsi="宋体" w:cs="宋体"/>
                <w:sz w:val="24"/>
                <w:szCs w:val="24"/>
              </w:rPr>
              <w:t>/</w:t>
            </w:r>
            <w:r w:rsidRPr="00037159">
              <w:rPr>
                <w:rFonts w:ascii="宋体" w:hAnsi="宋体" w:cs="宋体" w:hint="eastAsia"/>
                <w:sz w:val="24"/>
                <w:szCs w:val="24"/>
              </w:rPr>
              <w:t>偏离</w:t>
            </w:r>
          </w:p>
        </w:tc>
        <w:tc>
          <w:tcPr>
            <w:tcW w:w="709"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说明</w:t>
            </w:r>
          </w:p>
        </w:tc>
      </w:tr>
      <w:tr w:rsidR="00C8584A" w:rsidRPr="00037159">
        <w:trPr>
          <w:trHeight w:val="567"/>
          <w:jc w:val="center"/>
        </w:trPr>
        <w:tc>
          <w:tcPr>
            <w:tcW w:w="722" w:type="dxa"/>
          </w:tcPr>
          <w:p w:rsidR="00C8584A" w:rsidRPr="00037159" w:rsidRDefault="00C8584A">
            <w:pPr>
              <w:spacing w:line="440" w:lineRule="exact"/>
              <w:rPr>
                <w:rFonts w:ascii="宋体"/>
                <w:sz w:val="24"/>
                <w:szCs w:val="24"/>
              </w:rPr>
            </w:pPr>
          </w:p>
        </w:tc>
        <w:tc>
          <w:tcPr>
            <w:tcW w:w="1898" w:type="dxa"/>
            <w:vAlign w:val="center"/>
          </w:tcPr>
          <w:p w:rsidR="00C8584A" w:rsidRPr="00037159" w:rsidRDefault="00C8584A">
            <w:pPr>
              <w:spacing w:line="440" w:lineRule="exact"/>
              <w:rPr>
                <w:rFonts w:ascii="宋体"/>
                <w:sz w:val="24"/>
                <w:szCs w:val="24"/>
              </w:rPr>
            </w:pPr>
          </w:p>
        </w:tc>
        <w:tc>
          <w:tcPr>
            <w:tcW w:w="2268" w:type="dxa"/>
          </w:tcPr>
          <w:p w:rsidR="00C8584A" w:rsidRPr="00037159" w:rsidRDefault="00C8584A">
            <w:pPr>
              <w:spacing w:line="440" w:lineRule="exact"/>
              <w:rPr>
                <w:rFonts w:ascii="宋体"/>
                <w:sz w:val="24"/>
                <w:szCs w:val="24"/>
              </w:rPr>
            </w:pPr>
          </w:p>
        </w:tc>
        <w:tc>
          <w:tcPr>
            <w:tcW w:w="2631" w:type="dxa"/>
          </w:tcPr>
          <w:p w:rsidR="00C8584A" w:rsidRPr="00037159" w:rsidRDefault="00C8584A">
            <w:pPr>
              <w:spacing w:line="440" w:lineRule="exact"/>
              <w:rPr>
                <w:rFonts w:ascii="宋体"/>
                <w:sz w:val="24"/>
                <w:szCs w:val="24"/>
              </w:rPr>
            </w:pPr>
          </w:p>
        </w:tc>
        <w:tc>
          <w:tcPr>
            <w:tcW w:w="1559" w:type="dxa"/>
          </w:tcPr>
          <w:p w:rsidR="00C8584A" w:rsidRPr="00037159" w:rsidRDefault="00C8584A">
            <w:pPr>
              <w:spacing w:line="440" w:lineRule="exact"/>
              <w:rPr>
                <w:rFonts w:ascii="宋体"/>
                <w:sz w:val="24"/>
                <w:szCs w:val="24"/>
              </w:rPr>
            </w:pPr>
          </w:p>
        </w:tc>
        <w:tc>
          <w:tcPr>
            <w:tcW w:w="709" w:type="dxa"/>
          </w:tcPr>
          <w:p w:rsidR="00C8584A" w:rsidRPr="00037159" w:rsidRDefault="00C8584A">
            <w:pPr>
              <w:spacing w:line="440" w:lineRule="exact"/>
              <w:rPr>
                <w:rFonts w:ascii="宋体"/>
                <w:sz w:val="24"/>
                <w:szCs w:val="24"/>
              </w:rPr>
            </w:pPr>
          </w:p>
        </w:tc>
      </w:tr>
      <w:tr w:rsidR="00C8584A" w:rsidRPr="00037159">
        <w:trPr>
          <w:trHeight w:val="567"/>
          <w:jc w:val="center"/>
        </w:trPr>
        <w:tc>
          <w:tcPr>
            <w:tcW w:w="722" w:type="dxa"/>
          </w:tcPr>
          <w:p w:rsidR="00C8584A" w:rsidRPr="00037159" w:rsidRDefault="00C8584A">
            <w:pPr>
              <w:spacing w:line="440" w:lineRule="exact"/>
              <w:rPr>
                <w:rFonts w:ascii="宋体"/>
                <w:sz w:val="24"/>
                <w:szCs w:val="24"/>
              </w:rPr>
            </w:pPr>
          </w:p>
        </w:tc>
        <w:tc>
          <w:tcPr>
            <w:tcW w:w="1898" w:type="dxa"/>
            <w:vAlign w:val="center"/>
          </w:tcPr>
          <w:p w:rsidR="00C8584A" w:rsidRPr="00037159" w:rsidRDefault="00C8584A">
            <w:pPr>
              <w:spacing w:line="440" w:lineRule="exact"/>
              <w:rPr>
                <w:rFonts w:ascii="宋体"/>
                <w:sz w:val="24"/>
                <w:szCs w:val="24"/>
              </w:rPr>
            </w:pPr>
          </w:p>
        </w:tc>
        <w:tc>
          <w:tcPr>
            <w:tcW w:w="2268" w:type="dxa"/>
          </w:tcPr>
          <w:p w:rsidR="00C8584A" w:rsidRPr="00037159" w:rsidRDefault="00C8584A">
            <w:pPr>
              <w:spacing w:line="440" w:lineRule="exact"/>
              <w:rPr>
                <w:rFonts w:ascii="宋体"/>
                <w:sz w:val="24"/>
                <w:szCs w:val="24"/>
              </w:rPr>
            </w:pPr>
          </w:p>
        </w:tc>
        <w:tc>
          <w:tcPr>
            <w:tcW w:w="2631" w:type="dxa"/>
          </w:tcPr>
          <w:p w:rsidR="00C8584A" w:rsidRPr="00037159" w:rsidRDefault="00C8584A">
            <w:pPr>
              <w:spacing w:line="440" w:lineRule="exact"/>
              <w:rPr>
                <w:rFonts w:ascii="宋体"/>
                <w:sz w:val="24"/>
                <w:szCs w:val="24"/>
              </w:rPr>
            </w:pPr>
          </w:p>
        </w:tc>
        <w:tc>
          <w:tcPr>
            <w:tcW w:w="1559" w:type="dxa"/>
          </w:tcPr>
          <w:p w:rsidR="00C8584A" w:rsidRPr="00037159" w:rsidRDefault="00C8584A">
            <w:pPr>
              <w:spacing w:line="440" w:lineRule="exact"/>
              <w:rPr>
                <w:rFonts w:ascii="宋体"/>
                <w:sz w:val="24"/>
                <w:szCs w:val="24"/>
              </w:rPr>
            </w:pPr>
          </w:p>
        </w:tc>
        <w:tc>
          <w:tcPr>
            <w:tcW w:w="709" w:type="dxa"/>
          </w:tcPr>
          <w:p w:rsidR="00C8584A" w:rsidRPr="00037159" w:rsidRDefault="00C8584A">
            <w:pPr>
              <w:spacing w:line="440" w:lineRule="exact"/>
              <w:rPr>
                <w:rFonts w:ascii="宋体"/>
                <w:sz w:val="24"/>
                <w:szCs w:val="24"/>
              </w:rPr>
            </w:pPr>
          </w:p>
        </w:tc>
      </w:tr>
      <w:tr w:rsidR="00C8584A" w:rsidRPr="00037159">
        <w:trPr>
          <w:trHeight w:val="567"/>
          <w:jc w:val="center"/>
        </w:trPr>
        <w:tc>
          <w:tcPr>
            <w:tcW w:w="722" w:type="dxa"/>
          </w:tcPr>
          <w:p w:rsidR="00C8584A" w:rsidRPr="00037159" w:rsidRDefault="00C8584A">
            <w:pPr>
              <w:spacing w:line="440" w:lineRule="exact"/>
              <w:rPr>
                <w:rFonts w:ascii="宋体"/>
                <w:sz w:val="24"/>
                <w:szCs w:val="24"/>
              </w:rPr>
            </w:pPr>
          </w:p>
        </w:tc>
        <w:tc>
          <w:tcPr>
            <w:tcW w:w="1898" w:type="dxa"/>
            <w:vAlign w:val="center"/>
          </w:tcPr>
          <w:p w:rsidR="00C8584A" w:rsidRPr="00037159" w:rsidRDefault="00C8584A">
            <w:pPr>
              <w:spacing w:line="440" w:lineRule="exact"/>
              <w:rPr>
                <w:rFonts w:ascii="宋体"/>
                <w:sz w:val="24"/>
                <w:szCs w:val="24"/>
              </w:rPr>
            </w:pPr>
          </w:p>
        </w:tc>
        <w:tc>
          <w:tcPr>
            <w:tcW w:w="2268" w:type="dxa"/>
          </w:tcPr>
          <w:p w:rsidR="00C8584A" w:rsidRPr="00037159" w:rsidRDefault="00C8584A">
            <w:pPr>
              <w:spacing w:line="440" w:lineRule="exact"/>
              <w:rPr>
                <w:rFonts w:ascii="宋体"/>
                <w:sz w:val="24"/>
                <w:szCs w:val="24"/>
              </w:rPr>
            </w:pPr>
          </w:p>
        </w:tc>
        <w:tc>
          <w:tcPr>
            <w:tcW w:w="2631" w:type="dxa"/>
          </w:tcPr>
          <w:p w:rsidR="00C8584A" w:rsidRPr="00037159" w:rsidRDefault="00C8584A">
            <w:pPr>
              <w:spacing w:line="440" w:lineRule="exact"/>
              <w:rPr>
                <w:rFonts w:ascii="宋体"/>
                <w:sz w:val="24"/>
                <w:szCs w:val="24"/>
              </w:rPr>
            </w:pPr>
          </w:p>
        </w:tc>
        <w:tc>
          <w:tcPr>
            <w:tcW w:w="1559" w:type="dxa"/>
          </w:tcPr>
          <w:p w:rsidR="00C8584A" w:rsidRPr="00037159" w:rsidRDefault="00C8584A">
            <w:pPr>
              <w:spacing w:line="440" w:lineRule="exact"/>
              <w:rPr>
                <w:rFonts w:ascii="宋体"/>
                <w:sz w:val="24"/>
                <w:szCs w:val="24"/>
              </w:rPr>
            </w:pPr>
          </w:p>
        </w:tc>
        <w:tc>
          <w:tcPr>
            <w:tcW w:w="709" w:type="dxa"/>
          </w:tcPr>
          <w:p w:rsidR="00C8584A" w:rsidRPr="00037159" w:rsidRDefault="00C8584A">
            <w:pPr>
              <w:spacing w:line="440" w:lineRule="exact"/>
              <w:rPr>
                <w:rFonts w:ascii="宋体"/>
                <w:sz w:val="24"/>
                <w:szCs w:val="24"/>
              </w:rPr>
            </w:pPr>
          </w:p>
        </w:tc>
      </w:tr>
      <w:tr w:rsidR="00C8584A" w:rsidRPr="00037159">
        <w:trPr>
          <w:trHeight w:val="567"/>
          <w:jc w:val="center"/>
        </w:trPr>
        <w:tc>
          <w:tcPr>
            <w:tcW w:w="722" w:type="dxa"/>
          </w:tcPr>
          <w:p w:rsidR="00C8584A" w:rsidRPr="00037159" w:rsidRDefault="00C8584A">
            <w:pPr>
              <w:spacing w:line="440" w:lineRule="exact"/>
              <w:rPr>
                <w:rFonts w:ascii="宋体"/>
                <w:sz w:val="24"/>
                <w:szCs w:val="24"/>
              </w:rPr>
            </w:pPr>
          </w:p>
        </w:tc>
        <w:tc>
          <w:tcPr>
            <w:tcW w:w="1898" w:type="dxa"/>
            <w:vAlign w:val="center"/>
          </w:tcPr>
          <w:p w:rsidR="00C8584A" w:rsidRPr="00037159" w:rsidRDefault="00C8584A">
            <w:pPr>
              <w:spacing w:line="440" w:lineRule="exact"/>
              <w:rPr>
                <w:rFonts w:ascii="宋体"/>
                <w:sz w:val="24"/>
                <w:szCs w:val="24"/>
              </w:rPr>
            </w:pPr>
          </w:p>
        </w:tc>
        <w:tc>
          <w:tcPr>
            <w:tcW w:w="2268" w:type="dxa"/>
          </w:tcPr>
          <w:p w:rsidR="00C8584A" w:rsidRPr="00037159" w:rsidRDefault="00C8584A">
            <w:pPr>
              <w:spacing w:line="440" w:lineRule="exact"/>
              <w:rPr>
                <w:rFonts w:ascii="宋体"/>
                <w:sz w:val="24"/>
                <w:szCs w:val="24"/>
              </w:rPr>
            </w:pPr>
          </w:p>
        </w:tc>
        <w:tc>
          <w:tcPr>
            <w:tcW w:w="2631" w:type="dxa"/>
          </w:tcPr>
          <w:p w:rsidR="00C8584A" w:rsidRPr="00037159" w:rsidRDefault="00C8584A">
            <w:pPr>
              <w:spacing w:line="440" w:lineRule="exact"/>
              <w:rPr>
                <w:rFonts w:ascii="宋体"/>
                <w:sz w:val="24"/>
                <w:szCs w:val="24"/>
              </w:rPr>
            </w:pPr>
          </w:p>
        </w:tc>
        <w:tc>
          <w:tcPr>
            <w:tcW w:w="1559" w:type="dxa"/>
          </w:tcPr>
          <w:p w:rsidR="00C8584A" w:rsidRPr="00037159" w:rsidRDefault="00C8584A">
            <w:pPr>
              <w:spacing w:line="440" w:lineRule="exact"/>
              <w:rPr>
                <w:rFonts w:ascii="宋体"/>
                <w:sz w:val="24"/>
                <w:szCs w:val="24"/>
              </w:rPr>
            </w:pPr>
          </w:p>
        </w:tc>
        <w:tc>
          <w:tcPr>
            <w:tcW w:w="709" w:type="dxa"/>
          </w:tcPr>
          <w:p w:rsidR="00C8584A" w:rsidRPr="00037159" w:rsidRDefault="00C8584A">
            <w:pPr>
              <w:spacing w:line="440" w:lineRule="exact"/>
              <w:rPr>
                <w:rFonts w:ascii="宋体"/>
                <w:sz w:val="24"/>
                <w:szCs w:val="24"/>
              </w:rPr>
            </w:pPr>
          </w:p>
        </w:tc>
      </w:tr>
      <w:tr w:rsidR="00C8584A" w:rsidRPr="00037159">
        <w:trPr>
          <w:trHeight w:val="567"/>
          <w:jc w:val="center"/>
        </w:trPr>
        <w:tc>
          <w:tcPr>
            <w:tcW w:w="722" w:type="dxa"/>
          </w:tcPr>
          <w:p w:rsidR="00C8584A" w:rsidRPr="00037159" w:rsidRDefault="00C8584A">
            <w:pPr>
              <w:spacing w:line="440" w:lineRule="exact"/>
              <w:rPr>
                <w:rFonts w:ascii="宋体"/>
                <w:sz w:val="24"/>
                <w:szCs w:val="24"/>
              </w:rPr>
            </w:pPr>
          </w:p>
        </w:tc>
        <w:tc>
          <w:tcPr>
            <w:tcW w:w="1898" w:type="dxa"/>
            <w:vAlign w:val="center"/>
          </w:tcPr>
          <w:p w:rsidR="00C8584A" w:rsidRPr="00037159" w:rsidRDefault="00C8584A">
            <w:pPr>
              <w:spacing w:line="440" w:lineRule="exact"/>
              <w:rPr>
                <w:rFonts w:ascii="宋体"/>
                <w:sz w:val="24"/>
                <w:szCs w:val="24"/>
              </w:rPr>
            </w:pPr>
          </w:p>
        </w:tc>
        <w:tc>
          <w:tcPr>
            <w:tcW w:w="2268" w:type="dxa"/>
          </w:tcPr>
          <w:p w:rsidR="00C8584A" w:rsidRPr="00037159" w:rsidRDefault="00C8584A">
            <w:pPr>
              <w:spacing w:line="440" w:lineRule="exact"/>
              <w:rPr>
                <w:rFonts w:ascii="宋体"/>
                <w:sz w:val="24"/>
                <w:szCs w:val="24"/>
              </w:rPr>
            </w:pPr>
          </w:p>
        </w:tc>
        <w:tc>
          <w:tcPr>
            <w:tcW w:w="2631" w:type="dxa"/>
          </w:tcPr>
          <w:p w:rsidR="00C8584A" w:rsidRPr="00037159" w:rsidRDefault="00C8584A">
            <w:pPr>
              <w:spacing w:line="440" w:lineRule="exact"/>
              <w:rPr>
                <w:rFonts w:ascii="宋体"/>
                <w:sz w:val="24"/>
                <w:szCs w:val="24"/>
              </w:rPr>
            </w:pPr>
          </w:p>
        </w:tc>
        <w:tc>
          <w:tcPr>
            <w:tcW w:w="1559" w:type="dxa"/>
          </w:tcPr>
          <w:p w:rsidR="00C8584A" w:rsidRPr="00037159" w:rsidRDefault="00C8584A">
            <w:pPr>
              <w:spacing w:line="440" w:lineRule="exact"/>
              <w:rPr>
                <w:rFonts w:ascii="宋体"/>
                <w:sz w:val="24"/>
                <w:szCs w:val="24"/>
              </w:rPr>
            </w:pPr>
          </w:p>
        </w:tc>
        <w:tc>
          <w:tcPr>
            <w:tcW w:w="709" w:type="dxa"/>
          </w:tcPr>
          <w:p w:rsidR="00C8584A" w:rsidRPr="00037159" w:rsidRDefault="00C8584A">
            <w:pPr>
              <w:spacing w:line="440" w:lineRule="exact"/>
              <w:rPr>
                <w:rFonts w:ascii="宋体"/>
                <w:sz w:val="24"/>
                <w:szCs w:val="24"/>
              </w:rPr>
            </w:pPr>
          </w:p>
        </w:tc>
      </w:tr>
      <w:tr w:rsidR="00C8584A" w:rsidRPr="00037159">
        <w:trPr>
          <w:trHeight w:val="567"/>
          <w:jc w:val="center"/>
        </w:trPr>
        <w:tc>
          <w:tcPr>
            <w:tcW w:w="722" w:type="dxa"/>
          </w:tcPr>
          <w:p w:rsidR="00C8584A" w:rsidRPr="00037159" w:rsidRDefault="00C8584A">
            <w:pPr>
              <w:spacing w:line="440" w:lineRule="exact"/>
              <w:rPr>
                <w:rFonts w:ascii="宋体"/>
                <w:sz w:val="24"/>
                <w:szCs w:val="24"/>
              </w:rPr>
            </w:pPr>
          </w:p>
        </w:tc>
        <w:tc>
          <w:tcPr>
            <w:tcW w:w="1898" w:type="dxa"/>
            <w:vAlign w:val="center"/>
          </w:tcPr>
          <w:p w:rsidR="00C8584A" w:rsidRPr="00037159" w:rsidRDefault="00C8584A">
            <w:pPr>
              <w:spacing w:line="440" w:lineRule="exact"/>
              <w:rPr>
                <w:rFonts w:ascii="宋体"/>
                <w:sz w:val="24"/>
                <w:szCs w:val="24"/>
              </w:rPr>
            </w:pPr>
          </w:p>
        </w:tc>
        <w:tc>
          <w:tcPr>
            <w:tcW w:w="2268" w:type="dxa"/>
          </w:tcPr>
          <w:p w:rsidR="00C8584A" w:rsidRPr="00037159" w:rsidRDefault="00C8584A">
            <w:pPr>
              <w:spacing w:line="440" w:lineRule="exact"/>
              <w:rPr>
                <w:rFonts w:ascii="宋体"/>
                <w:sz w:val="24"/>
                <w:szCs w:val="24"/>
              </w:rPr>
            </w:pPr>
          </w:p>
        </w:tc>
        <w:tc>
          <w:tcPr>
            <w:tcW w:w="2631" w:type="dxa"/>
          </w:tcPr>
          <w:p w:rsidR="00C8584A" w:rsidRPr="00037159" w:rsidRDefault="00C8584A">
            <w:pPr>
              <w:spacing w:line="440" w:lineRule="exact"/>
              <w:rPr>
                <w:rFonts w:ascii="宋体"/>
                <w:sz w:val="24"/>
                <w:szCs w:val="24"/>
              </w:rPr>
            </w:pPr>
          </w:p>
        </w:tc>
        <w:tc>
          <w:tcPr>
            <w:tcW w:w="1559" w:type="dxa"/>
          </w:tcPr>
          <w:p w:rsidR="00C8584A" w:rsidRPr="00037159" w:rsidRDefault="00C8584A">
            <w:pPr>
              <w:spacing w:line="440" w:lineRule="exact"/>
              <w:rPr>
                <w:rFonts w:ascii="宋体"/>
                <w:sz w:val="24"/>
                <w:szCs w:val="24"/>
              </w:rPr>
            </w:pPr>
          </w:p>
        </w:tc>
        <w:tc>
          <w:tcPr>
            <w:tcW w:w="709" w:type="dxa"/>
          </w:tcPr>
          <w:p w:rsidR="00C8584A" w:rsidRPr="00037159" w:rsidRDefault="00C8584A">
            <w:pPr>
              <w:spacing w:line="440" w:lineRule="exact"/>
              <w:rPr>
                <w:rFonts w:ascii="宋体"/>
                <w:sz w:val="24"/>
                <w:szCs w:val="24"/>
              </w:rPr>
            </w:pPr>
          </w:p>
        </w:tc>
      </w:tr>
      <w:tr w:rsidR="00C8584A" w:rsidRPr="00037159">
        <w:trPr>
          <w:trHeight w:val="567"/>
          <w:jc w:val="center"/>
        </w:trPr>
        <w:tc>
          <w:tcPr>
            <w:tcW w:w="722" w:type="dxa"/>
          </w:tcPr>
          <w:p w:rsidR="00C8584A" w:rsidRPr="00037159" w:rsidRDefault="00C8584A">
            <w:pPr>
              <w:spacing w:line="440" w:lineRule="exact"/>
              <w:rPr>
                <w:rFonts w:ascii="宋体"/>
                <w:sz w:val="24"/>
                <w:szCs w:val="24"/>
              </w:rPr>
            </w:pPr>
          </w:p>
        </w:tc>
        <w:tc>
          <w:tcPr>
            <w:tcW w:w="1898" w:type="dxa"/>
            <w:vAlign w:val="center"/>
          </w:tcPr>
          <w:p w:rsidR="00C8584A" w:rsidRPr="00037159" w:rsidRDefault="00C8584A">
            <w:pPr>
              <w:spacing w:line="440" w:lineRule="exact"/>
              <w:rPr>
                <w:rFonts w:ascii="宋体"/>
                <w:sz w:val="24"/>
                <w:szCs w:val="24"/>
              </w:rPr>
            </w:pPr>
          </w:p>
        </w:tc>
        <w:tc>
          <w:tcPr>
            <w:tcW w:w="2268" w:type="dxa"/>
          </w:tcPr>
          <w:p w:rsidR="00C8584A" w:rsidRPr="00037159" w:rsidRDefault="00C8584A">
            <w:pPr>
              <w:spacing w:line="440" w:lineRule="exact"/>
              <w:rPr>
                <w:rFonts w:ascii="宋体"/>
                <w:sz w:val="24"/>
                <w:szCs w:val="24"/>
              </w:rPr>
            </w:pPr>
          </w:p>
        </w:tc>
        <w:tc>
          <w:tcPr>
            <w:tcW w:w="2631" w:type="dxa"/>
          </w:tcPr>
          <w:p w:rsidR="00C8584A" w:rsidRPr="00037159" w:rsidRDefault="00C8584A">
            <w:pPr>
              <w:spacing w:line="440" w:lineRule="exact"/>
              <w:rPr>
                <w:rFonts w:ascii="宋体"/>
                <w:sz w:val="24"/>
                <w:szCs w:val="24"/>
              </w:rPr>
            </w:pPr>
          </w:p>
        </w:tc>
        <w:tc>
          <w:tcPr>
            <w:tcW w:w="1559" w:type="dxa"/>
          </w:tcPr>
          <w:p w:rsidR="00C8584A" w:rsidRPr="00037159" w:rsidRDefault="00C8584A">
            <w:pPr>
              <w:spacing w:line="440" w:lineRule="exact"/>
              <w:rPr>
                <w:rFonts w:ascii="宋体"/>
                <w:sz w:val="24"/>
                <w:szCs w:val="24"/>
              </w:rPr>
            </w:pPr>
          </w:p>
        </w:tc>
        <w:tc>
          <w:tcPr>
            <w:tcW w:w="709" w:type="dxa"/>
          </w:tcPr>
          <w:p w:rsidR="00C8584A" w:rsidRPr="00037159" w:rsidRDefault="00C8584A">
            <w:pPr>
              <w:spacing w:line="440" w:lineRule="exact"/>
              <w:rPr>
                <w:rFonts w:ascii="宋体"/>
                <w:sz w:val="24"/>
                <w:szCs w:val="24"/>
              </w:rPr>
            </w:pPr>
          </w:p>
        </w:tc>
      </w:tr>
      <w:tr w:rsidR="00C8584A" w:rsidRPr="00037159">
        <w:trPr>
          <w:trHeight w:val="567"/>
          <w:jc w:val="center"/>
        </w:trPr>
        <w:tc>
          <w:tcPr>
            <w:tcW w:w="722" w:type="dxa"/>
          </w:tcPr>
          <w:p w:rsidR="00C8584A" w:rsidRPr="00037159" w:rsidRDefault="00C8584A">
            <w:pPr>
              <w:spacing w:line="440" w:lineRule="exact"/>
              <w:rPr>
                <w:rFonts w:ascii="宋体"/>
                <w:sz w:val="24"/>
                <w:szCs w:val="24"/>
              </w:rPr>
            </w:pPr>
          </w:p>
        </w:tc>
        <w:tc>
          <w:tcPr>
            <w:tcW w:w="1898" w:type="dxa"/>
            <w:vAlign w:val="center"/>
          </w:tcPr>
          <w:p w:rsidR="00C8584A" w:rsidRPr="00037159" w:rsidRDefault="00C8584A">
            <w:pPr>
              <w:spacing w:line="440" w:lineRule="exact"/>
              <w:rPr>
                <w:rFonts w:ascii="宋体"/>
                <w:sz w:val="24"/>
                <w:szCs w:val="24"/>
              </w:rPr>
            </w:pPr>
          </w:p>
        </w:tc>
        <w:tc>
          <w:tcPr>
            <w:tcW w:w="2268" w:type="dxa"/>
          </w:tcPr>
          <w:p w:rsidR="00C8584A" w:rsidRPr="00037159" w:rsidRDefault="00C8584A">
            <w:pPr>
              <w:spacing w:line="440" w:lineRule="exact"/>
              <w:rPr>
                <w:rFonts w:ascii="宋体"/>
                <w:sz w:val="24"/>
                <w:szCs w:val="24"/>
              </w:rPr>
            </w:pPr>
          </w:p>
        </w:tc>
        <w:tc>
          <w:tcPr>
            <w:tcW w:w="2631" w:type="dxa"/>
          </w:tcPr>
          <w:p w:rsidR="00C8584A" w:rsidRPr="00037159" w:rsidRDefault="00C8584A">
            <w:pPr>
              <w:spacing w:line="440" w:lineRule="exact"/>
              <w:rPr>
                <w:rFonts w:ascii="宋体"/>
                <w:sz w:val="24"/>
                <w:szCs w:val="24"/>
              </w:rPr>
            </w:pPr>
          </w:p>
        </w:tc>
        <w:tc>
          <w:tcPr>
            <w:tcW w:w="1559" w:type="dxa"/>
          </w:tcPr>
          <w:p w:rsidR="00C8584A" w:rsidRPr="00037159" w:rsidRDefault="00C8584A">
            <w:pPr>
              <w:spacing w:line="440" w:lineRule="exact"/>
              <w:rPr>
                <w:rFonts w:ascii="宋体"/>
                <w:sz w:val="24"/>
                <w:szCs w:val="24"/>
              </w:rPr>
            </w:pPr>
          </w:p>
        </w:tc>
        <w:tc>
          <w:tcPr>
            <w:tcW w:w="709" w:type="dxa"/>
          </w:tcPr>
          <w:p w:rsidR="00C8584A" w:rsidRPr="00037159" w:rsidRDefault="00C8584A">
            <w:pPr>
              <w:spacing w:line="440" w:lineRule="exact"/>
              <w:rPr>
                <w:rFonts w:ascii="宋体"/>
                <w:sz w:val="24"/>
                <w:szCs w:val="24"/>
              </w:rPr>
            </w:pPr>
          </w:p>
        </w:tc>
      </w:tr>
      <w:tr w:rsidR="00C8584A" w:rsidRPr="00037159">
        <w:trPr>
          <w:trHeight w:val="567"/>
          <w:jc w:val="center"/>
        </w:trPr>
        <w:tc>
          <w:tcPr>
            <w:tcW w:w="722" w:type="dxa"/>
          </w:tcPr>
          <w:p w:rsidR="00C8584A" w:rsidRPr="00037159" w:rsidRDefault="00C8584A">
            <w:pPr>
              <w:spacing w:line="440" w:lineRule="exact"/>
              <w:rPr>
                <w:rFonts w:ascii="宋体"/>
                <w:sz w:val="24"/>
                <w:szCs w:val="24"/>
              </w:rPr>
            </w:pPr>
          </w:p>
        </w:tc>
        <w:tc>
          <w:tcPr>
            <w:tcW w:w="1898" w:type="dxa"/>
            <w:vAlign w:val="center"/>
          </w:tcPr>
          <w:p w:rsidR="00C8584A" w:rsidRPr="00037159" w:rsidRDefault="00C8584A">
            <w:pPr>
              <w:spacing w:line="440" w:lineRule="exact"/>
              <w:rPr>
                <w:rFonts w:ascii="宋体"/>
                <w:sz w:val="24"/>
                <w:szCs w:val="24"/>
              </w:rPr>
            </w:pPr>
          </w:p>
        </w:tc>
        <w:tc>
          <w:tcPr>
            <w:tcW w:w="2268" w:type="dxa"/>
          </w:tcPr>
          <w:p w:rsidR="00C8584A" w:rsidRPr="00037159" w:rsidRDefault="00C8584A">
            <w:pPr>
              <w:spacing w:line="440" w:lineRule="exact"/>
              <w:rPr>
                <w:rFonts w:ascii="宋体"/>
                <w:sz w:val="24"/>
                <w:szCs w:val="24"/>
              </w:rPr>
            </w:pPr>
          </w:p>
        </w:tc>
        <w:tc>
          <w:tcPr>
            <w:tcW w:w="2631" w:type="dxa"/>
          </w:tcPr>
          <w:p w:rsidR="00C8584A" w:rsidRPr="00037159" w:rsidRDefault="00C8584A">
            <w:pPr>
              <w:spacing w:line="440" w:lineRule="exact"/>
              <w:rPr>
                <w:rFonts w:ascii="宋体"/>
                <w:sz w:val="24"/>
                <w:szCs w:val="24"/>
              </w:rPr>
            </w:pPr>
          </w:p>
        </w:tc>
        <w:tc>
          <w:tcPr>
            <w:tcW w:w="1559" w:type="dxa"/>
          </w:tcPr>
          <w:p w:rsidR="00C8584A" w:rsidRPr="00037159" w:rsidRDefault="00C8584A">
            <w:pPr>
              <w:spacing w:line="440" w:lineRule="exact"/>
              <w:rPr>
                <w:rFonts w:ascii="宋体"/>
                <w:sz w:val="24"/>
                <w:szCs w:val="24"/>
              </w:rPr>
            </w:pPr>
          </w:p>
        </w:tc>
        <w:tc>
          <w:tcPr>
            <w:tcW w:w="709" w:type="dxa"/>
          </w:tcPr>
          <w:p w:rsidR="00C8584A" w:rsidRPr="00037159" w:rsidRDefault="00C8584A">
            <w:pPr>
              <w:spacing w:line="440" w:lineRule="exact"/>
              <w:rPr>
                <w:rFonts w:ascii="宋体"/>
                <w:sz w:val="24"/>
                <w:szCs w:val="24"/>
              </w:rPr>
            </w:pPr>
          </w:p>
        </w:tc>
      </w:tr>
    </w:tbl>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t>注：</w:t>
      </w:r>
      <w:r w:rsidRPr="00037159">
        <w:rPr>
          <w:rFonts w:ascii="宋体" w:hAnsi="宋体" w:cs="宋体" w:hint="eastAsia"/>
          <w:sz w:val="24"/>
          <w:szCs w:val="24"/>
        </w:rPr>
        <w:t>1.</w:t>
      </w:r>
      <w:r w:rsidRPr="00037159">
        <w:rPr>
          <w:rFonts w:ascii="宋体" w:hAnsi="宋体" w:cs="宋体" w:hint="eastAsia"/>
          <w:sz w:val="24"/>
          <w:szCs w:val="24"/>
        </w:rPr>
        <w:t>“招标文件技术要求”见第二章项目需求中“二、技术要求”，投标人须逐条说明所提供货物对招标文件的技术参数及要求做出的实质性响应情况。技术条款响应表中“招标文件技术要求”须将采购文件技术参数要求按条款号逐条例出具体要求内容，投标人须在“投标文件响应技术条款栏”提供所投设备的具体参数（若此处无法写全，请提供响应内容所在投标文件的位置）。如果仅注明“符合”、“满足”或简单复制招标文件要求，将可能导致投标被拒绝。</w:t>
      </w:r>
    </w:p>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t>2.</w:t>
      </w:r>
      <w:r w:rsidRPr="00037159">
        <w:rPr>
          <w:rFonts w:ascii="宋体" w:hAnsi="宋体" w:cs="宋体" w:hint="eastAsia"/>
          <w:sz w:val="24"/>
          <w:szCs w:val="24"/>
        </w:rPr>
        <w:t>“响应</w:t>
      </w:r>
      <w:r w:rsidRPr="00037159">
        <w:rPr>
          <w:rFonts w:ascii="宋体" w:hAnsi="宋体" w:cs="宋体" w:hint="eastAsia"/>
          <w:sz w:val="24"/>
          <w:szCs w:val="24"/>
        </w:rPr>
        <w:t>/</w:t>
      </w:r>
      <w:r w:rsidRPr="00037159">
        <w:rPr>
          <w:rFonts w:ascii="宋体" w:hAnsi="宋体" w:cs="宋体" w:hint="eastAsia"/>
          <w:sz w:val="24"/>
          <w:szCs w:val="24"/>
        </w:rPr>
        <w:t>偏离”一栏中，如投标人提供的货物与招标文件有所差异，则在该栏中说明，优于招标要求填写</w:t>
      </w:r>
      <w:r w:rsidRPr="00037159">
        <w:rPr>
          <w:rFonts w:ascii="宋体" w:hAnsi="宋体" w:cs="宋体" w:hint="eastAsia"/>
          <w:sz w:val="24"/>
          <w:szCs w:val="24"/>
        </w:rPr>
        <w:t>“正偏离”，达不到或不符合招标要求的填写“负偏离”，符合招标要求的填写“完全响应”。</w:t>
      </w:r>
    </w:p>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t>3</w:t>
      </w:r>
      <w:r w:rsidRPr="00037159">
        <w:rPr>
          <w:rFonts w:ascii="宋体" w:hAnsi="宋体" w:cs="宋体" w:hint="eastAsia"/>
          <w:sz w:val="24"/>
          <w:szCs w:val="24"/>
        </w:rPr>
        <w:t>．以上“正偏离”内容应在说明栏中注明该条在投标文件中相关部分（或页码）有相应的依据。</w:t>
      </w:r>
    </w:p>
    <w:p w:rsidR="00C8584A" w:rsidRPr="00037159" w:rsidRDefault="00837142">
      <w:pPr>
        <w:spacing w:line="440" w:lineRule="exact"/>
        <w:rPr>
          <w:rFonts w:ascii="宋体"/>
          <w:sz w:val="24"/>
          <w:szCs w:val="24"/>
          <w:u w:val="single"/>
        </w:rPr>
      </w:pPr>
      <w:bookmarkStart w:id="271" w:name="_Toc370239271"/>
      <w:bookmarkStart w:id="272" w:name="_Toc370921059"/>
      <w:bookmarkStart w:id="273" w:name="_Toc299814866"/>
      <w:r w:rsidRPr="00037159">
        <w:rPr>
          <w:rFonts w:ascii="宋体" w:hAnsi="宋体" w:cs="宋体" w:hint="eastAsia"/>
          <w:sz w:val="24"/>
          <w:szCs w:val="24"/>
        </w:rPr>
        <w:t>投标人名称（公章）：</w:t>
      </w:r>
    </w:p>
    <w:p w:rsidR="00C8584A" w:rsidRPr="00037159" w:rsidRDefault="00837142">
      <w:pPr>
        <w:spacing w:line="440" w:lineRule="exact"/>
        <w:rPr>
          <w:rFonts w:ascii="宋体"/>
          <w:sz w:val="24"/>
          <w:szCs w:val="24"/>
        </w:rPr>
      </w:pPr>
      <w:r w:rsidRPr="00037159">
        <w:rPr>
          <w:rFonts w:ascii="宋体" w:hAnsi="宋体" w:cs="宋体" w:hint="eastAsia"/>
          <w:sz w:val="24"/>
          <w:szCs w:val="24"/>
        </w:rPr>
        <w:t>签署日期：年月日</w:t>
      </w:r>
    </w:p>
    <w:p w:rsidR="00C8584A" w:rsidRPr="00037159" w:rsidRDefault="00C8584A">
      <w:pPr>
        <w:pStyle w:val="Default"/>
        <w:rPr>
          <w:color w:val="auto"/>
        </w:rPr>
      </w:pPr>
    </w:p>
    <w:p w:rsidR="00C8584A" w:rsidRPr="00037159" w:rsidRDefault="00C8584A">
      <w:pPr>
        <w:pStyle w:val="Default"/>
        <w:rPr>
          <w:color w:val="auto"/>
        </w:rPr>
        <w:sectPr w:rsidR="00C8584A" w:rsidRPr="00037159">
          <w:type w:val="continuous"/>
          <w:pgSz w:w="11850" w:h="16783"/>
          <w:pgMar w:top="1440" w:right="1800" w:bottom="1440" w:left="1800" w:header="567" w:footer="794" w:gutter="0"/>
          <w:cols w:space="720"/>
          <w:docGrid w:type="lines" w:linePitch="462"/>
        </w:sectPr>
      </w:pPr>
    </w:p>
    <w:p w:rsidR="00C8584A" w:rsidRPr="00037159" w:rsidRDefault="00837142">
      <w:pPr>
        <w:spacing w:line="440" w:lineRule="exact"/>
        <w:jc w:val="center"/>
        <w:outlineLvl w:val="1"/>
        <w:rPr>
          <w:rFonts w:ascii="宋体"/>
          <w:b/>
          <w:bCs/>
          <w:sz w:val="28"/>
          <w:szCs w:val="28"/>
        </w:rPr>
      </w:pPr>
      <w:bookmarkStart w:id="274" w:name="_Toc22724"/>
      <w:bookmarkStart w:id="275" w:name="_Toc23308"/>
      <w:bookmarkEnd w:id="271"/>
      <w:bookmarkEnd w:id="272"/>
      <w:bookmarkEnd w:id="273"/>
      <w:r w:rsidRPr="00037159">
        <w:rPr>
          <w:rFonts w:ascii="宋体" w:hAnsi="宋体" w:cs="宋体" w:hint="eastAsia"/>
          <w:b/>
          <w:bCs/>
          <w:sz w:val="28"/>
          <w:szCs w:val="28"/>
        </w:rPr>
        <w:lastRenderedPageBreak/>
        <w:t>六、商务条款响应</w:t>
      </w:r>
      <w:r w:rsidRPr="00037159">
        <w:rPr>
          <w:rFonts w:ascii="宋体" w:hAnsi="宋体" w:cs="宋体"/>
          <w:b/>
          <w:bCs/>
          <w:sz w:val="28"/>
          <w:szCs w:val="28"/>
        </w:rPr>
        <w:t>/</w:t>
      </w:r>
      <w:r w:rsidRPr="00037159">
        <w:rPr>
          <w:rFonts w:ascii="宋体" w:hAnsi="宋体" w:cs="宋体" w:hint="eastAsia"/>
          <w:b/>
          <w:bCs/>
          <w:sz w:val="28"/>
          <w:szCs w:val="28"/>
        </w:rPr>
        <w:t>偏离表</w:t>
      </w:r>
      <w:bookmarkEnd w:id="274"/>
      <w:bookmarkEnd w:id="275"/>
    </w:p>
    <w:p w:rsidR="00C8584A" w:rsidRPr="00037159" w:rsidRDefault="00837142">
      <w:pPr>
        <w:spacing w:line="440" w:lineRule="exact"/>
        <w:rPr>
          <w:rFonts w:ascii="宋体"/>
          <w:sz w:val="24"/>
          <w:szCs w:val="24"/>
        </w:rPr>
      </w:pPr>
      <w:r w:rsidRPr="00037159">
        <w:rPr>
          <w:rFonts w:ascii="宋体" w:hAnsi="宋体" w:cs="宋体" w:hint="eastAsia"/>
          <w:sz w:val="24"/>
          <w:szCs w:val="24"/>
        </w:rPr>
        <w:t>项目名称：招标编号：</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06"/>
        <w:gridCol w:w="2872"/>
        <w:gridCol w:w="1560"/>
        <w:gridCol w:w="1275"/>
      </w:tblGrid>
      <w:tr w:rsidR="00C8584A" w:rsidRPr="00037159">
        <w:trPr>
          <w:trHeight w:val="567"/>
          <w:jc w:val="center"/>
        </w:trPr>
        <w:tc>
          <w:tcPr>
            <w:tcW w:w="993"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条款号</w:t>
            </w:r>
          </w:p>
        </w:tc>
        <w:tc>
          <w:tcPr>
            <w:tcW w:w="2506"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招标文件商务要求</w:t>
            </w:r>
          </w:p>
        </w:tc>
        <w:tc>
          <w:tcPr>
            <w:tcW w:w="2872"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投标文件响应商务条款</w:t>
            </w:r>
          </w:p>
        </w:tc>
        <w:tc>
          <w:tcPr>
            <w:tcW w:w="1560"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响应</w:t>
            </w:r>
            <w:r w:rsidRPr="00037159">
              <w:rPr>
                <w:rFonts w:ascii="宋体" w:hAnsi="宋体" w:cs="宋体"/>
                <w:sz w:val="24"/>
                <w:szCs w:val="24"/>
              </w:rPr>
              <w:t>/</w:t>
            </w:r>
            <w:r w:rsidRPr="00037159">
              <w:rPr>
                <w:rFonts w:ascii="宋体" w:hAnsi="宋体" w:cs="宋体" w:hint="eastAsia"/>
                <w:sz w:val="24"/>
                <w:szCs w:val="24"/>
              </w:rPr>
              <w:t>偏离</w:t>
            </w:r>
          </w:p>
        </w:tc>
        <w:tc>
          <w:tcPr>
            <w:tcW w:w="1275" w:type="dxa"/>
            <w:vAlign w:val="center"/>
          </w:tcPr>
          <w:p w:rsidR="00C8584A" w:rsidRPr="00037159" w:rsidRDefault="00837142">
            <w:pPr>
              <w:spacing w:line="440" w:lineRule="exact"/>
              <w:jc w:val="center"/>
              <w:rPr>
                <w:rFonts w:ascii="宋体"/>
                <w:sz w:val="24"/>
                <w:szCs w:val="24"/>
              </w:rPr>
            </w:pPr>
            <w:r w:rsidRPr="00037159">
              <w:rPr>
                <w:rFonts w:ascii="宋体" w:hAnsi="宋体" w:cs="宋体" w:hint="eastAsia"/>
                <w:sz w:val="24"/>
                <w:szCs w:val="24"/>
              </w:rPr>
              <w:t>说明</w:t>
            </w:r>
          </w:p>
        </w:tc>
      </w:tr>
      <w:tr w:rsidR="00C8584A" w:rsidRPr="00037159">
        <w:trPr>
          <w:trHeight w:val="567"/>
          <w:jc w:val="center"/>
        </w:trPr>
        <w:tc>
          <w:tcPr>
            <w:tcW w:w="993" w:type="dxa"/>
            <w:vAlign w:val="center"/>
          </w:tcPr>
          <w:p w:rsidR="00C8584A" w:rsidRPr="00037159" w:rsidRDefault="00C8584A">
            <w:pPr>
              <w:spacing w:line="440" w:lineRule="exact"/>
              <w:rPr>
                <w:rFonts w:ascii="宋体"/>
                <w:sz w:val="24"/>
                <w:szCs w:val="24"/>
              </w:rPr>
            </w:pPr>
          </w:p>
        </w:tc>
        <w:tc>
          <w:tcPr>
            <w:tcW w:w="2506" w:type="dxa"/>
            <w:vAlign w:val="center"/>
          </w:tcPr>
          <w:p w:rsidR="00C8584A" w:rsidRPr="00037159" w:rsidRDefault="00C8584A">
            <w:pPr>
              <w:spacing w:line="440" w:lineRule="exact"/>
              <w:rPr>
                <w:rFonts w:ascii="宋体"/>
                <w:sz w:val="24"/>
                <w:szCs w:val="24"/>
              </w:rPr>
            </w:pPr>
          </w:p>
        </w:tc>
        <w:tc>
          <w:tcPr>
            <w:tcW w:w="2872" w:type="dxa"/>
            <w:vAlign w:val="center"/>
          </w:tcPr>
          <w:p w:rsidR="00C8584A" w:rsidRPr="00037159" w:rsidRDefault="00C8584A">
            <w:pPr>
              <w:spacing w:line="440" w:lineRule="exact"/>
              <w:rPr>
                <w:rFonts w:ascii="宋体"/>
                <w:sz w:val="24"/>
                <w:szCs w:val="24"/>
              </w:rPr>
            </w:pPr>
          </w:p>
        </w:tc>
        <w:tc>
          <w:tcPr>
            <w:tcW w:w="1560" w:type="dxa"/>
          </w:tcPr>
          <w:p w:rsidR="00C8584A" w:rsidRPr="00037159" w:rsidRDefault="00C8584A">
            <w:pPr>
              <w:spacing w:line="440" w:lineRule="exact"/>
              <w:rPr>
                <w:rFonts w:ascii="宋体"/>
                <w:sz w:val="24"/>
                <w:szCs w:val="24"/>
              </w:rPr>
            </w:pPr>
          </w:p>
        </w:tc>
        <w:tc>
          <w:tcPr>
            <w:tcW w:w="1275" w:type="dxa"/>
          </w:tcPr>
          <w:p w:rsidR="00C8584A" w:rsidRPr="00037159" w:rsidRDefault="00C8584A">
            <w:pPr>
              <w:spacing w:line="440" w:lineRule="exact"/>
              <w:rPr>
                <w:rFonts w:ascii="宋体"/>
                <w:sz w:val="24"/>
                <w:szCs w:val="24"/>
              </w:rPr>
            </w:pPr>
          </w:p>
        </w:tc>
      </w:tr>
      <w:tr w:rsidR="00C8584A" w:rsidRPr="00037159">
        <w:trPr>
          <w:trHeight w:val="567"/>
          <w:jc w:val="center"/>
        </w:trPr>
        <w:tc>
          <w:tcPr>
            <w:tcW w:w="993" w:type="dxa"/>
            <w:vAlign w:val="center"/>
          </w:tcPr>
          <w:p w:rsidR="00C8584A" w:rsidRPr="00037159" w:rsidRDefault="00C8584A">
            <w:pPr>
              <w:spacing w:line="440" w:lineRule="exact"/>
              <w:rPr>
                <w:rFonts w:ascii="宋体"/>
                <w:sz w:val="24"/>
                <w:szCs w:val="24"/>
              </w:rPr>
            </w:pPr>
          </w:p>
        </w:tc>
        <w:tc>
          <w:tcPr>
            <w:tcW w:w="2506" w:type="dxa"/>
            <w:vAlign w:val="center"/>
          </w:tcPr>
          <w:p w:rsidR="00C8584A" w:rsidRPr="00037159" w:rsidRDefault="00C8584A">
            <w:pPr>
              <w:spacing w:line="440" w:lineRule="exact"/>
              <w:rPr>
                <w:rFonts w:ascii="宋体"/>
                <w:sz w:val="24"/>
                <w:szCs w:val="24"/>
              </w:rPr>
            </w:pPr>
          </w:p>
        </w:tc>
        <w:tc>
          <w:tcPr>
            <w:tcW w:w="2872" w:type="dxa"/>
            <w:vAlign w:val="center"/>
          </w:tcPr>
          <w:p w:rsidR="00C8584A" w:rsidRPr="00037159" w:rsidRDefault="00C8584A">
            <w:pPr>
              <w:spacing w:line="440" w:lineRule="exact"/>
              <w:rPr>
                <w:rFonts w:ascii="宋体"/>
                <w:sz w:val="24"/>
                <w:szCs w:val="24"/>
              </w:rPr>
            </w:pPr>
          </w:p>
        </w:tc>
        <w:tc>
          <w:tcPr>
            <w:tcW w:w="1560" w:type="dxa"/>
          </w:tcPr>
          <w:p w:rsidR="00C8584A" w:rsidRPr="00037159" w:rsidRDefault="00C8584A">
            <w:pPr>
              <w:spacing w:line="440" w:lineRule="exact"/>
              <w:rPr>
                <w:rFonts w:ascii="宋体"/>
                <w:sz w:val="24"/>
                <w:szCs w:val="24"/>
              </w:rPr>
            </w:pPr>
          </w:p>
        </w:tc>
        <w:tc>
          <w:tcPr>
            <w:tcW w:w="1275" w:type="dxa"/>
          </w:tcPr>
          <w:p w:rsidR="00C8584A" w:rsidRPr="00037159" w:rsidRDefault="00C8584A">
            <w:pPr>
              <w:spacing w:line="440" w:lineRule="exact"/>
              <w:rPr>
                <w:rFonts w:ascii="宋体"/>
                <w:sz w:val="24"/>
                <w:szCs w:val="24"/>
              </w:rPr>
            </w:pPr>
          </w:p>
        </w:tc>
      </w:tr>
      <w:tr w:rsidR="00C8584A" w:rsidRPr="00037159">
        <w:trPr>
          <w:trHeight w:val="567"/>
          <w:jc w:val="center"/>
        </w:trPr>
        <w:tc>
          <w:tcPr>
            <w:tcW w:w="993" w:type="dxa"/>
            <w:vAlign w:val="center"/>
          </w:tcPr>
          <w:p w:rsidR="00C8584A" w:rsidRPr="00037159" w:rsidRDefault="00C8584A">
            <w:pPr>
              <w:spacing w:line="440" w:lineRule="exact"/>
              <w:rPr>
                <w:rFonts w:ascii="宋体"/>
                <w:sz w:val="24"/>
                <w:szCs w:val="24"/>
              </w:rPr>
            </w:pPr>
          </w:p>
        </w:tc>
        <w:tc>
          <w:tcPr>
            <w:tcW w:w="2506" w:type="dxa"/>
            <w:vAlign w:val="center"/>
          </w:tcPr>
          <w:p w:rsidR="00C8584A" w:rsidRPr="00037159" w:rsidRDefault="00C8584A">
            <w:pPr>
              <w:spacing w:line="440" w:lineRule="exact"/>
              <w:rPr>
                <w:rFonts w:ascii="宋体"/>
                <w:sz w:val="24"/>
                <w:szCs w:val="24"/>
              </w:rPr>
            </w:pPr>
          </w:p>
        </w:tc>
        <w:tc>
          <w:tcPr>
            <w:tcW w:w="2872" w:type="dxa"/>
            <w:vAlign w:val="center"/>
          </w:tcPr>
          <w:p w:rsidR="00C8584A" w:rsidRPr="00037159" w:rsidRDefault="00837142">
            <w:pPr>
              <w:spacing w:line="440" w:lineRule="exact"/>
              <w:rPr>
                <w:rFonts w:ascii="宋体"/>
                <w:sz w:val="24"/>
                <w:szCs w:val="24"/>
              </w:rPr>
            </w:pPr>
            <w:r w:rsidRPr="00037159">
              <w:rPr>
                <w:rFonts w:ascii="宋体" w:hAnsi="宋体" w:cs="宋体" w:hint="eastAsia"/>
                <w:sz w:val="24"/>
                <w:szCs w:val="24"/>
              </w:rPr>
              <w:t xml:space="preserve">　</w:t>
            </w:r>
          </w:p>
        </w:tc>
        <w:tc>
          <w:tcPr>
            <w:tcW w:w="1560" w:type="dxa"/>
          </w:tcPr>
          <w:p w:rsidR="00C8584A" w:rsidRPr="00037159" w:rsidRDefault="00C8584A">
            <w:pPr>
              <w:spacing w:line="440" w:lineRule="exact"/>
              <w:rPr>
                <w:rFonts w:ascii="宋体"/>
                <w:sz w:val="24"/>
                <w:szCs w:val="24"/>
              </w:rPr>
            </w:pPr>
          </w:p>
        </w:tc>
        <w:tc>
          <w:tcPr>
            <w:tcW w:w="1275" w:type="dxa"/>
          </w:tcPr>
          <w:p w:rsidR="00C8584A" w:rsidRPr="00037159" w:rsidRDefault="00C8584A">
            <w:pPr>
              <w:spacing w:line="440" w:lineRule="exact"/>
              <w:rPr>
                <w:rFonts w:ascii="宋体"/>
                <w:sz w:val="24"/>
                <w:szCs w:val="24"/>
              </w:rPr>
            </w:pPr>
          </w:p>
        </w:tc>
      </w:tr>
      <w:tr w:rsidR="00C8584A" w:rsidRPr="00037159">
        <w:trPr>
          <w:trHeight w:val="567"/>
          <w:jc w:val="center"/>
        </w:trPr>
        <w:tc>
          <w:tcPr>
            <w:tcW w:w="993" w:type="dxa"/>
            <w:vAlign w:val="center"/>
          </w:tcPr>
          <w:p w:rsidR="00C8584A" w:rsidRPr="00037159" w:rsidRDefault="00C8584A">
            <w:pPr>
              <w:spacing w:line="440" w:lineRule="exact"/>
              <w:rPr>
                <w:rFonts w:ascii="宋体"/>
                <w:sz w:val="24"/>
                <w:szCs w:val="24"/>
              </w:rPr>
            </w:pPr>
          </w:p>
        </w:tc>
        <w:tc>
          <w:tcPr>
            <w:tcW w:w="2506" w:type="dxa"/>
            <w:vAlign w:val="center"/>
          </w:tcPr>
          <w:p w:rsidR="00C8584A" w:rsidRPr="00037159" w:rsidRDefault="00C8584A">
            <w:pPr>
              <w:spacing w:line="440" w:lineRule="exact"/>
              <w:rPr>
                <w:rFonts w:ascii="宋体"/>
                <w:sz w:val="24"/>
                <w:szCs w:val="24"/>
              </w:rPr>
            </w:pPr>
          </w:p>
        </w:tc>
        <w:tc>
          <w:tcPr>
            <w:tcW w:w="2872" w:type="dxa"/>
            <w:vAlign w:val="center"/>
          </w:tcPr>
          <w:p w:rsidR="00C8584A" w:rsidRPr="00037159" w:rsidRDefault="00C8584A">
            <w:pPr>
              <w:spacing w:line="440" w:lineRule="exact"/>
              <w:rPr>
                <w:rFonts w:ascii="宋体"/>
                <w:sz w:val="24"/>
                <w:szCs w:val="24"/>
              </w:rPr>
            </w:pPr>
          </w:p>
        </w:tc>
        <w:tc>
          <w:tcPr>
            <w:tcW w:w="1560" w:type="dxa"/>
          </w:tcPr>
          <w:p w:rsidR="00C8584A" w:rsidRPr="00037159" w:rsidRDefault="00C8584A">
            <w:pPr>
              <w:spacing w:line="440" w:lineRule="exact"/>
              <w:rPr>
                <w:rFonts w:ascii="宋体"/>
                <w:sz w:val="24"/>
                <w:szCs w:val="24"/>
              </w:rPr>
            </w:pPr>
          </w:p>
        </w:tc>
        <w:tc>
          <w:tcPr>
            <w:tcW w:w="1275" w:type="dxa"/>
          </w:tcPr>
          <w:p w:rsidR="00C8584A" w:rsidRPr="00037159" w:rsidRDefault="00C8584A">
            <w:pPr>
              <w:spacing w:line="440" w:lineRule="exact"/>
              <w:rPr>
                <w:rFonts w:ascii="宋体"/>
                <w:sz w:val="24"/>
                <w:szCs w:val="24"/>
              </w:rPr>
            </w:pPr>
          </w:p>
        </w:tc>
      </w:tr>
      <w:tr w:rsidR="00C8584A" w:rsidRPr="00037159">
        <w:trPr>
          <w:trHeight w:val="567"/>
          <w:jc w:val="center"/>
        </w:trPr>
        <w:tc>
          <w:tcPr>
            <w:tcW w:w="993" w:type="dxa"/>
            <w:vAlign w:val="center"/>
          </w:tcPr>
          <w:p w:rsidR="00C8584A" w:rsidRPr="00037159" w:rsidRDefault="00C8584A">
            <w:pPr>
              <w:spacing w:line="440" w:lineRule="exact"/>
              <w:rPr>
                <w:rFonts w:ascii="宋体"/>
                <w:sz w:val="24"/>
                <w:szCs w:val="24"/>
              </w:rPr>
            </w:pPr>
          </w:p>
        </w:tc>
        <w:tc>
          <w:tcPr>
            <w:tcW w:w="2506" w:type="dxa"/>
            <w:vAlign w:val="center"/>
          </w:tcPr>
          <w:p w:rsidR="00C8584A" w:rsidRPr="00037159" w:rsidRDefault="00C8584A">
            <w:pPr>
              <w:spacing w:line="440" w:lineRule="exact"/>
              <w:rPr>
                <w:rFonts w:ascii="宋体"/>
                <w:sz w:val="24"/>
                <w:szCs w:val="24"/>
              </w:rPr>
            </w:pPr>
          </w:p>
        </w:tc>
        <w:tc>
          <w:tcPr>
            <w:tcW w:w="2872" w:type="dxa"/>
            <w:vAlign w:val="center"/>
          </w:tcPr>
          <w:p w:rsidR="00C8584A" w:rsidRPr="00037159" w:rsidRDefault="00C8584A">
            <w:pPr>
              <w:spacing w:line="440" w:lineRule="exact"/>
              <w:rPr>
                <w:rFonts w:ascii="宋体"/>
                <w:sz w:val="24"/>
                <w:szCs w:val="24"/>
              </w:rPr>
            </w:pPr>
          </w:p>
        </w:tc>
        <w:tc>
          <w:tcPr>
            <w:tcW w:w="1560" w:type="dxa"/>
          </w:tcPr>
          <w:p w:rsidR="00C8584A" w:rsidRPr="00037159" w:rsidRDefault="00C8584A">
            <w:pPr>
              <w:spacing w:line="440" w:lineRule="exact"/>
              <w:rPr>
                <w:rFonts w:ascii="宋体"/>
                <w:sz w:val="24"/>
                <w:szCs w:val="24"/>
              </w:rPr>
            </w:pPr>
          </w:p>
        </w:tc>
        <w:tc>
          <w:tcPr>
            <w:tcW w:w="1275" w:type="dxa"/>
          </w:tcPr>
          <w:p w:rsidR="00C8584A" w:rsidRPr="00037159" w:rsidRDefault="00C8584A">
            <w:pPr>
              <w:spacing w:line="440" w:lineRule="exact"/>
              <w:rPr>
                <w:rFonts w:ascii="宋体"/>
                <w:sz w:val="24"/>
                <w:szCs w:val="24"/>
              </w:rPr>
            </w:pPr>
          </w:p>
        </w:tc>
      </w:tr>
      <w:tr w:rsidR="00C8584A" w:rsidRPr="00037159">
        <w:trPr>
          <w:trHeight w:val="567"/>
          <w:jc w:val="center"/>
        </w:trPr>
        <w:tc>
          <w:tcPr>
            <w:tcW w:w="993" w:type="dxa"/>
            <w:vAlign w:val="center"/>
          </w:tcPr>
          <w:p w:rsidR="00C8584A" w:rsidRPr="00037159" w:rsidRDefault="00C8584A">
            <w:pPr>
              <w:spacing w:line="440" w:lineRule="exact"/>
              <w:rPr>
                <w:rFonts w:ascii="宋体"/>
                <w:sz w:val="24"/>
                <w:szCs w:val="24"/>
              </w:rPr>
            </w:pPr>
          </w:p>
        </w:tc>
        <w:tc>
          <w:tcPr>
            <w:tcW w:w="2506" w:type="dxa"/>
            <w:vAlign w:val="center"/>
          </w:tcPr>
          <w:p w:rsidR="00C8584A" w:rsidRPr="00037159" w:rsidRDefault="00C8584A">
            <w:pPr>
              <w:spacing w:line="440" w:lineRule="exact"/>
              <w:rPr>
                <w:rFonts w:ascii="宋体"/>
                <w:sz w:val="24"/>
                <w:szCs w:val="24"/>
              </w:rPr>
            </w:pPr>
          </w:p>
        </w:tc>
        <w:tc>
          <w:tcPr>
            <w:tcW w:w="2872" w:type="dxa"/>
            <w:vAlign w:val="center"/>
          </w:tcPr>
          <w:p w:rsidR="00C8584A" w:rsidRPr="00037159" w:rsidRDefault="00C8584A">
            <w:pPr>
              <w:spacing w:line="440" w:lineRule="exact"/>
              <w:rPr>
                <w:rFonts w:ascii="宋体"/>
                <w:sz w:val="24"/>
                <w:szCs w:val="24"/>
              </w:rPr>
            </w:pPr>
          </w:p>
        </w:tc>
        <w:tc>
          <w:tcPr>
            <w:tcW w:w="1560" w:type="dxa"/>
          </w:tcPr>
          <w:p w:rsidR="00C8584A" w:rsidRPr="00037159" w:rsidRDefault="00C8584A">
            <w:pPr>
              <w:spacing w:line="440" w:lineRule="exact"/>
              <w:rPr>
                <w:rFonts w:ascii="宋体"/>
                <w:sz w:val="24"/>
                <w:szCs w:val="24"/>
              </w:rPr>
            </w:pPr>
          </w:p>
        </w:tc>
        <w:tc>
          <w:tcPr>
            <w:tcW w:w="1275" w:type="dxa"/>
          </w:tcPr>
          <w:p w:rsidR="00C8584A" w:rsidRPr="00037159" w:rsidRDefault="00C8584A">
            <w:pPr>
              <w:spacing w:line="440" w:lineRule="exact"/>
              <w:rPr>
                <w:rFonts w:ascii="宋体"/>
                <w:sz w:val="24"/>
                <w:szCs w:val="24"/>
              </w:rPr>
            </w:pPr>
          </w:p>
        </w:tc>
      </w:tr>
      <w:tr w:rsidR="00C8584A" w:rsidRPr="00037159">
        <w:trPr>
          <w:trHeight w:val="567"/>
          <w:jc w:val="center"/>
        </w:trPr>
        <w:tc>
          <w:tcPr>
            <w:tcW w:w="993" w:type="dxa"/>
            <w:vAlign w:val="center"/>
          </w:tcPr>
          <w:p w:rsidR="00C8584A" w:rsidRPr="00037159" w:rsidRDefault="00C8584A">
            <w:pPr>
              <w:spacing w:line="440" w:lineRule="exact"/>
              <w:rPr>
                <w:rFonts w:ascii="宋体"/>
                <w:sz w:val="24"/>
                <w:szCs w:val="24"/>
              </w:rPr>
            </w:pPr>
          </w:p>
        </w:tc>
        <w:tc>
          <w:tcPr>
            <w:tcW w:w="2506" w:type="dxa"/>
            <w:vAlign w:val="center"/>
          </w:tcPr>
          <w:p w:rsidR="00C8584A" w:rsidRPr="00037159" w:rsidRDefault="00C8584A">
            <w:pPr>
              <w:spacing w:line="440" w:lineRule="exact"/>
              <w:rPr>
                <w:rFonts w:ascii="宋体"/>
                <w:sz w:val="24"/>
                <w:szCs w:val="24"/>
              </w:rPr>
            </w:pPr>
          </w:p>
        </w:tc>
        <w:tc>
          <w:tcPr>
            <w:tcW w:w="2872" w:type="dxa"/>
            <w:vAlign w:val="center"/>
          </w:tcPr>
          <w:p w:rsidR="00C8584A" w:rsidRPr="00037159" w:rsidRDefault="00C8584A">
            <w:pPr>
              <w:spacing w:line="440" w:lineRule="exact"/>
              <w:rPr>
                <w:rFonts w:ascii="宋体"/>
                <w:sz w:val="24"/>
                <w:szCs w:val="24"/>
              </w:rPr>
            </w:pPr>
          </w:p>
        </w:tc>
        <w:tc>
          <w:tcPr>
            <w:tcW w:w="1560" w:type="dxa"/>
          </w:tcPr>
          <w:p w:rsidR="00C8584A" w:rsidRPr="00037159" w:rsidRDefault="00C8584A">
            <w:pPr>
              <w:spacing w:line="440" w:lineRule="exact"/>
              <w:rPr>
                <w:rFonts w:ascii="宋体"/>
                <w:sz w:val="24"/>
                <w:szCs w:val="24"/>
              </w:rPr>
            </w:pPr>
          </w:p>
        </w:tc>
        <w:tc>
          <w:tcPr>
            <w:tcW w:w="1275" w:type="dxa"/>
          </w:tcPr>
          <w:p w:rsidR="00C8584A" w:rsidRPr="00037159" w:rsidRDefault="00C8584A">
            <w:pPr>
              <w:spacing w:line="440" w:lineRule="exact"/>
              <w:rPr>
                <w:rFonts w:ascii="宋体"/>
                <w:sz w:val="24"/>
                <w:szCs w:val="24"/>
              </w:rPr>
            </w:pPr>
          </w:p>
        </w:tc>
      </w:tr>
      <w:tr w:rsidR="00C8584A" w:rsidRPr="00037159">
        <w:trPr>
          <w:trHeight w:val="567"/>
          <w:jc w:val="center"/>
        </w:trPr>
        <w:tc>
          <w:tcPr>
            <w:tcW w:w="993" w:type="dxa"/>
            <w:vAlign w:val="center"/>
          </w:tcPr>
          <w:p w:rsidR="00C8584A" w:rsidRPr="00037159" w:rsidRDefault="00C8584A">
            <w:pPr>
              <w:spacing w:line="440" w:lineRule="exact"/>
              <w:rPr>
                <w:rFonts w:ascii="宋体"/>
                <w:sz w:val="24"/>
                <w:szCs w:val="24"/>
              </w:rPr>
            </w:pPr>
          </w:p>
        </w:tc>
        <w:tc>
          <w:tcPr>
            <w:tcW w:w="2506" w:type="dxa"/>
            <w:vAlign w:val="center"/>
          </w:tcPr>
          <w:p w:rsidR="00C8584A" w:rsidRPr="00037159" w:rsidRDefault="00C8584A">
            <w:pPr>
              <w:spacing w:line="440" w:lineRule="exact"/>
              <w:rPr>
                <w:rFonts w:ascii="宋体"/>
                <w:sz w:val="24"/>
                <w:szCs w:val="24"/>
              </w:rPr>
            </w:pPr>
          </w:p>
        </w:tc>
        <w:tc>
          <w:tcPr>
            <w:tcW w:w="2872" w:type="dxa"/>
            <w:vAlign w:val="center"/>
          </w:tcPr>
          <w:p w:rsidR="00C8584A" w:rsidRPr="00037159" w:rsidRDefault="00C8584A">
            <w:pPr>
              <w:spacing w:line="440" w:lineRule="exact"/>
              <w:rPr>
                <w:rFonts w:ascii="宋体"/>
                <w:sz w:val="24"/>
                <w:szCs w:val="24"/>
              </w:rPr>
            </w:pPr>
          </w:p>
        </w:tc>
        <w:tc>
          <w:tcPr>
            <w:tcW w:w="1560" w:type="dxa"/>
          </w:tcPr>
          <w:p w:rsidR="00C8584A" w:rsidRPr="00037159" w:rsidRDefault="00C8584A">
            <w:pPr>
              <w:spacing w:line="440" w:lineRule="exact"/>
              <w:rPr>
                <w:rFonts w:ascii="宋体"/>
                <w:sz w:val="24"/>
                <w:szCs w:val="24"/>
              </w:rPr>
            </w:pPr>
          </w:p>
        </w:tc>
        <w:tc>
          <w:tcPr>
            <w:tcW w:w="1275" w:type="dxa"/>
          </w:tcPr>
          <w:p w:rsidR="00C8584A" w:rsidRPr="00037159" w:rsidRDefault="00C8584A">
            <w:pPr>
              <w:spacing w:line="440" w:lineRule="exact"/>
              <w:rPr>
                <w:rFonts w:ascii="宋体"/>
                <w:sz w:val="24"/>
                <w:szCs w:val="24"/>
              </w:rPr>
            </w:pPr>
          </w:p>
        </w:tc>
      </w:tr>
      <w:tr w:rsidR="00C8584A" w:rsidRPr="00037159">
        <w:trPr>
          <w:trHeight w:val="567"/>
          <w:jc w:val="center"/>
        </w:trPr>
        <w:tc>
          <w:tcPr>
            <w:tcW w:w="993" w:type="dxa"/>
            <w:vAlign w:val="center"/>
          </w:tcPr>
          <w:p w:rsidR="00C8584A" w:rsidRPr="00037159" w:rsidRDefault="00C8584A">
            <w:pPr>
              <w:spacing w:line="440" w:lineRule="exact"/>
              <w:rPr>
                <w:rFonts w:ascii="宋体"/>
                <w:sz w:val="24"/>
                <w:szCs w:val="24"/>
              </w:rPr>
            </w:pPr>
          </w:p>
        </w:tc>
        <w:tc>
          <w:tcPr>
            <w:tcW w:w="2506" w:type="dxa"/>
            <w:vAlign w:val="center"/>
          </w:tcPr>
          <w:p w:rsidR="00C8584A" w:rsidRPr="00037159" w:rsidRDefault="00C8584A">
            <w:pPr>
              <w:spacing w:line="440" w:lineRule="exact"/>
              <w:rPr>
                <w:rFonts w:ascii="宋体"/>
                <w:sz w:val="24"/>
                <w:szCs w:val="24"/>
              </w:rPr>
            </w:pPr>
          </w:p>
        </w:tc>
        <w:tc>
          <w:tcPr>
            <w:tcW w:w="2872" w:type="dxa"/>
            <w:vAlign w:val="center"/>
          </w:tcPr>
          <w:p w:rsidR="00C8584A" w:rsidRPr="00037159" w:rsidRDefault="00C8584A">
            <w:pPr>
              <w:spacing w:line="440" w:lineRule="exact"/>
              <w:rPr>
                <w:rFonts w:ascii="宋体"/>
                <w:sz w:val="24"/>
                <w:szCs w:val="24"/>
              </w:rPr>
            </w:pPr>
          </w:p>
        </w:tc>
        <w:tc>
          <w:tcPr>
            <w:tcW w:w="1560" w:type="dxa"/>
          </w:tcPr>
          <w:p w:rsidR="00C8584A" w:rsidRPr="00037159" w:rsidRDefault="00C8584A">
            <w:pPr>
              <w:spacing w:line="440" w:lineRule="exact"/>
              <w:rPr>
                <w:rFonts w:ascii="宋体"/>
                <w:sz w:val="24"/>
                <w:szCs w:val="24"/>
              </w:rPr>
            </w:pPr>
          </w:p>
        </w:tc>
        <w:tc>
          <w:tcPr>
            <w:tcW w:w="1275" w:type="dxa"/>
          </w:tcPr>
          <w:p w:rsidR="00C8584A" w:rsidRPr="00037159" w:rsidRDefault="00C8584A">
            <w:pPr>
              <w:spacing w:line="440" w:lineRule="exact"/>
              <w:rPr>
                <w:rFonts w:ascii="宋体"/>
                <w:sz w:val="24"/>
                <w:szCs w:val="24"/>
              </w:rPr>
            </w:pPr>
          </w:p>
        </w:tc>
      </w:tr>
      <w:tr w:rsidR="00C8584A" w:rsidRPr="00037159">
        <w:trPr>
          <w:trHeight w:val="567"/>
          <w:jc w:val="center"/>
        </w:trPr>
        <w:tc>
          <w:tcPr>
            <w:tcW w:w="993" w:type="dxa"/>
            <w:vAlign w:val="center"/>
          </w:tcPr>
          <w:p w:rsidR="00C8584A" w:rsidRPr="00037159" w:rsidRDefault="00C8584A">
            <w:pPr>
              <w:spacing w:line="440" w:lineRule="exact"/>
              <w:rPr>
                <w:rFonts w:ascii="宋体"/>
                <w:sz w:val="24"/>
                <w:szCs w:val="24"/>
              </w:rPr>
            </w:pPr>
          </w:p>
        </w:tc>
        <w:tc>
          <w:tcPr>
            <w:tcW w:w="2506" w:type="dxa"/>
            <w:vAlign w:val="center"/>
          </w:tcPr>
          <w:p w:rsidR="00C8584A" w:rsidRPr="00037159" w:rsidRDefault="00C8584A">
            <w:pPr>
              <w:spacing w:line="440" w:lineRule="exact"/>
              <w:rPr>
                <w:rFonts w:ascii="宋体"/>
                <w:sz w:val="24"/>
                <w:szCs w:val="24"/>
              </w:rPr>
            </w:pPr>
          </w:p>
        </w:tc>
        <w:tc>
          <w:tcPr>
            <w:tcW w:w="2872" w:type="dxa"/>
            <w:vAlign w:val="center"/>
          </w:tcPr>
          <w:p w:rsidR="00C8584A" w:rsidRPr="00037159" w:rsidRDefault="00C8584A">
            <w:pPr>
              <w:spacing w:line="440" w:lineRule="exact"/>
              <w:rPr>
                <w:rFonts w:ascii="宋体"/>
                <w:sz w:val="24"/>
                <w:szCs w:val="24"/>
              </w:rPr>
            </w:pPr>
          </w:p>
        </w:tc>
        <w:tc>
          <w:tcPr>
            <w:tcW w:w="1560" w:type="dxa"/>
          </w:tcPr>
          <w:p w:rsidR="00C8584A" w:rsidRPr="00037159" w:rsidRDefault="00C8584A">
            <w:pPr>
              <w:spacing w:line="440" w:lineRule="exact"/>
              <w:rPr>
                <w:rFonts w:ascii="宋体"/>
                <w:sz w:val="24"/>
                <w:szCs w:val="24"/>
              </w:rPr>
            </w:pPr>
          </w:p>
        </w:tc>
        <w:tc>
          <w:tcPr>
            <w:tcW w:w="1275" w:type="dxa"/>
          </w:tcPr>
          <w:p w:rsidR="00C8584A" w:rsidRPr="00037159" w:rsidRDefault="00C8584A">
            <w:pPr>
              <w:spacing w:line="440" w:lineRule="exact"/>
              <w:rPr>
                <w:rFonts w:ascii="宋体"/>
                <w:sz w:val="24"/>
                <w:szCs w:val="24"/>
              </w:rPr>
            </w:pPr>
          </w:p>
        </w:tc>
      </w:tr>
      <w:tr w:rsidR="00C8584A" w:rsidRPr="00037159">
        <w:trPr>
          <w:trHeight w:val="567"/>
          <w:jc w:val="center"/>
        </w:trPr>
        <w:tc>
          <w:tcPr>
            <w:tcW w:w="993" w:type="dxa"/>
            <w:vAlign w:val="center"/>
          </w:tcPr>
          <w:p w:rsidR="00C8584A" w:rsidRPr="00037159" w:rsidRDefault="00C8584A">
            <w:pPr>
              <w:spacing w:line="440" w:lineRule="exact"/>
              <w:rPr>
                <w:rFonts w:ascii="宋体"/>
                <w:sz w:val="24"/>
                <w:szCs w:val="24"/>
              </w:rPr>
            </w:pPr>
          </w:p>
        </w:tc>
        <w:tc>
          <w:tcPr>
            <w:tcW w:w="2506" w:type="dxa"/>
            <w:vAlign w:val="center"/>
          </w:tcPr>
          <w:p w:rsidR="00C8584A" w:rsidRPr="00037159" w:rsidRDefault="00C8584A">
            <w:pPr>
              <w:spacing w:line="440" w:lineRule="exact"/>
              <w:rPr>
                <w:rFonts w:ascii="宋体"/>
                <w:sz w:val="24"/>
                <w:szCs w:val="24"/>
              </w:rPr>
            </w:pPr>
          </w:p>
        </w:tc>
        <w:tc>
          <w:tcPr>
            <w:tcW w:w="2872" w:type="dxa"/>
            <w:vAlign w:val="center"/>
          </w:tcPr>
          <w:p w:rsidR="00C8584A" w:rsidRPr="00037159" w:rsidRDefault="00C8584A">
            <w:pPr>
              <w:spacing w:line="440" w:lineRule="exact"/>
              <w:rPr>
                <w:rFonts w:ascii="宋体"/>
                <w:sz w:val="24"/>
                <w:szCs w:val="24"/>
              </w:rPr>
            </w:pPr>
          </w:p>
        </w:tc>
        <w:tc>
          <w:tcPr>
            <w:tcW w:w="1560" w:type="dxa"/>
          </w:tcPr>
          <w:p w:rsidR="00C8584A" w:rsidRPr="00037159" w:rsidRDefault="00C8584A">
            <w:pPr>
              <w:spacing w:line="440" w:lineRule="exact"/>
              <w:rPr>
                <w:rFonts w:ascii="宋体"/>
                <w:sz w:val="24"/>
                <w:szCs w:val="24"/>
              </w:rPr>
            </w:pPr>
          </w:p>
        </w:tc>
        <w:tc>
          <w:tcPr>
            <w:tcW w:w="1275" w:type="dxa"/>
          </w:tcPr>
          <w:p w:rsidR="00C8584A" w:rsidRPr="00037159" w:rsidRDefault="00C8584A">
            <w:pPr>
              <w:spacing w:line="440" w:lineRule="exact"/>
              <w:rPr>
                <w:rFonts w:ascii="宋体"/>
                <w:sz w:val="24"/>
                <w:szCs w:val="24"/>
              </w:rPr>
            </w:pPr>
          </w:p>
        </w:tc>
      </w:tr>
    </w:tbl>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t>注：</w:t>
      </w:r>
      <w:r w:rsidRPr="00037159">
        <w:rPr>
          <w:rFonts w:ascii="宋体" w:hAnsi="宋体" w:cs="宋体" w:hint="eastAsia"/>
          <w:sz w:val="24"/>
          <w:szCs w:val="24"/>
        </w:rPr>
        <w:t>1.</w:t>
      </w:r>
      <w:r w:rsidRPr="00037159">
        <w:rPr>
          <w:rFonts w:ascii="宋体" w:hAnsi="宋体" w:cs="宋体" w:hint="eastAsia"/>
          <w:sz w:val="24"/>
          <w:szCs w:val="24"/>
        </w:rPr>
        <w:t>“招标文件商务要求”见第二章项目需求中“一、商务要求”，投标人须逐条对应填写具体内容。</w:t>
      </w:r>
      <w:r w:rsidRPr="00037159">
        <w:rPr>
          <w:rFonts w:ascii="宋体" w:hAnsi="宋体" w:cs="宋体" w:hint="eastAsia"/>
          <w:sz w:val="24"/>
          <w:szCs w:val="24"/>
        </w:rPr>
        <w:t xml:space="preserve"> </w:t>
      </w:r>
      <w:r w:rsidRPr="00037159">
        <w:rPr>
          <w:rFonts w:ascii="宋体" w:hAnsi="宋体" w:cs="宋体" w:hint="eastAsia"/>
          <w:sz w:val="24"/>
          <w:szCs w:val="24"/>
        </w:rPr>
        <w:t>商务条款响应表中“招标文件商务要求栏”须将采购文件商务要求按条款号逐条例出具体要求内容，“投标文件响应商务条款栏”须逐条对应列出具体的响应内容，如果仅注明“符合”、“满足”或“响应”，将可能导致竞标响应被拒绝。</w:t>
      </w:r>
    </w:p>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t xml:space="preserve">2. </w:t>
      </w:r>
      <w:r w:rsidRPr="00037159">
        <w:rPr>
          <w:rFonts w:ascii="宋体" w:hAnsi="宋体" w:cs="宋体" w:hint="eastAsia"/>
          <w:sz w:val="24"/>
          <w:szCs w:val="24"/>
        </w:rPr>
        <w:t>“响应</w:t>
      </w:r>
      <w:r w:rsidRPr="00037159">
        <w:rPr>
          <w:rFonts w:ascii="宋体" w:hAnsi="宋体" w:cs="宋体" w:hint="eastAsia"/>
          <w:sz w:val="24"/>
          <w:szCs w:val="24"/>
        </w:rPr>
        <w:t>/</w:t>
      </w:r>
      <w:r w:rsidRPr="00037159">
        <w:rPr>
          <w:rFonts w:ascii="宋体" w:hAnsi="宋体" w:cs="宋体" w:hint="eastAsia"/>
          <w:sz w:val="24"/>
          <w:szCs w:val="24"/>
        </w:rPr>
        <w:t>偏离”一栏中，如投标人的商务条款与招标文件有所差异，则在该栏中说明，优于招标要求填写“正偏离”，达不到或不符合招标要求的填写“负偏离”，符合招标要求的填写“完全响应”。</w:t>
      </w:r>
    </w:p>
    <w:p w:rsidR="00C8584A" w:rsidRPr="00037159" w:rsidRDefault="00837142">
      <w:pPr>
        <w:spacing w:line="440" w:lineRule="exact"/>
        <w:rPr>
          <w:rFonts w:ascii="宋体" w:hAnsi="宋体" w:cs="宋体"/>
          <w:sz w:val="24"/>
          <w:szCs w:val="24"/>
        </w:rPr>
      </w:pPr>
      <w:r w:rsidRPr="00037159">
        <w:rPr>
          <w:rFonts w:ascii="宋体" w:hAnsi="宋体" w:cs="宋体" w:hint="eastAsia"/>
          <w:sz w:val="24"/>
          <w:szCs w:val="24"/>
        </w:rPr>
        <w:t>3</w:t>
      </w:r>
      <w:r w:rsidRPr="00037159">
        <w:rPr>
          <w:rFonts w:ascii="宋体" w:hAnsi="宋体" w:cs="宋体" w:hint="eastAsia"/>
          <w:sz w:val="24"/>
          <w:szCs w:val="24"/>
        </w:rPr>
        <w:t>．以上“正偏离”内</w:t>
      </w:r>
      <w:r w:rsidRPr="00037159">
        <w:rPr>
          <w:rFonts w:ascii="宋体" w:hAnsi="宋体" w:cs="宋体" w:hint="eastAsia"/>
          <w:sz w:val="24"/>
          <w:szCs w:val="24"/>
        </w:rPr>
        <w:t>容应在说明栏中注明该条在投标文件中相关部分（或页码）有相应的依据。</w:t>
      </w:r>
    </w:p>
    <w:p w:rsidR="00C8584A" w:rsidRPr="00037159" w:rsidRDefault="00837142">
      <w:pPr>
        <w:spacing w:line="440" w:lineRule="exact"/>
        <w:rPr>
          <w:rFonts w:ascii="宋体" w:hAnsi="宋体" w:cs="宋体"/>
          <w:sz w:val="24"/>
          <w:szCs w:val="24"/>
        </w:rPr>
      </w:pPr>
      <w:bookmarkStart w:id="276" w:name="_Toc370239273"/>
      <w:bookmarkStart w:id="277" w:name="_Toc299814867"/>
      <w:bookmarkStart w:id="278" w:name="_Toc370921061"/>
      <w:r w:rsidRPr="00037159">
        <w:rPr>
          <w:rFonts w:ascii="宋体" w:hAnsi="宋体" w:cs="宋体" w:hint="eastAsia"/>
          <w:sz w:val="24"/>
          <w:szCs w:val="24"/>
        </w:rPr>
        <w:t>投标人名称（公章）：</w:t>
      </w:r>
    </w:p>
    <w:p w:rsidR="00C8584A" w:rsidRPr="00037159" w:rsidRDefault="00C8584A">
      <w:pPr>
        <w:spacing w:line="440" w:lineRule="exact"/>
        <w:rPr>
          <w:rFonts w:ascii="宋体" w:hAnsi="宋体" w:cs="宋体"/>
          <w:sz w:val="24"/>
          <w:szCs w:val="24"/>
        </w:rPr>
      </w:pPr>
    </w:p>
    <w:p w:rsidR="00C8584A" w:rsidRPr="00037159" w:rsidRDefault="00837142">
      <w:pPr>
        <w:spacing w:line="440" w:lineRule="exact"/>
        <w:rPr>
          <w:rFonts w:ascii="宋体"/>
          <w:sz w:val="24"/>
          <w:szCs w:val="24"/>
        </w:rPr>
      </w:pPr>
      <w:r w:rsidRPr="00037159">
        <w:rPr>
          <w:rFonts w:ascii="宋体" w:hAnsi="宋体" w:cs="宋体" w:hint="eastAsia"/>
          <w:sz w:val="24"/>
          <w:szCs w:val="24"/>
        </w:rPr>
        <w:t>签署日期：年月日</w:t>
      </w:r>
    </w:p>
    <w:p w:rsidR="00C8584A" w:rsidRPr="00037159" w:rsidRDefault="00837142">
      <w:pPr>
        <w:spacing w:line="440" w:lineRule="exact"/>
        <w:outlineLvl w:val="1"/>
        <w:rPr>
          <w:rFonts w:ascii="宋体"/>
          <w:b/>
          <w:bCs/>
          <w:snapToGrid w:val="0"/>
          <w:sz w:val="32"/>
          <w:szCs w:val="32"/>
        </w:rPr>
      </w:pPr>
      <w:r w:rsidRPr="00037159">
        <w:rPr>
          <w:rFonts w:ascii="宋体"/>
        </w:rPr>
        <w:br w:type="page"/>
      </w:r>
      <w:bookmarkStart w:id="279" w:name="_Toc9483"/>
      <w:bookmarkStart w:id="280" w:name="_Toc9129"/>
      <w:bookmarkStart w:id="281" w:name="_Toc370921060"/>
      <w:bookmarkStart w:id="282" w:name="_Toc370239272"/>
      <w:bookmarkStart w:id="283" w:name="_Toc299814868"/>
      <w:bookmarkStart w:id="284" w:name="_Toc370239275"/>
      <w:bookmarkStart w:id="285" w:name="_Toc370921063"/>
      <w:bookmarkEnd w:id="276"/>
      <w:bookmarkEnd w:id="277"/>
      <w:bookmarkEnd w:id="278"/>
      <w:r w:rsidRPr="00037159">
        <w:rPr>
          <w:rFonts w:ascii="宋体" w:hAnsi="宋体" w:cs="宋体" w:hint="eastAsia"/>
          <w:b/>
          <w:bCs/>
          <w:sz w:val="28"/>
          <w:szCs w:val="28"/>
        </w:rPr>
        <w:lastRenderedPageBreak/>
        <w:t>七、法定代表人授权书</w:t>
      </w:r>
      <w:bookmarkEnd w:id="279"/>
      <w:bookmarkEnd w:id="280"/>
    </w:p>
    <w:p w:rsidR="00C8584A" w:rsidRPr="00037159" w:rsidRDefault="00C8584A">
      <w:pPr>
        <w:spacing w:line="440" w:lineRule="exact"/>
        <w:rPr>
          <w:rFonts w:ascii="宋体" w:hAnsi="宋体" w:cs="宋体"/>
          <w:sz w:val="24"/>
          <w:szCs w:val="24"/>
        </w:rPr>
      </w:pPr>
    </w:p>
    <w:p w:rsidR="00C8584A" w:rsidRPr="00037159" w:rsidRDefault="00837142">
      <w:pPr>
        <w:spacing w:line="440" w:lineRule="exact"/>
        <w:rPr>
          <w:rFonts w:ascii="宋体"/>
          <w:sz w:val="24"/>
          <w:szCs w:val="24"/>
        </w:rPr>
      </w:pPr>
      <w:r w:rsidRPr="00037159">
        <w:rPr>
          <w:rFonts w:ascii="宋体" w:hAnsi="宋体" w:cs="宋体" w:hint="eastAsia"/>
          <w:sz w:val="24"/>
          <w:szCs w:val="24"/>
        </w:rPr>
        <w:t>致：</w:t>
      </w:r>
      <w:r w:rsidRPr="00037159">
        <w:rPr>
          <w:rFonts w:ascii="宋体" w:hAnsi="宋体" w:cs="宋体" w:hint="eastAsia"/>
          <w:sz w:val="24"/>
          <w:szCs w:val="24"/>
          <w:u w:val="single"/>
        </w:rPr>
        <w:t xml:space="preserve"> </w:t>
      </w:r>
      <w:r w:rsidRPr="00037159">
        <w:rPr>
          <w:rFonts w:ascii="宋体" w:hAnsi="宋体" w:cs="宋体" w:hint="eastAsia"/>
          <w:sz w:val="24"/>
          <w:szCs w:val="24"/>
          <w:u w:val="single"/>
        </w:rPr>
        <w:t>江西隆科建咨询顾问有限公司</w:t>
      </w:r>
    </w:p>
    <w:p w:rsidR="00C8584A" w:rsidRPr="00037159" w:rsidRDefault="00837142">
      <w:pPr>
        <w:spacing w:line="440" w:lineRule="exact"/>
        <w:rPr>
          <w:rFonts w:ascii="宋体"/>
          <w:sz w:val="24"/>
          <w:szCs w:val="24"/>
        </w:rPr>
      </w:pPr>
      <w:r w:rsidRPr="00037159">
        <w:rPr>
          <w:rFonts w:ascii="宋体" w:hAnsi="宋体" w:cs="宋体" w:hint="eastAsia"/>
          <w:sz w:val="24"/>
          <w:szCs w:val="24"/>
        </w:rPr>
        <w:t>（投标人全称）法定代表人（姓名）代表本单位授权（全权代表姓名）为本项目的全权代表</w:t>
      </w:r>
      <w:r w:rsidRPr="00037159">
        <w:rPr>
          <w:rFonts w:ascii="宋体" w:cs="宋体"/>
          <w:sz w:val="24"/>
          <w:szCs w:val="24"/>
        </w:rPr>
        <w:t>,</w:t>
      </w:r>
      <w:r w:rsidRPr="00037159">
        <w:rPr>
          <w:rFonts w:ascii="宋体" w:hAnsi="宋体" w:cs="宋体" w:hint="eastAsia"/>
          <w:sz w:val="24"/>
          <w:szCs w:val="24"/>
        </w:rPr>
        <w:t>参加贵单位组织的（招标编号）项目投标活动，全权代表我方处理投标活动中的一切事宜。</w:t>
      </w:r>
    </w:p>
    <w:p w:rsidR="00C8584A" w:rsidRPr="00037159" w:rsidRDefault="00C8584A">
      <w:pPr>
        <w:spacing w:line="440" w:lineRule="exact"/>
        <w:rPr>
          <w:rFonts w:ascii="宋体"/>
          <w:sz w:val="24"/>
          <w:szCs w:val="24"/>
        </w:rPr>
      </w:pPr>
    </w:p>
    <w:p w:rsidR="00C8584A" w:rsidRPr="00037159" w:rsidRDefault="00C8584A">
      <w:pPr>
        <w:spacing w:line="440" w:lineRule="exact"/>
        <w:rPr>
          <w:rFonts w:ascii="宋体"/>
          <w:sz w:val="24"/>
          <w:szCs w:val="24"/>
        </w:rPr>
      </w:pPr>
    </w:p>
    <w:p w:rsidR="00C8584A" w:rsidRPr="00037159" w:rsidRDefault="00C8584A">
      <w:pPr>
        <w:spacing w:line="440" w:lineRule="exact"/>
        <w:rPr>
          <w:rFonts w:ascii="宋体"/>
          <w:sz w:val="24"/>
          <w:szCs w:val="24"/>
        </w:rPr>
      </w:pPr>
    </w:p>
    <w:p w:rsidR="00C8584A" w:rsidRPr="00037159" w:rsidRDefault="00837142">
      <w:pPr>
        <w:spacing w:line="440" w:lineRule="exact"/>
        <w:rPr>
          <w:rFonts w:ascii="宋体"/>
          <w:sz w:val="24"/>
          <w:szCs w:val="24"/>
        </w:rPr>
      </w:pPr>
      <w:r w:rsidRPr="00037159">
        <w:rPr>
          <w:rFonts w:ascii="宋体" w:hAnsi="宋体" w:cs="宋体" w:hint="eastAsia"/>
          <w:sz w:val="24"/>
          <w:szCs w:val="24"/>
        </w:rPr>
        <w:t>法定代表人签字或签章：</w:t>
      </w:r>
    </w:p>
    <w:p w:rsidR="00C8584A" w:rsidRPr="00037159" w:rsidRDefault="00C8584A">
      <w:pPr>
        <w:spacing w:line="440" w:lineRule="exact"/>
        <w:rPr>
          <w:rFonts w:ascii="宋体"/>
          <w:sz w:val="24"/>
          <w:szCs w:val="24"/>
        </w:rPr>
      </w:pPr>
    </w:p>
    <w:p w:rsidR="00C8584A" w:rsidRPr="00037159" w:rsidRDefault="00837142">
      <w:pPr>
        <w:spacing w:line="440" w:lineRule="exact"/>
        <w:rPr>
          <w:rFonts w:ascii="宋体"/>
          <w:sz w:val="24"/>
          <w:szCs w:val="24"/>
        </w:rPr>
      </w:pPr>
      <w:r w:rsidRPr="00037159">
        <w:rPr>
          <w:rFonts w:ascii="宋体" w:hAnsi="宋体" w:cs="宋体" w:hint="eastAsia"/>
          <w:sz w:val="24"/>
          <w:szCs w:val="24"/>
        </w:rPr>
        <w:t>投标人名称（公章）：</w:t>
      </w:r>
    </w:p>
    <w:p w:rsidR="00C8584A" w:rsidRPr="00037159" w:rsidRDefault="00C8584A">
      <w:pPr>
        <w:spacing w:line="440" w:lineRule="exact"/>
        <w:rPr>
          <w:rFonts w:ascii="宋体"/>
          <w:sz w:val="24"/>
          <w:szCs w:val="24"/>
        </w:rPr>
      </w:pPr>
    </w:p>
    <w:p w:rsidR="00C8584A" w:rsidRPr="00037159" w:rsidRDefault="00837142">
      <w:pPr>
        <w:spacing w:line="440" w:lineRule="exact"/>
        <w:rPr>
          <w:rFonts w:ascii="宋体"/>
          <w:sz w:val="24"/>
          <w:szCs w:val="24"/>
        </w:rPr>
      </w:pPr>
      <w:r w:rsidRPr="00037159">
        <w:rPr>
          <w:rFonts w:ascii="宋体" w:hAnsi="宋体" w:cs="宋体" w:hint="eastAsia"/>
          <w:sz w:val="24"/>
          <w:szCs w:val="24"/>
        </w:rPr>
        <w:t>日期：</w:t>
      </w:r>
    </w:p>
    <w:p w:rsidR="00C8584A" w:rsidRPr="00037159" w:rsidRDefault="00C8584A">
      <w:pPr>
        <w:spacing w:line="440" w:lineRule="exact"/>
        <w:rPr>
          <w:rFonts w:ascii="宋体"/>
          <w:sz w:val="24"/>
          <w:szCs w:val="24"/>
        </w:rPr>
      </w:pPr>
    </w:p>
    <w:p w:rsidR="00C8584A" w:rsidRPr="00037159" w:rsidRDefault="00C8584A">
      <w:pPr>
        <w:spacing w:line="440" w:lineRule="exact"/>
        <w:rPr>
          <w:rFonts w:ascii="宋体"/>
          <w:sz w:val="24"/>
          <w:szCs w:val="24"/>
        </w:rPr>
      </w:pPr>
    </w:p>
    <w:p w:rsidR="00C8584A" w:rsidRPr="00037159" w:rsidRDefault="00837142">
      <w:pPr>
        <w:spacing w:line="440" w:lineRule="exact"/>
        <w:rPr>
          <w:rFonts w:ascii="宋体"/>
          <w:sz w:val="24"/>
          <w:szCs w:val="24"/>
        </w:rPr>
      </w:pPr>
      <w:r w:rsidRPr="00037159">
        <w:rPr>
          <w:rFonts w:ascii="宋体" w:hAnsi="宋体" w:cs="宋体" w:hint="eastAsia"/>
          <w:sz w:val="24"/>
          <w:szCs w:val="24"/>
        </w:rPr>
        <w:t>附：</w:t>
      </w:r>
    </w:p>
    <w:p w:rsidR="00C8584A" w:rsidRPr="00037159" w:rsidRDefault="00837142">
      <w:pPr>
        <w:spacing w:line="440" w:lineRule="exact"/>
        <w:rPr>
          <w:rFonts w:ascii="宋体"/>
          <w:sz w:val="24"/>
          <w:szCs w:val="24"/>
          <w:u w:val="single"/>
        </w:rPr>
      </w:pPr>
      <w:r w:rsidRPr="00037159">
        <w:rPr>
          <w:rFonts w:ascii="宋体" w:hAnsi="宋体" w:cs="宋体" w:hint="eastAsia"/>
          <w:sz w:val="24"/>
          <w:szCs w:val="24"/>
        </w:rPr>
        <w:t>全权代表姓名：</w:t>
      </w:r>
    </w:p>
    <w:p w:rsidR="00C8584A" w:rsidRPr="00037159" w:rsidRDefault="00837142">
      <w:pPr>
        <w:spacing w:line="440" w:lineRule="exact"/>
        <w:rPr>
          <w:rFonts w:ascii="宋体"/>
          <w:sz w:val="24"/>
          <w:szCs w:val="24"/>
        </w:rPr>
      </w:pPr>
      <w:r w:rsidRPr="00037159">
        <w:rPr>
          <w:rFonts w:ascii="宋体" w:hAnsi="宋体" w:cs="宋体" w:hint="eastAsia"/>
          <w:sz w:val="24"/>
          <w:szCs w:val="24"/>
        </w:rPr>
        <w:t>职务：</w:t>
      </w:r>
    </w:p>
    <w:p w:rsidR="00C8584A" w:rsidRPr="00037159" w:rsidRDefault="00837142">
      <w:pPr>
        <w:spacing w:line="440" w:lineRule="exact"/>
        <w:rPr>
          <w:rFonts w:ascii="宋体"/>
          <w:sz w:val="24"/>
          <w:szCs w:val="24"/>
        </w:rPr>
      </w:pPr>
      <w:r w:rsidRPr="00037159">
        <w:rPr>
          <w:rFonts w:ascii="宋体" w:hAnsi="宋体" w:cs="宋体" w:hint="eastAsia"/>
          <w:sz w:val="24"/>
          <w:szCs w:val="24"/>
        </w:rPr>
        <w:t>电话：</w:t>
      </w:r>
    </w:p>
    <w:p w:rsidR="00C8584A" w:rsidRPr="00037159" w:rsidRDefault="00837142">
      <w:pPr>
        <w:spacing w:line="440" w:lineRule="exact"/>
        <w:rPr>
          <w:rFonts w:ascii="宋体"/>
          <w:sz w:val="24"/>
          <w:szCs w:val="24"/>
        </w:rPr>
      </w:pPr>
      <w:r w:rsidRPr="00037159">
        <w:rPr>
          <w:rFonts w:ascii="宋体" w:hAnsi="宋体" w:cs="宋体" w:hint="eastAsia"/>
          <w:sz w:val="24"/>
          <w:szCs w:val="24"/>
        </w:rPr>
        <w:t>详细通讯地址：</w:t>
      </w:r>
    </w:p>
    <w:p w:rsidR="00C8584A" w:rsidRPr="00037159" w:rsidRDefault="00837142">
      <w:pPr>
        <w:spacing w:line="440" w:lineRule="exact"/>
        <w:rPr>
          <w:rFonts w:ascii="宋体"/>
          <w:sz w:val="24"/>
          <w:szCs w:val="24"/>
        </w:rPr>
      </w:pPr>
      <w:r w:rsidRPr="00037159">
        <w:rPr>
          <w:rFonts w:ascii="宋体" w:hAnsi="宋体" w:cs="宋体" w:hint="eastAsia"/>
          <w:sz w:val="24"/>
          <w:szCs w:val="24"/>
        </w:rPr>
        <w:t>邮政编码：</w:t>
      </w:r>
    </w:p>
    <w:p w:rsidR="00C8584A" w:rsidRPr="00037159" w:rsidRDefault="00C8584A">
      <w:pPr>
        <w:spacing w:line="440" w:lineRule="exact"/>
      </w:pPr>
    </w:p>
    <w:p w:rsidR="00C8584A" w:rsidRPr="00037159" w:rsidRDefault="00C8584A">
      <w:pPr>
        <w:spacing w:line="440" w:lineRule="exact"/>
      </w:pPr>
    </w:p>
    <w:p w:rsidR="00C8584A" w:rsidRPr="00037159" w:rsidRDefault="00C8584A">
      <w:pPr>
        <w:tabs>
          <w:tab w:val="left" w:pos="1470"/>
        </w:tabs>
        <w:spacing w:line="440" w:lineRule="exact"/>
        <w:rPr>
          <w:rFonts w:ascii="宋体"/>
          <w:b/>
          <w:bCs/>
          <w:sz w:val="24"/>
          <w:szCs w:val="24"/>
        </w:rPr>
      </w:pPr>
    </w:p>
    <w:p w:rsidR="00C8584A" w:rsidRPr="00037159" w:rsidRDefault="00837142">
      <w:pPr>
        <w:tabs>
          <w:tab w:val="left" w:pos="1470"/>
        </w:tabs>
        <w:spacing w:line="440" w:lineRule="exact"/>
        <w:rPr>
          <w:rFonts w:ascii="宋体"/>
          <w:b/>
          <w:bCs/>
          <w:sz w:val="24"/>
          <w:szCs w:val="24"/>
        </w:rPr>
      </w:pPr>
      <w:r w:rsidRPr="00037159">
        <w:rPr>
          <w:rFonts w:ascii="宋体" w:hAnsi="宋体" w:cs="宋体" w:hint="eastAsia"/>
          <w:b/>
          <w:bCs/>
          <w:sz w:val="24"/>
          <w:szCs w:val="24"/>
        </w:rPr>
        <w:t>附：法定代表人和全权代表身份证原件扫描件（正、反面）</w:t>
      </w:r>
    </w:p>
    <w:p w:rsidR="00C8584A" w:rsidRPr="00037159" w:rsidRDefault="00837142">
      <w:pPr>
        <w:tabs>
          <w:tab w:val="left" w:pos="1470"/>
        </w:tabs>
        <w:spacing w:line="440" w:lineRule="exact"/>
        <w:rPr>
          <w:rFonts w:ascii="宋体"/>
          <w:b/>
          <w:bCs/>
          <w:sz w:val="24"/>
          <w:szCs w:val="24"/>
        </w:rPr>
      </w:pPr>
      <w:r w:rsidRPr="00037159">
        <w:rPr>
          <w:rFonts w:cs="宋体" w:hint="eastAsia"/>
          <w:b/>
          <w:bCs/>
          <w:sz w:val="24"/>
          <w:szCs w:val="24"/>
        </w:rPr>
        <w:t>说明：法定代表人参与投标则不用提供委托（授权）书，但必须提供法定代表人身份证原件扫描件</w:t>
      </w:r>
      <w:r w:rsidRPr="00037159">
        <w:rPr>
          <w:rFonts w:ascii="宋体" w:hAnsi="宋体" w:cs="宋体" w:hint="eastAsia"/>
          <w:b/>
          <w:bCs/>
          <w:sz w:val="24"/>
          <w:szCs w:val="24"/>
        </w:rPr>
        <w:t>（正、反面）。</w:t>
      </w:r>
    </w:p>
    <w:p w:rsidR="00C8584A" w:rsidRPr="00037159" w:rsidRDefault="00837142">
      <w:pPr>
        <w:spacing w:line="440" w:lineRule="exact"/>
        <w:rPr>
          <w:rFonts w:ascii="宋体"/>
          <w:sz w:val="28"/>
          <w:szCs w:val="28"/>
        </w:rPr>
      </w:pPr>
      <w:bookmarkStart w:id="286" w:name="_Toc19810"/>
      <w:r w:rsidRPr="00037159">
        <w:rPr>
          <w:rFonts w:ascii="宋体"/>
          <w:sz w:val="28"/>
          <w:szCs w:val="28"/>
        </w:rPr>
        <w:br w:type="page"/>
      </w:r>
    </w:p>
    <w:p w:rsidR="00C8584A" w:rsidRPr="00037159" w:rsidRDefault="00837142">
      <w:pPr>
        <w:spacing w:line="440" w:lineRule="exact"/>
        <w:jc w:val="center"/>
        <w:outlineLvl w:val="1"/>
        <w:rPr>
          <w:rFonts w:ascii="宋体"/>
          <w:b/>
          <w:bCs/>
          <w:sz w:val="28"/>
          <w:szCs w:val="28"/>
        </w:rPr>
      </w:pPr>
      <w:bookmarkStart w:id="287" w:name="_Toc17647"/>
      <w:bookmarkEnd w:id="281"/>
      <w:bookmarkEnd w:id="282"/>
      <w:bookmarkEnd w:id="283"/>
      <w:r w:rsidRPr="00037159">
        <w:rPr>
          <w:rFonts w:ascii="宋体" w:hAnsi="宋体" w:cs="宋体" w:hint="eastAsia"/>
          <w:b/>
          <w:bCs/>
          <w:sz w:val="28"/>
          <w:szCs w:val="28"/>
        </w:rPr>
        <w:lastRenderedPageBreak/>
        <w:t>八、投标人资格文件声明函</w:t>
      </w:r>
      <w:bookmarkEnd w:id="286"/>
      <w:bookmarkEnd w:id="287"/>
    </w:p>
    <w:p w:rsidR="00C8584A" w:rsidRPr="00037159" w:rsidRDefault="00C8584A">
      <w:pPr>
        <w:spacing w:line="440" w:lineRule="exact"/>
        <w:rPr>
          <w:rFonts w:ascii="宋体"/>
          <w:b/>
          <w:bCs/>
          <w:sz w:val="28"/>
          <w:szCs w:val="28"/>
        </w:rPr>
      </w:pPr>
      <w:bookmarkStart w:id="288" w:name="_Toc389566963"/>
      <w:bookmarkStart w:id="289" w:name="_Toc384909171"/>
      <w:bookmarkStart w:id="290" w:name="_Toc299814869"/>
      <w:bookmarkStart w:id="291" w:name="_Toc391625928"/>
      <w:bookmarkStart w:id="292" w:name="_Toc388520803"/>
    </w:p>
    <w:p w:rsidR="00C8584A" w:rsidRPr="00037159" w:rsidRDefault="00837142">
      <w:pPr>
        <w:spacing w:line="440" w:lineRule="exact"/>
        <w:rPr>
          <w:rFonts w:ascii="宋体"/>
          <w:sz w:val="24"/>
          <w:szCs w:val="24"/>
        </w:rPr>
      </w:pPr>
      <w:r w:rsidRPr="00037159">
        <w:rPr>
          <w:rFonts w:ascii="宋体" w:hAnsi="宋体" w:cs="宋体" w:hint="eastAsia"/>
          <w:sz w:val="24"/>
          <w:szCs w:val="24"/>
        </w:rPr>
        <w:t>致：</w:t>
      </w:r>
      <w:r w:rsidRPr="00037159">
        <w:rPr>
          <w:rFonts w:ascii="宋体" w:hAnsi="宋体" w:cs="宋体" w:hint="eastAsia"/>
          <w:sz w:val="24"/>
          <w:szCs w:val="24"/>
          <w:u w:val="single"/>
        </w:rPr>
        <w:t xml:space="preserve"> </w:t>
      </w:r>
      <w:r w:rsidRPr="00037159">
        <w:rPr>
          <w:rFonts w:ascii="宋体" w:hAnsi="宋体" w:cs="宋体" w:hint="eastAsia"/>
          <w:sz w:val="24"/>
          <w:szCs w:val="24"/>
          <w:u w:val="single"/>
        </w:rPr>
        <w:t>江西隆科建咨询顾问有限公司</w:t>
      </w:r>
    </w:p>
    <w:p w:rsidR="00C8584A" w:rsidRPr="00037159" w:rsidRDefault="00837142">
      <w:pPr>
        <w:spacing w:line="440" w:lineRule="exact"/>
        <w:ind w:firstLineChars="200" w:firstLine="472"/>
        <w:rPr>
          <w:spacing w:val="-2"/>
          <w:sz w:val="24"/>
          <w:szCs w:val="24"/>
        </w:rPr>
      </w:pPr>
      <w:r w:rsidRPr="00037159">
        <w:rPr>
          <w:rFonts w:cs="宋体" w:hint="eastAsia"/>
          <w:spacing w:val="-2"/>
          <w:sz w:val="24"/>
          <w:szCs w:val="24"/>
        </w:rPr>
        <w:t>（投标人全称）响应贵方（项目名称、招标编号）投标邀请，并在此声明，投标响应文件中所有关于投标人</w:t>
      </w:r>
      <w:r w:rsidRPr="00037159">
        <w:rPr>
          <w:rFonts w:ascii="宋体" w:hAnsi="宋体" w:cs="宋体" w:hint="eastAsia"/>
          <w:sz w:val="24"/>
          <w:szCs w:val="24"/>
        </w:rPr>
        <w:t>资格证明文件、货物技术文件、商务服务文件及其他文件内容均是准确的和真实的</w:t>
      </w:r>
      <w:r w:rsidRPr="00037159">
        <w:rPr>
          <w:rFonts w:cs="宋体" w:hint="eastAsia"/>
          <w:spacing w:val="-2"/>
          <w:sz w:val="24"/>
          <w:szCs w:val="24"/>
        </w:rPr>
        <w:t>。如果发现此类文件材料、证明、陈述与事实不符，我方将承担由此而产生的一切后果。</w:t>
      </w:r>
    </w:p>
    <w:p w:rsidR="00C8584A" w:rsidRPr="00037159" w:rsidRDefault="00C8584A">
      <w:pPr>
        <w:spacing w:line="440" w:lineRule="exact"/>
        <w:rPr>
          <w:spacing w:val="-2"/>
          <w:sz w:val="24"/>
          <w:szCs w:val="24"/>
        </w:rPr>
      </w:pPr>
    </w:p>
    <w:p w:rsidR="00C8584A" w:rsidRPr="00037159" w:rsidRDefault="00837142">
      <w:pPr>
        <w:spacing w:line="440" w:lineRule="exact"/>
        <w:rPr>
          <w:spacing w:val="-2"/>
          <w:sz w:val="24"/>
          <w:szCs w:val="24"/>
        </w:rPr>
      </w:pPr>
      <w:r w:rsidRPr="00037159">
        <w:rPr>
          <w:rFonts w:cs="宋体" w:hint="eastAsia"/>
          <w:spacing w:val="-2"/>
          <w:sz w:val="24"/>
          <w:szCs w:val="24"/>
        </w:rPr>
        <w:t>特此声明</w:t>
      </w:r>
      <w:r w:rsidRPr="00037159">
        <w:rPr>
          <w:spacing w:val="-2"/>
          <w:sz w:val="24"/>
          <w:szCs w:val="24"/>
        </w:rPr>
        <w:t>!</w:t>
      </w:r>
    </w:p>
    <w:p w:rsidR="00C8584A" w:rsidRPr="00037159" w:rsidRDefault="00C8584A">
      <w:pPr>
        <w:spacing w:line="440" w:lineRule="exact"/>
        <w:rPr>
          <w:rFonts w:ascii="宋体"/>
          <w:sz w:val="24"/>
          <w:szCs w:val="24"/>
        </w:rPr>
      </w:pPr>
    </w:p>
    <w:p w:rsidR="00C8584A" w:rsidRPr="00037159" w:rsidRDefault="00837142">
      <w:pPr>
        <w:spacing w:line="440" w:lineRule="exact"/>
        <w:rPr>
          <w:rFonts w:ascii="宋体"/>
          <w:sz w:val="24"/>
          <w:szCs w:val="24"/>
        </w:rPr>
      </w:pPr>
      <w:r w:rsidRPr="00037159">
        <w:rPr>
          <w:rFonts w:ascii="宋体" w:hAnsi="宋体" w:cs="宋体" w:hint="eastAsia"/>
          <w:sz w:val="24"/>
          <w:szCs w:val="24"/>
        </w:rPr>
        <w:t>投标人代表</w:t>
      </w:r>
      <w:r w:rsidRPr="00037159">
        <w:rPr>
          <w:rFonts w:ascii="宋体" w:hAnsi="宋体" w:cs="宋体"/>
          <w:sz w:val="24"/>
          <w:szCs w:val="24"/>
        </w:rPr>
        <w:t>（</w:t>
      </w:r>
      <w:r w:rsidRPr="00037159">
        <w:rPr>
          <w:rFonts w:ascii="宋体" w:hAnsi="宋体" w:cs="宋体" w:hint="eastAsia"/>
          <w:sz w:val="24"/>
          <w:szCs w:val="24"/>
        </w:rPr>
        <w:t>签字或签章</w:t>
      </w:r>
      <w:r w:rsidRPr="00037159">
        <w:rPr>
          <w:rFonts w:ascii="宋体" w:hAnsi="宋体" w:cs="宋体"/>
          <w:sz w:val="24"/>
          <w:szCs w:val="24"/>
        </w:rPr>
        <w:t>）</w:t>
      </w:r>
      <w:r w:rsidRPr="00037159">
        <w:rPr>
          <w:rFonts w:ascii="宋体" w:hAnsi="宋体" w:cs="宋体" w:hint="eastAsia"/>
          <w:sz w:val="24"/>
          <w:szCs w:val="24"/>
        </w:rPr>
        <w:t>：</w:t>
      </w:r>
    </w:p>
    <w:p w:rsidR="00C8584A" w:rsidRPr="00037159" w:rsidRDefault="00837142">
      <w:pPr>
        <w:spacing w:line="440" w:lineRule="exact"/>
        <w:rPr>
          <w:rFonts w:ascii="宋体"/>
          <w:sz w:val="24"/>
          <w:szCs w:val="24"/>
          <w:u w:val="single"/>
        </w:rPr>
      </w:pPr>
      <w:r w:rsidRPr="00037159">
        <w:rPr>
          <w:rFonts w:ascii="宋体" w:hAnsi="宋体" w:cs="宋体" w:hint="eastAsia"/>
          <w:sz w:val="24"/>
          <w:szCs w:val="24"/>
        </w:rPr>
        <w:t>投标人名称（公章）：</w:t>
      </w:r>
    </w:p>
    <w:p w:rsidR="00C8584A" w:rsidRPr="00037159" w:rsidRDefault="00837142">
      <w:pPr>
        <w:spacing w:line="440" w:lineRule="exact"/>
        <w:rPr>
          <w:rFonts w:ascii="宋体"/>
          <w:sz w:val="24"/>
          <w:szCs w:val="24"/>
          <w:u w:val="single"/>
        </w:rPr>
      </w:pPr>
      <w:r w:rsidRPr="00037159">
        <w:rPr>
          <w:rFonts w:ascii="宋体" w:hAnsi="宋体" w:cs="宋体" w:hint="eastAsia"/>
          <w:sz w:val="24"/>
          <w:szCs w:val="24"/>
        </w:rPr>
        <w:t>日期：</w:t>
      </w:r>
    </w:p>
    <w:p w:rsidR="00C8584A" w:rsidRPr="00037159" w:rsidRDefault="00837142">
      <w:pPr>
        <w:spacing w:line="440" w:lineRule="exact"/>
        <w:rPr>
          <w:rFonts w:ascii="宋体"/>
          <w:sz w:val="24"/>
          <w:szCs w:val="24"/>
        </w:rPr>
      </w:pPr>
      <w:r w:rsidRPr="00037159">
        <w:rPr>
          <w:rFonts w:ascii="宋体"/>
          <w:sz w:val="24"/>
          <w:szCs w:val="24"/>
        </w:rPr>
        <w:br w:type="page"/>
      </w:r>
    </w:p>
    <w:p w:rsidR="00C8584A" w:rsidRPr="00037159" w:rsidRDefault="00C8584A">
      <w:pPr>
        <w:spacing w:line="440" w:lineRule="exact"/>
        <w:jc w:val="left"/>
        <w:rPr>
          <w:rFonts w:ascii="宋体"/>
          <w:b/>
          <w:bCs/>
          <w:sz w:val="28"/>
          <w:szCs w:val="28"/>
        </w:rPr>
      </w:pPr>
    </w:p>
    <w:p w:rsidR="00C8584A" w:rsidRPr="00037159" w:rsidRDefault="00837142">
      <w:pPr>
        <w:spacing w:line="440" w:lineRule="exact"/>
        <w:jc w:val="center"/>
        <w:outlineLvl w:val="1"/>
        <w:rPr>
          <w:rFonts w:ascii="宋体"/>
          <w:b/>
          <w:bCs/>
          <w:sz w:val="28"/>
          <w:szCs w:val="28"/>
        </w:rPr>
      </w:pPr>
      <w:bookmarkStart w:id="293" w:name="_Toc14431"/>
      <w:bookmarkStart w:id="294" w:name="_Toc14219"/>
      <w:bookmarkEnd w:id="288"/>
      <w:bookmarkEnd w:id="289"/>
      <w:bookmarkEnd w:id="290"/>
      <w:bookmarkEnd w:id="291"/>
      <w:bookmarkEnd w:id="292"/>
      <w:r w:rsidRPr="00037159">
        <w:rPr>
          <w:rFonts w:ascii="宋体" w:hAnsi="宋体" w:cs="宋体" w:hint="eastAsia"/>
          <w:b/>
          <w:bCs/>
          <w:sz w:val="28"/>
          <w:szCs w:val="28"/>
        </w:rPr>
        <w:t>九、资格证明文件</w:t>
      </w:r>
      <w:bookmarkEnd w:id="293"/>
      <w:bookmarkEnd w:id="294"/>
    </w:p>
    <w:p w:rsidR="00C8584A" w:rsidRPr="00037159" w:rsidRDefault="00837142">
      <w:pPr>
        <w:autoSpaceDE w:val="0"/>
        <w:autoSpaceDN w:val="0"/>
        <w:adjustRightInd w:val="0"/>
        <w:spacing w:line="400" w:lineRule="exact"/>
        <w:ind w:firstLineChars="200" w:firstLine="422"/>
        <w:jc w:val="left"/>
        <w:rPr>
          <w:rFonts w:ascii="宋体"/>
          <w:kern w:val="0"/>
        </w:rPr>
      </w:pPr>
      <w:r w:rsidRPr="00037159">
        <w:rPr>
          <w:rFonts w:ascii="宋体" w:hAnsi="宋体" w:cs="宋体" w:hint="eastAsia"/>
          <w:b/>
          <w:bCs/>
          <w:kern w:val="0"/>
        </w:rPr>
        <w:t>提交的文件均为原件扫描件（加盖单位公章），未按照要求提供的资格证明文件的，视为无效响应。</w:t>
      </w:r>
    </w:p>
    <w:p w:rsidR="00C8584A" w:rsidRPr="00037159" w:rsidRDefault="00837142">
      <w:pPr>
        <w:numPr>
          <w:ilvl w:val="1"/>
          <w:numId w:val="17"/>
        </w:numPr>
        <w:spacing w:line="400" w:lineRule="exact"/>
        <w:rPr>
          <w:rFonts w:ascii="宋体" w:hAnsi="宋体"/>
          <w:b/>
        </w:rPr>
      </w:pPr>
      <w:r w:rsidRPr="00037159">
        <w:rPr>
          <w:rFonts w:ascii="宋体" w:hAnsi="宋体" w:hint="eastAsia"/>
          <w:b/>
        </w:rPr>
        <w:t>具有独立承担民事责任的能力的证明文件</w:t>
      </w:r>
    </w:p>
    <w:p w:rsidR="00C8584A" w:rsidRPr="00037159" w:rsidRDefault="00837142">
      <w:pPr>
        <w:spacing w:line="400" w:lineRule="exact"/>
        <w:ind w:firstLineChars="136" w:firstLine="286"/>
        <w:rPr>
          <w:rFonts w:ascii="宋体" w:hAnsi="宋体"/>
        </w:rPr>
      </w:pPr>
      <w:r w:rsidRPr="00037159">
        <w:rPr>
          <w:rFonts w:ascii="宋体" w:hAnsi="宋体"/>
        </w:rPr>
        <w:t>10-1</w:t>
      </w:r>
      <w:r w:rsidRPr="00037159">
        <w:rPr>
          <w:rFonts w:ascii="宋体" w:hAnsi="宋体" w:hint="eastAsia"/>
        </w:rPr>
        <w:t>如供应商是企业的（包括合伙企业）应提供有效的“企业法人营业执照”或“营业执照”；如供应商是事业单位的应提供“事业单位法人证书”；如供应商是非企业专业服务机构的应提供执业许可证等证明文件；供应商是个体工商户的应提供有效的“个体工商户营业执照”；如供应商是自然人的，应提供有效的自然人的身份证明</w:t>
      </w:r>
      <w:r w:rsidRPr="00037159">
        <w:rPr>
          <w:rFonts w:ascii="宋体" w:hAnsi="宋体" w:hint="eastAsia"/>
        </w:rPr>
        <w:t>(</w:t>
      </w:r>
      <w:r w:rsidRPr="00037159">
        <w:rPr>
          <w:rFonts w:ascii="宋体" w:hAnsi="宋体" w:hint="eastAsia"/>
        </w:rPr>
        <w:t>中国公民</w:t>
      </w:r>
      <w:r w:rsidRPr="00037159">
        <w:rPr>
          <w:rFonts w:ascii="宋体" w:hAnsi="宋体" w:hint="eastAsia"/>
        </w:rPr>
        <w:t>)</w:t>
      </w:r>
      <w:r w:rsidRPr="00037159">
        <w:rPr>
          <w:rFonts w:ascii="宋体" w:hAnsi="宋体" w:hint="eastAsia"/>
        </w:rPr>
        <w:t>。</w:t>
      </w:r>
    </w:p>
    <w:p w:rsidR="00C8584A" w:rsidRPr="00037159" w:rsidRDefault="00837142">
      <w:pPr>
        <w:numPr>
          <w:ilvl w:val="1"/>
          <w:numId w:val="17"/>
        </w:numPr>
        <w:spacing w:line="400" w:lineRule="exact"/>
        <w:rPr>
          <w:rFonts w:ascii="宋体" w:hAnsi="宋体"/>
          <w:b/>
        </w:rPr>
      </w:pPr>
      <w:r w:rsidRPr="00037159">
        <w:rPr>
          <w:rFonts w:ascii="宋体" w:hAnsi="宋体" w:hint="eastAsia"/>
          <w:b/>
        </w:rPr>
        <w:t>具有良好的商业信誉和健全的财务会计制度的证明文件</w:t>
      </w:r>
    </w:p>
    <w:p w:rsidR="00C8584A" w:rsidRPr="00037159" w:rsidRDefault="00837142">
      <w:pPr>
        <w:spacing w:line="400" w:lineRule="exact"/>
        <w:ind w:firstLineChars="136" w:firstLine="286"/>
        <w:rPr>
          <w:rFonts w:ascii="宋体" w:hAnsi="宋体"/>
        </w:rPr>
      </w:pPr>
      <w:r w:rsidRPr="00037159">
        <w:rPr>
          <w:rFonts w:ascii="宋体" w:hAnsi="宋体" w:hint="eastAsia"/>
        </w:rPr>
        <w:t>10-2</w:t>
      </w:r>
      <w:r w:rsidRPr="00037159">
        <w:rPr>
          <w:rFonts w:ascii="宋体" w:hAnsi="宋体" w:hint="eastAsia"/>
        </w:rPr>
        <w:t>提供财务状况报告（财务报告、或资信证明、或投标担保函</w:t>
      </w:r>
      <w:r w:rsidRPr="00037159">
        <w:rPr>
          <w:rFonts w:ascii="宋体" w:hAnsi="宋体" w:hint="eastAsia"/>
        </w:rPr>
        <w:t>)</w:t>
      </w:r>
      <w:r w:rsidRPr="00037159">
        <w:rPr>
          <w:rFonts w:ascii="宋体" w:hAnsi="宋体" w:hint="eastAsia"/>
        </w:rPr>
        <w:t>。</w:t>
      </w:r>
    </w:p>
    <w:p w:rsidR="00C8584A" w:rsidRPr="00037159" w:rsidRDefault="00837142">
      <w:pPr>
        <w:numPr>
          <w:ilvl w:val="1"/>
          <w:numId w:val="17"/>
        </w:numPr>
        <w:spacing w:line="400" w:lineRule="exact"/>
        <w:rPr>
          <w:rFonts w:ascii="宋体" w:hAnsi="宋体"/>
          <w:b/>
        </w:rPr>
      </w:pPr>
      <w:r w:rsidRPr="00037159">
        <w:rPr>
          <w:rFonts w:ascii="宋体" w:hAnsi="宋体" w:hint="eastAsia"/>
          <w:b/>
        </w:rPr>
        <w:t>具有履行合同所必需的设备和专业技术能力的证明文件</w:t>
      </w:r>
    </w:p>
    <w:p w:rsidR="00C8584A" w:rsidRPr="00037159" w:rsidRDefault="00837142">
      <w:pPr>
        <w:spacing w:line="400" w:lineRule="exact"/>
        <w:ind w:firstLineChars="136" w:firstLine="286"/>
        <w:rPr>
          <w:rFonts w:ascii="宋体" w:hAnsi="宋体"/>
        </w:rPr>
      </w:pPr>
      <w:r w:rsidRPr="00037159">
        <w:rPr>
          <w:rFonts w:ascii="宋体" w:hAnsi="宋体"/>
        </w:rPr>
        <w:t>10-3</w:t>
      </w:r>
      <w:r w:rsidRPr="00037159">
        <w:rPr>
          <w:rFonts w:ascii="宋体" w:hAnsi="宋体" w:hint="eastAsia"/>
        </w:rPr>
        <w:t>供应商提供具有履行合同所必须的设备和专业技术能力的承诺函；（见格式）</w:t>
      </w:r>
    </w:p>
    <w:p w:rsidR="00C8584A" w:rsidRPr="00037159" w:rsidRDefault="00837142">
      <w:pPr>
        <w:numPr>
          <w:ilvl w:val="1"/>
          <w:numId w:val="17"/>
        </w:numPr>
        <w:spacing w:line="400" w:lineRule="exact"/>
        <w:rPr>
          <w:rFonts w:ascii="宋体" w:hAnsi="宋体"/>
          <w:b/>
        </w:rPr>
      </w:pPr>
      <w:r w:rsidRPr="00037159">
        <w:rPr>
          <w:rFonts w:ascii="宋体" w:hAnsi="宋体" w:hint="eastAsia"/>
          <w:b/>
        </w:rPr>
        <w:t>有依法缴纳税收和社会保障资金的良好记录的证明文件</w:t>
      </w:r>
    </w:p>
    <w:p w:rsidR="00C8584A" w:rsidRPr="00037159" w:rsidRDefault="00837142">
      <w:pPr>
        <w:spacing w:line="400" w:lineRule="exact"/>
        <w:ind w:firstLineChars="136" w:firstLine="286"/>
        <w:rPr>
          <w:rFonts w:ascii="宋体" w:hAnsi="宋体"/>
        </w:rPr>
      </w:pPr>
      <w:r w:rsidRPr="00037159">
        <w:rPr>
          <w:rFonts w:ascii="宋体" w:hAnsi="宋体"/>
        </w:rPr>
        <w:t>10-4</w:t>
      </w:r>
      <w:r w:rsidRPr="00037159">
        <w:rPr>
          <w:rFonts w:ascii="宋体" w:hAnsi="宋体" w:hint="eastAsia"/>
        </w:rPr>
        <w:t>开标前六个月内任意一个月的缴税凭证或证明；如供应商是自然人的，不需提供。</w:t>
      </w:r>
    </w:p>
    <w:p w:rsidR="00C8584A" w:rsidRPr="00037159" w:rsidRDefault="00837142">
      <w:pPr>
        <w:spacing w:line="400" w:lineRule="exact"/>
        <w:ind w:firstLineChars="136" w:firstLine="286"/>
        <w:rPr>
          <w:rFonts w:ascii="宋体" w:hAnsi="宋体"/>
        </w:rPr>
      </w:pPr>
      <w:r w:rsidRPr="00037159">
        <w:rPr>
          <w:rFonts w:ascii="宋体" w:hAnsi="宋体"/>
        </w:rPr>
        <w:t>10-5</w:t>
      </w:r>
      <w:r w:rsidRPr="00037159">
        <w:rPr>
          <w:rFonts w:ascii="宋体" w:hAnsi="宋体" w:hint="eastAsia"/>
        </w:rPr>
        <w:t>开标前六个月内任意一个月的缴纳社会保障资金的凭证或当地社会保障局出具的缴纳明细。</w:t>
      </w:r>
    </w:p>
    <w:p w:rsidR="00C8584A" w:rsidRPr="00037159" w:rsidRDefault="00837142">
      <w:pPr>
        <w:spacing w:line="400" w:lineRule="exact"/>
        <w:ind w:firstLineChars="136" w:firstLine="286"/>
        <w:rPr>
          <w:rFonts w:ascii="宋体" w:hAnsi="宋体"/>
        </w:rPr>
      </w:pPr>
      <w:r w:rsidRPr="00037159">
        <w:rPr>
          <w:rFonts w:ascii="宋体" w:hAnsi="宋体" w:hint="eastAsia"/>
        </w:rPr>
        <w:t xml:space="preserve"> </w:t>
      </w:r>
      <w:r w:rsidRPr="00037159">
        <w:rPr>
          <w:rFonts w:ascii="宋体" w:hAnsi="宋体" w:hint="eastAsia"/>
        </w:rPr>
        <w:t>依法免税或不需要缴纳社会保障资金的供应商，应当提供相关文件文件证明其依法免税或不需要缴纳社会保障资金。</w:t>
      </w:r>
    </w:p>
    <w:p w:rsidR="00C8584A" w:rsidRPr="00037159" w:rsidRDefault="00837142">
      <w:pPr>
        <w:numPr>
          <w:ilvl w:val="1"/>
          <w:numId w:val="17"/>
        </w:numPr>
        <w:spacing w:line="400" w:lineRule="exact"/>
        <w:rPr>
          <w:rFonts w:ascii="宋体" w:hAnsi="宋体"/>
          <w:b/>
        </w:rPr>
      </w:pPr>
      <w:r w:rsidRPr="00037159">
        <w:rPr>
          <w:rFonts w:ascii="宋体" w:hAnsi="宋体" w:hint="eastAsia"/>
          <w:b/>
        </w:rPr>
        <w:t>提供参加本次政府采购活动前三年内，在经营活动中无重大违法记录的声明书；及通过“信用中国”网站、中国政府采购网，未被列入失信被执行人、重大税收违法案件当事人名单、政府采购严重违法失信行为记录名单。（提供投标截止时间前</w:t>
      </w:r>
      <w:r w:rsidRPr="00037159">
        <w:rPr>
          <w:rFonts w:ascii="宋体" w:hAnsi="宋体" w:hint="eastAsia"/>
          <w:b/>
        </w:rPr>
        <w:t>30</w:t>
      </w:r>
      <w:r w:rsidRPr="00037159">
        <w:rPr>
          <w:rFonts w:ascii="宋体" w:hAnsi="宋体" w:hint="eastAsia"/>
          <w:b/>
        </w:rPr>
        <w:t>日内查询截图）</w:t>
      </w:r>
    </w:p>
    <w:p w:rsidR="00C8584A" w:rsidRPr="00037159" w:rsidRDefault="00837142">
      <w:pPr>
        <w:spacing w:line="400" w:lineRule="exact"/>
        <w:ind w:left="480"/>
        <w:jc w:val="left"/>
        <w:rPr>
          <w:rFonts w:ascii="宋体" w:hAnsi="宋体" w:cs="宋体"/>
        </w:rPr>
      </w:pPr>
      <w:r w:rsidRPr="00037159">
        <w:rPr>
          <w:rFonts w:ascii="宋体" w:hAnsi="宋体" w:cs="宋体"/>
        </w:rPr>
        <w:t>10-6</w:t>
      </w:r>
      <w:r w:rsidRPr="00037159">
        <w:rPr>
          <w:rFonts w:ascii="宋体" w:hAnsi="宋体" w:cs="宋体" w:hint="eastAsia"/>
        </w:rPr>
        <w:t>参加政府采购前三年内</w:t>
      </w:r>
      <w:r w:rsidRPr="00037159">
        <w:rPr>
          <w:rFonts w:ascii="宋体" w:hAnsi="宋体" w:cs="宋体" w:hint="eastAsia"/>
        </w:rPr>
        <w:t>,</w:t>
      </w:r>
      <w:r w:rsidRPr="00037159">
        <w:rPr>
          <w:rFonts w:ascii="宋体" w:hAnsi="宋体" w:cs="宋体" w:hint="eastAsia"/>
        </w:rPr>
        <w:t>在经营活动中没有重大违法记录；</w:t>
      </w:r>
    </w:p>
    <w:p w:rsidR="00C8584A" w:rsidRPr="00037159" w:rsidRDefault="00837142">
      <w:pPr>
        <w:spacing w:line="400" w:lineRule="exact"/>
        <w:ind w:firstLineChars="200" w:firstLine="420"/>
        <w:jc w:val="left"/>
        <w:rPr>
          <w:rFonts w:ascii="宋体" w:hAnsi="宋体" w:cs="宋体"/>
        </w:rPr>
      </w:pPr>
      <w:r w:rsidRPr="00037159">
        <w:rPr>
          <w:rFonts w:ascii="宋体" w:hAnsi="宋体" w:cs="宋体" w:hint="eastAsia"/>
        </w:rPr>
        <w:t>供应商提供参加本次政府采购活动前三年内，在经营活动中没有重大违法记录的声明书；</w:t>
      </w:r>
    </w:p>
    <w:p w:rsidR="00C8584A" w:rsidRPr="00037159" w:rsidRDefault="00837142">
      <w:pPr>
        <w:spacing w:line="400" w:lineRule="exact"/>
        <w:ind w:firstLineChars="200" w:firstLine="420"/>
        <w:jc w:val="left"/>
        <w:rPr>
          <w:rFonts w:ascii="宋体" w:hAnsi="宋体" w:cs="宋体"/>
        </w:rPr>
      </w:pPr>
      <w:r w:rsidRPr="00037159">
        <w:rPr>
          <w:rFonts w:ascii="宋体" w:hAnsi="宋体" w:cs="宋体" w:hint="eastAsia"/>
        </w:rPr>
        <w:t>在投标截止时间前在“信用中国”</w:t>
      </w:r>
      <w:r w:rsidRPr="00037159">
        <w:rPr>
          <w:rFonts w:ascii="宋体" w:hAnsi="宋体" w:cs="宋体" w:hint="eastAsia"/>
        </w:rPr>
        <w:t>及中国政府采购网上无不良信用记录的证明；</w:t>
      </w:r>
    </w:p>
    <w:p w:rsidR="00C8584A" w:rsidRPr="00037159" w:rsidRDefault="00837142">
      <w:pPr>
        <w:spacing w:line="400" w:lineRule="exact"/>
        <w:ind w:left="480"/>
        <w:jc w:val="left"/>
        <w:rPr>
          <w:rFonts w:ascii="宋体" w:hAnsi="宋体" w:cs="宋体"/>
        </w:rPr>
      </w:pPr>
      <w:r w:rsidRPr="00037159">
        <w:rPr>
          <w:rFonts w:ascii="宋体" w:hAnsi="宋体" w:cs="宋体" w:hint="eastAsia"/>
        </w:rPr>
        <w:t>以采购代理机构通过“信用中国”网站和中国政府采购网查询结果为准。</w:t>
      </w:r>
    </w:p>
    <w:p w:rsidR="00C8584A" w:rsidRPr="00037159" w:rsidRDefault="00837142">
      <w:pPr>
        <w:numPr>
          <w:ilvl w:val="1"/>
          <w:numId w:val="17"/>
        </w:numPr>
        <w:spacing w:line="400" w:lineRule="exact"/>
        <w:rPr>
          <w:rFonts w:ascii="宋体" w:hAnsi="宋体" w:cs="宋体"/>
          <w:b/>
          <w:bCs/>
          <w:kern w:val="0"/>
        </w:rPr>
      </w:pPr>
      <w:r w:rsidRPr="00037159">
        <w:rPr>
          <w:rFonts w:ascii="宋体" w:hAnsi="宋体" w:hint="eastAsia"/>
          <w:b/>
        </w:rPr>
        <w:t>供应商认为应该提供的其他资料。</w:t>
      </w:r>
    </w:p>
    <w:p w:rsidR="00C8584A" w:rsidRPr="00037159" w:rsidRDefault="00837142">
      <w:pPr>
        <w:spacing w:line="500" w:lineRule="exact"/>
        <w:jc w:val="left"/>
      </w:pPr>
      <w:r w:rsidRPr="00037159">
        <w:rPr>
          <w:rFonts w:ascii="宋体" w:hAnsi="宋体" w:cs="宋体" w:hint="eastAsia"/>
          <w:b/>
          <w:bCs/>
          <w:kern w:val="0"/>
        </w:rPr>
        <w:t>注：供应商在投标（响应）文件中提供了满足资格信用承诺涵中相应条件的书面承诺后，可不再提供证明材料。（格式见附件）</w:t>
      </w:r>
    </w:p>
    <w:p w:rsidR="00C8584A" w:rsidRPr="00037159" w:rsidRDefault="00C8584A">
      <w:pPr>
        <w:spacing w:line="440" w:lineRule="exact"/>
        <w:jc w:val="center"/>
        <w:rPr>
          <w:rFonts w:ascii="宋体" w:hAnsi="宋体" w:cs="宋体"/>
          <w:b/>
          <w:bCs/>
          <w:sz w:val="28"/>
          <w:szCs w:val="28"/>
        </w:rPr>
      </w:pPr>
    </w:p>
    <w:p w:rsidR="00C8584A" w:rsidRPr="00037159" w:rsidRDefault="00C8584A">
      <w:pPr>
        <w:spacing w:line="440" w:lineRule="exact"/>
        <w:jc w:val="center"/>
        <w:rPr>
          <w:rFonts w:ascii="宋体" w:hAnsi="宋体" w:cs="宋体"/>
          <w:b/>
          <w:bCs/>
          <w:sz w:val="28"/>
          <w:szCs w:val="28"/>
        </w:rPr>
      </w:pPr>
    </w:p>
    <w:p w:rsidR="00C8584A" w:rsidRPr="00037159" w:rsidRDefault="00C8584A">
      <w:pPr>
        <w:spacing w:line="440" w:lineRule="exact"/>
        <w:jc w:val="center"/>
        <w:rPr>
          <w:rFonts w:ascii="宋体" w:hAnsi="宋体" w:cs="宋体"/>
          <w:b/>
          <w:bCs/>
          <w:sz w:val="28"/>
          <w:szCs w:val="28"/>
        </w:rPr>
      </w:pPr>
    </w:p>
    <w:p w:rsidR="00C8584A" w:rsidRPr="00037159" w:rsidRDefault="00837142">
      <w:pPr>
        <w:spacing w:line="440" w:lineRule="exact"/>
        <w:jc w:val="center"/>
        <w:rPr>
          <w:rFonts w:ascii="宋体"/>
          <w:b/>
          <w:bCs/>
          <w:sz w:val="32"/>
          <w:szCs w:val="32"/>
        </w:rPr>
      </w:pPr>
      <w:r w:rsidRPr="00037159">
        <w:rPr>
          <w:rFonts w:ascii="宋体" w:hAnsi="宋体" w:cs="宋体" w:hint="eastAsia"/>
          <w:b/>
          <w:bCs/>
          <w:sz w:val="28"/>
          <w:szCs w:val="28"/>
        </w:rPr>
        <w:lastRenderedPageBreak/>
        <w:t>十、证明材料（参考格式）</w:t>
      </w:r>
    </w:p>
    <w:p w:rsidR="00C8584A" w:rsidRPr="00037159" w:rsidRDefault="00837142">
      <w:pPr>
        <w:keepNext/>
        <w:keepLines/>
        <w:spacing w:before="260" w:after="260" w:line="400" w:lineRule="exact"/>
        <w:outlineLvl w:val="2"/>
        <w:rPr>
          <w:b/>
          <w:bCs/>
          <w:kern w:val="0"/>
          <w:sz w:val="24"/>
          <w:szCs w:val="32"/>
        </w:rPr>
      </w:pPr>
      <w:bookmarkStart w:id="295" w:name="_Toc1765"/>
      <w:bookmarkEnd w:id="284"/>
      <w:bookmarkEnd w:id="285"/>
      <w:r w:rsidRPr="00037159">
        <w:rPr>
          <w:b/>
          <w:bCs/>
          <w:kern w:val="0"/>
          <w:sz w:val="24"/>
          <w:szCs w:val="32"/>
        </w:rPr>
        <w:t xml:space="preserve">10-1 </w:t>
      </w:r>
      <w:r w:rsidRPr="00037159">
        <w:rPr>
          <w:b/>
          <w:bCs/>
          <w:kern w:val="0"/>
          <w:sz w:val="24"/>
          <w:szCs w:val="32"/>
        </w:rPr>
        <w:t>具有独立承担民事责任的能力证明文件</w:t>
      </w:r>
      <w:bookmarkEnd w:id="295"/>
    </w:p>
    <w:p w:rsidR="00C8584A" w:rsidRPr="00037159" w:rsidRDefault="00837142">
      <w:pPr>
        <w:widowControl/>
        <w:spacing w:line="400" w:lineRule="exact"/>
        <w:jc w:val="left"/>
        <w:rPr>
          <w:rFonts w:ascii="宋体" w:cs="宋体"/>
          <w:kern w:val="0"/>
          <w:sz w:val="24"/>
          <w:szCs w:val="24"/>
        </w:rPr>
      </w:pPr>
      <w:r w:rsidRPr="00037159">
        <w:rPr>
          <w:rFonts w:ascii="宋体" w:hAnsi="宋体" w:cs="宋体"/>
          <w:kern w:val="0"/>
          <w:sz w:val="24"/>
          <w:szCs w:val="24"/>
        </w:rPr>
        <w:t>致：</w:t>
      </w:r>
      <w:r w:rsidRPr="00037159">
        <w:rPr>
          <w:rFonts w:ascii="宋体" w:hAnsi="宋体" w:cs="宋体"/>
          <w:kern w:val="0"/>
          <w:sz w:val="24"/>
          <w:szCs w:val="24"/>
          <w:u w:val="single"/>
        </w:rPr>
        <w:t> </w:t>
      </w:r>
      <w:r w:rsidRPr="00037159">
        <w:rPr>
          <w:rFonts w:ascii="宋体" w:hAnsi="宋体" w:cs="宋体" w:hint="eastAsia"/>
          <w:kern w:val="0"/>
          <w:sz w:val="24"/>
          <w:szCs w:val="24"/>
          <w:u w:val="single"/>
        </w:rPr>
        <w:t xml:space="preserve"> </w:t>
      </w:r>
      <w:r w:rsidRPr="00037159">
        <w:rPr>
          <w:rFonts w:ascii="宋体" w:hAnsi="宋体" w:cs="宋体" w:hint="eastAsia"/>
          <w:kern w:val="0"/>
          <w:sz w:val="24"/>
          <w:szCs w:val="24"/>
          <w:u w:val="single"/>
        </w:rPr>
        <w:t>江西隆科建咨询顾问有限公司</w:t>
      </w:r>
      <w:r w:rsidRPr="00037159">
        <w:rPr>
          <w:rFonts w:ascii="宋体" w:hAnsi="宋体" w:cs="宋体"/>
          <w:kern w:val="0"/>
          <w:sz w:val="24"/>
          <w:szCs w:val="24"/>
          <w:u w:val="single"/>
        </w:rPr>
        <w:t> </w:t>
      </w:r>
    </w:p>
    <w:p w:rsidR="00C8584A" w:rsidRPr="00037159" w:rsidRDefault="00837142">
      <w:pPr>
        <w:widowControl/>
        <w:spacing w:line="400" w:lineRule="exact"/>
        <w:ind w:firstLine="560"/>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 </w:t>
      </w:r>
      <w:r w:rsidRPr="00037159">
        <w:rPr>
          <w:rFonts w:ascii="宋体" w:hAnsi="宋体" w:cs="宋体"/>
          <w:kern w:val="0"/>
          <w:sz w:val="24"/>
          <w:szCs w:val="24"/>
        </w:rPr>
        <w:t>）投标人为法人（包括企业、事业单位和社会团体）的</w:t>
      </w:r>
    </w:p>
    <w:p w:rsidR="00C8584A" w:rsidRPr="00037159" w:rsidRDefault="00837142">
      <w:pPr>
        <w:widowControl/>
        <w:spacing w:line="400" w:lineRule="exact"/>
        <w:ind w:firstLine="560"/>
        <w:jc w:val="left"/>
        <w:rPr>
          <w:rFonts w:ascii="宋体" w:cs="宋体"/>
          <w:kern w:val="0"/>
          <w:sz w:val="24"/>
          <w:szCs w:val="24"/>
        </w:rPr>
      </w:pPr>
      <w:r w:rsidRPr="00037159">
        <w:rPr>
          <w:rFonts w:ascii="宋体" w:hAnsi="宋体" w:cs="宋体"/>
          <w:kern w:val="0"/>
          <w:sz w:val="24"/>
          <w:szCs w:val="24"/>
        </w:rPr>
        <w:t>现附上由</w:t>
      </w:r>
      <w:r w:rsidRPr="00037159">
        <w:rPr>
          <w:rFonts w:ascii="宋体" w:hAnsi="宋体" w:cs="宋体"/>
          <w:kern w:val="0"/>
          <w:sz w:val="24"/>
          <w:szCs w:val="24"/>
          <w:u w:val="single"/>
        </w:rPr>
        <w:t>（填写</w:t>
      </w:r>
      <w:r w:rsidRPr="00037159">
        <w:rPr>
          <w:rFonts w:ascii="宋体" w:hAnsi="宋体" w:cs="宋体"/>
          <w:kern w:val="0"/>
          <w:sz w:val="24"/>
          <w:szCs w:val="24"/>
          <w:u w:val="single"/>
        </w:rPr>
        <w:t>“</w:t>
      </w:r>
      <w:r w:rsidRPr="00037159">
        <w:rPr>
          <w:rFonts w:ascii="宋体" w:hAnsi="宋体" w:cs="宋体"/>
          <w:kern w:val="0"/>
          <w:sz w:val="24"/>
          <w:szCs w:val="24"/>
          <w:u w:val="single"/>
        </w:rPr>
        <w:t>签发机关全称</w:t>
      </w:r>
      <w:r w:rsidRPr="00037159">
        <w:rPr>
          <w:rFonts w:ascii="宋体" w:hAnsi="宋体" w:cs="宋体"/>
          <w:kern w:val="0"/>
          <w:sz w:val="24"/>
          <w:szCs w:val="24"/>
          <w:u w:val="single"/>
        </w:rPr>
        <w:t>”</w:t>
      </w:r>
      <w:r w:rsidRPr="00037159">
        <w:rPr>
          <w:rFonts w:ascii="宋体" w:hAnsi="宋体" w:cs="宋体"/>
          <w:kern w:val="0"/>
          <w:sz w:val="24"/>
          <w:szCs w:val="24"/>
          <w:u w:val="single"/>
        </w:rPr>
        <w:t>）</w:t>
      </w:r>
      <w:r w:rsidRPr="00037159">
        <w:rPr>
          <w:rFonts w:ascii="宋体" w:hAnsi="宋体" w:cs="宋体"/>
          <w:kern w:val="0"/>
          <w:sz w:val="24"/>
          <w:szCs w:val="24"/>
        </w:rPr>
        <w:t>签发的我方统一社会信用代码</w:t>
      </w:r>
      <w:r w:rsidRPr="00037159">
        <w:rPr>
          <w:rFonts w:ascii="宋体" w:hAnsi="宋体" w:cs="宋体"/>
          <w:kern w:val="0"/>
          <w:sz w:val="24"/>
          <w:szCs w:val="24"/>
          <w:u w:val="single"/>
        </w:rPr>
        <w:t>（请填写法人的具体证照名称）</w:t>
      </w:r>
      <w:r w:rsidRPr="00037159">
        <w:rPr>
          <w:rFonts w:ascii="宋体" w:hAnsi="宋体" w:cs="宋体" w:hint="eastAsia"/>
          <w:kern w:val="0"/>
          <w:sz w:val="24"/>
          <w:szCs w:val="24"/>
        </w:rPr>
        <w:t>原件</w:t>
      </w:r>
      <w:r w:rsidRPr="00037159">
        <w:rPr>
          <w:rFonts w:ascii="宋体" w:hAnsi="宋体" w:cs="宋体"/>
          <w:kern w:val="0"/>
          <w:sz w:val="24"/>
          <w:szCs w:val="24"/>
        </w:rPr>
        <w:t>扫描件，该证明材料真实有效，否则我方负全部责任。</w:t>
      </w:r>
    </w:p>
    <w:p w:rsidR="00C8584A" w:rsidRPr="00037159" w:rsidRDefault="00837142">
      <w:pPr>
        <w:widowControl/>
        <w:spacing w:line="400" w:lineRule="exact"/>
        <w:ind w:firstLine="560"/>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 </w:t>
      </w:r>
      <w:r w:rsidRPr="00037159">
        <w:rPr>
          <w:rFonts w:ascii="宋体" w:hAnsi="宋体" w:cs="宋体"/>
          <w:kern w:val="0"/>
          <w:sz w:val="24"/>
          <w:szCs w:val="24"/>
        </w:rPr>
        <w:t>）投标人为非法人（包括其他组织、自然人）的</w:t>
      </w:r>
    </w:p>
    <w:p w:rsidR="00C8584A" w:rsidRPr="00037159" w:rsidRDefault="00837142">
      <w:pPr>
        <w:widowControl/>
        <w:spacing w:line="400" w:lineRule="exact"/>
        <w:ind w:firstLine="560"/>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现附上由</w:t>
      </w:r>
      <w:r w:rsidRPr="00037159">
        <w:rPr>
          <w:rFonts w:ascii="宋体" w:hAnsi="宋体" w:cs="宋体"/>
          <w:kern w:val="0"/>
          <w:sz w:val="24"/>
          <w:szCs w:val="24"/>
          <w:u w:val="single"/>
        </w:rPr>
        <w:t>（填写</w:t>
      </w:r>
      <w:r w:rsidRPr="00037159">
        <w:rPr>
          <w:rFonts w:ascii="宋体" w:hAnsi="宋体" w:cs="宋体"/>
          <w:kern w:val="0"/>
          <w:sz w:val="24"/>
          <w:szCs w:val="24"/>
          <w:u w:val="single"/>
        </w:rPr>
        <w:t>“</w:t>
      </w:r>
      <w:r w:rsidRPr="00037159">
        <w:rPr>
          <w:rFonts w:ascii="宋体" w:hAnsi="宋体" w:cs="宋体"/>
          <w:kern w:val="0"/>
          <w:sz w:val="24"/>
          <w:szCs w:val="24"/>
          <w:u w:val="single"/>
        </w:rPr>
        <w:t>签发机关全称</w:t>
      </w:r>
      <w:r w:rsidRPr="00037159">
        <w:rPr>
          <w:rFonts w:ascii="宋体" w:hAnsi="宋体" w:cs="宋体"/>
          <w:kern w:val="0"/>
          <w:sz w:val="24"/>
          <w:szCs w:val="24"/>
          <w:u w:val="single"/>
        </w:rPr>
        <w:t>”</w:t>
      </w:r>
      <w:r w:rsidRPr="00037159">
        <w:rPr>
          <w:rFonts w:ascii="宋体" w:hAnsi="宋体" w:cs="宋体"/>
          <w:kern w:val="0"/>
          <w:sz w:val="24"/>
          <w:szCs w:val="24"/>
          <w:u w:val="single"/>
        </w:rPr>
        <w:t>）</w:t>
      </w:r>
      <w:r w:rsidRPr="00037159">
        <w:rPr>
          <w:rFonts w:ascii="宋体" w:hAnsi="宋体" w:cs="宋体"/>
          <w:kern w:val="0"/>
          <w:sz w:val="24"/>
          <w:szCs w:val="24"/>
        </w:rPr>
        <w:t>签发的我方</w:t>
      </w:r>
      <w:r w:rsidRPr="00037159">
        <w:rPr>
          <w:rFonts w:ascii="宋体" w:hAnsi="宋体" w:cs="宋体"/>
          <w:kern w:val="0"/>
          <w:sz w:val="24"/>
          <w:szCs w:val="24"/>
          <w:u w:val="single"/>
        </w:rPr>
        <w:t>（请填写非自然人的非法人的具体证照名称）</w:t>
      </w:r>
      <w:r w:rsidRPr="00037159">
        <w:rPr>
          <w:rFonts w:ascii="宋体" w:hAnsi="宋体" w:cs="宋体" w:hint="eastAsia"/>
          <w:kern w:val="0"/>
          <w:sz w:val="24"/>
          <w:szCs w:val="24"/>
        </w:rPr>
        <w:t>原件</w:t>
      </w:r>
      <w:r w:rsidRPr="00037159">
        <w:rPr>
          <w:rFonts w:ascii="宋体" w:hAnsi="宋体" w:cs="宋体"/>
          <w:kern w:val="0"/>
          <w:sz w:val="24"/>
          <w:szCs w:val="24"/>
        </w:rPr>
        <w:t>扫描件，该证明材料真实有效，否则我方负全部责任。</w:t>
      </w:r>
    </w:p>
    <w:p w:rsidR="00C8584A" w:rsidRPr="00037159" w:rsidRDefault="00837142">
      <w:pPr>
        <w:widowControl/>
        <w:spacing w:line="400" w:lineRule="exact"/>
        <w:ind w:firstLine="560"/>
        <w:jc w:val="left"/>
        <w:rPr>
          <w:rFonts w:ascii="宋体" w:hAns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现附上由</w:t>
      </w:r>
      <w:r w:rsidRPr="00037159">
        <w:rPr>
          <w:rFonts w:ascii="宋体" w:hAnsi="宋体" w:cs="宋体"/>
          <w:kern w:val="0"/>
          <w:sz w:val="24"/>
          <w:szCs w:val="24"/>
          <w:u w:val="single"/>
        </w:rPr>
        <w:t>（填写</w:t>
      </w:r>
      <w:r w:rsidRPr="00037159">
        <w:rPr>
          <w:rFonts w:ascii="宋体" w:hAnsi="宋体" w:cs="宋体"/>
          <w:kern w:val="0"/>
          <w:sz w:val="24"/>
          <w:szCs w:val="24"/>
          <w:u w:val="single"/>
        </w:rPr>
        <w:t>“</w:t>
      </w:r>
      <w:r w:rsidRPr="00037159">
        <w:rPr>
          <w:rFonts w:ascii="宋体" w:hAnsi="宋体" w:cs="宋体"/>
          <w:kern w:val="0"/>
          <w:sz w:val="24"/>
          <w:szCs w:val="24"/>
          <w:u w:val="single"/>
        </w:rPr>
        <w:t>签发机关全称</w:t>
      </w:r>
      <w:r w:rsidRPr="00037159">
        <w:rPr>
          <w:rFonts w:ascii="宋体" w:hAnsi="宋体" w:cs="宋体"/>
          <w:kern w:val="0"/>
          <w:sz w:val="24"/>
          <w:szCs w:val="24"/>
          <w:u w:val="single"/>
        </w:rPr>
        <w:t>”</w:t>
      </w:r>
      <w:r w:rsidRPr="00037159">
        <w:rPr>
          <w:rFonts w:ascii="宋体" w:hAnsi="宋体" w:cs="宋体"/>
          <w:kern w:val="0"/>
          <w:sz w:val="24"/>
          <w:szCs w:val="24"/>
          <w:u w:val="single"/>
        </w:rPr>
        <w:t>）</w:t>
      </w:r>
      <w:r w:rsidRPr="00037159">
        <w:rPr>
          <w:rFonts w:ascii="宋体" w:hAnsi="宋体" w:cs="宋体"/>
          <w:kern w:val="0"/>
          <w:sz w:val="24"/>
          <w:szCs w:val="24"/>
        </w:rPr>
        <w:t>签发的我方</w:t>
      </w:r>
      <w:r w:rsidRPr="00037159">
        <w:rPr>
          <w:rFonts w:ascii="宋体" w:hAnsi="宋体" w:cs="宋体"/>
          <w:kern w:val="0"/>
          <w:sz w:val="24"/>
          <w:szCs w:val="24"/>
          <w:u w:val="single"/>
        </w:rPr>
        <w:t>（请填写自然人的身份证件名称）</w:t>
      </w:r>
      <w:r w:rsidRPr="00037159">
        <w:rPr>
          <w:rFonts w:ascii="宋体" w:hAnsi="宋体" w:cs="宋体" w:hint="eastAsia"/>
          <w:kern w:val="0"/>
          <w:sz w:val="24"/>
          <w:szCs w:val="24"/>
        </w:rPr>
        <w:t>原件</w:t>
      </w:r>
      <w:r w:rsidRPr="00037159">
        <w:rPr>
          <w:rFonts w:ascii="宋体" w:hAnsi="宋体" w:cs="宋体"/>
          <w:kern w:val="0"/>
          <w:sz w:val="24"/>
          <w:szCs w:val="24"/>
        </w:rPr>
        <w:t>扫描件，该证明材料真实有效，否则我方负全部责任。</w:t>
      </w:r>
    </w:p>
    <w:p w:rsidR="00C8584A" w:rsidRPr="00037159" w:rsidRDefault="00837142">
      <w:pPr>
        <w:widowControl/>
        <w:spacing w:line="400" w:lineRule="exact"/>
        <w:ind w:firstLine="560"/>
        <w:jc w:val="left"/>
        <w:rPr>
          <w:rFonts w:ascii="宋体" w:hAnsi="宋体" w:cs="宋体"/>
          <w:kern w:val="0"/>
          <w:sz w:val="24"/>
          <w:szCs w:val="24"/>
        </w:rPr>
      </w:pPr>
      <w:r w:rsidRPr="00037159">
        <w:rPr>
          <w:rFonts w:ascii="Calibri" w:hAnsi="Calibri" w:cs="Calibri"/>
          <w:kern w:val="0"/>
          <w:sz w:val="24"/>
          <w:szCs w:val="24"/>
        </w:rPr>
        <w:t> </w:t>
      </w:r>
      <w:r w:rsidRPr="00037159">
        <w:rPr>
          <w:rFonts w:ascii="宋体" w:hAnsi="宋体" w:cs="宋体"/>
          <w:kern w:val="0"/>
          <w:sz w:val="24"/>
          <w:szCs w:val="24"/>
        </w:rPr>
        <w:t>（</w:t>
      </w:r>
      <w:r w:rsidRPr="00037159">
        <w:rPr>
          <w:rFonts w:ascii="宋体" w:hAnsi="宋体" w:cs="宋体"/>
          <w:kern w:val="0"/>
          <w:sz w:val="24"/>
          <w:szCs w:val="24"/>
        </w:rPr>
        <w:t> </w:t>
      </w:r>
      <w:r w:rsidRPr="00037159">
        <w:rPr>
          <w:rFonts w:ascii="宋体" w:hAnsi="宋体" w:cs="宋体"/>
          <w:kern w:val="0"/>
          <w:sz w:val="24"/>
          <w:szCs w:val="24"/>
        </w:rPr>
        <w:t>）供应商提供</w:t>
      </w:r>
      <w:r w:rsidRPr="00037159">
        <w:rPr>
          <w:rFonts w:ascii="宋体" w:cs="宋体" w:hint="eastAsia"/>
          <w:kern w:val="0"/>
          <w:sz w:val="24"/>
          <w:szCs w:val="22"/>
        </w:rPr>
        <w:t>资格信用承诺函</w:t>
      </w:r>
      <w:r w:rsidRPr="00037159">
        <w:rPr>
          <w:rFonts w:ascii="宋体" w:hAnsi="宋体" w:cs="宋体"/>
          <w:kern w:val="0"/>
          <w:sz w:val="24"/>
          <w:szCs w:val="24"/>
        </w:rPr>
        <w:t>的</w:t>
      </w:r>
    </w:p>
    <w:p w:rsidR="00C8584A" w:rsidRPr="00037159" w:rsidRDefault="00837142">
      <w:pPr>
        <w:widowControl/>
        <w:spacing w:line="400" w:lineRule="exact"/>
        <w:ind w:firstLine="560"/>
        <w:jc w:val="left"/>
        <w:rPr>
          <w:rFonts w:ascii="宋体" w:hAnsi="宋体" w:cs="宋体"/>
          <w:kern w:val="0"/>
          <w:sz w:val="24"/>
          <w:szCs w:val="24"/>
        </w:rPr>
      </w:pPr>
      <w:r w:rsidRPr="00037159">
        <w:rPr>
          <w:rFonts w:ascii="宋体" w:hAnsi="宋体" w:cs="宋体" w:hint="eastAsia"/>
          <w:kern w:val="0"/>
          <w:sz w:val="24"/>
          <w:szCs w:val="24"/>
        </w:rPr>
        <w:t>现附上由我方提供的资格信用承诺函，</w:t>
      </w:r>
      <w:r w:rsidRPr="00037159">
        <w:rPr>
          <w:rFonts w:ascii="宋体" w:hAnsi="宋体" w:cs="宋体"/>
          <w:kern w:val="0"/>
          <w:sz w:val="24"/>
          <w:szCs w:val="24"/>
        </w:rPr>
        <w:t>上述证明材料真实有效，否则我方负全部责任。</w:t>
      </w:r>
    </w:p>
    <w:p w:rsidR="00C8584A" w:rsidRPr="00037159" w:rsidRDefault="00837142">
      <w:pPr>
        <w:widowControl/>
        <w:spacing w:line="400" w:lineRule="exact"/>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注意：</w:t>
      </w:r>
    </w:p>
    <w:p w:rsidR="00C8584A" w:rsidRPr="00037159" w:rsidRDefault="00837142">
      <w:pPr>
        <w:widowControl/>
        <w:spacing w:line="400" w:lineRule="exact"/>
        <w:jc w:val="left"/>
        <w:rPr>
          <w:rFonts w:ascii="宋体" w:cs="宋体"/>
          <w:kern w:val="0"/>
          <w:sz w:val="24"/>
          <w:szCs w:val="24"/>
        </w:rPr>
      </w:pPr>
      <w:r w:rsidRPr="00037159">
        <w:rPr>
          <w:rFonts w:ascii="宋体" w:hAnsi="宋体" w:cs="宋体"/>
          <w:kern w:val="0"/>
          <w:sz w:val="24"/>
          <w:szCs w:val="24"/>
        </w:rPr>
        <w:t>1</w:t>
      </w:r>
      <w:r w:rsidRPr="00037159">
        <w:rPr>
          <w:rFonts w:ascii="宋体" w:hAnsi="宋体" w:cs="宋体"/>
          <w:kern w:val="0"/>
          <w:sz w:val="24"/>
          <w:szCs w:val="24"/>
        </w:rPr>
        <w:t>、请投标人按照实际情况编制填写，在相应的（）中打</w:t>
      </w:r>
      <w:r w:rsidRPr="00037159">
        <w:rPr>
          <w:rFonts w:ascii="宋体" w:hAnsi="宋体" w:cs="宋体"/>
          <w:kern w:val="0"/>
          <w:sz w:val="24"/>
          <w:szCs w:val="24"/>
        </w:rPr>
        <w:t>“√”</w:t>
      </w:r>
      <w:r w:rsidRPr="00037159">
        <w:rPr>
          <w:rFonts w:ascii="宋体" w:hAnsi="宋体" w:cs="宋体"/>
          <w:kern w:val="0"/>
          <w:sz w:val="24"/>
          <w:szCs w:val="24"/>
        </w:rPr>
        <w:t>并选择相应的</w:t>
      </w:r>
      <w:r w:rsidRPr="00037159">
        <w:rPr>
          <w:rFonts w:ascii="宋体" w:hAnsi="宋体" w:cs="宋体"/>
          <w:kern w:val="0"/>
          <w:sz w:val="24"/>
          <w:szCs w:val="24"/>
        </w:rPr>
        <w:t>“□”</w:t>
      </w:r>
      <w:r w:rsidRPr="00037159">
        <w:rPr>
          <w:rFonts w:ascii="宋体" w:hAnsi="宋体" w:cs="宋体"/>
          <w:kern w:val="0"/>
          <w:sz w:val="24"/>
          <w:szCs w:val="24"/>
        </w:rPr>
        <w:t>（若有）后，再按照本格式的要求提供相应证明材料的</w:t>
      </w:r>
      <w:r w:rsidRPr="00037159">
        <w:rPr>
          <w:rFonts w:ascii="宋体" w:hAnsi="宋体" w:cs="宋体" w:hint="eastAsia"/>
          <w:kern w:val="0"/>
          <w:sz w:val="24"/>
          <w:szCs w:val="24"/>
        </w:rPr>
        <w:t>原件</w:t>
      </w:r>
      <w:r w:rsidRPr="00037159">
        <w:rPr>
          <w:rFonts w:ascii="宋体" w:hAnsi="宋体" w:cs="宋体"/>
          <w:kern w:val="0"/>
          <w:sz w:val="24"/>
          <w:szCs w:val="24"/>
        </w:rPr>
        <w:t>扫描件。</w:t>
      </w:r>
    </w:p>
    <w:p w:rsidR="00C8584A" w:rsidRPr="00037159" w:rsidRDefault="00837142">
      <w:pPr>
        <w:widowControl/>
        <w:spacing w:line="400" w:lineRule="exact"/>
        <w:jc w:val="left"/>
        <w:rPr>
          <w:rFonts w:ascii="宋体" w:cs="宋体"/>
          <w:kern w:val="0"/>
          <w:sz w:val="24"/>
          <w:szCs w:val="24"/>
        </w:rPr>
      </w:pPr>
      <w:r w:rsidRPr="00037159">
        <w:rPr>
          <w:rFonts w:ascii="宋体" w:hAnsi="宋体" w:cs="宋体"/>
          <w:kern w:val="0"/>
          <w:sz w:val="24"/>
          <w:szCs w:val="24"/>
        </w:rPr>
        <w:t>2</w:t>
      </w:r>
      <w:r w:rsidRPr="00037159">
        <w:rPr>
          <w:rFonts w:ascii="宋体" w:hAnsi="宋体" w:cs="宋体"/>
          <w:kern w:val="0"/>
          <w:sz w:val="24"/>
          <w:szCs w:val="24"/>
        </w:rPr>
        <w:t>、投标人为企业的，提供有效的营业执照</w:t>
      </w:r>
      <w:r w:rsidRPr="00037159">
        <w:rPr>
          <w:rFonts w:ascii="宋体" w:hAnsi="宋体" w:cs="宋体" w:hint="eastAsia"/>
          <w:kern w:val="0"/>
          <w:sz w:val="24"/>
          <w:szCs w:val="24"/>
        </w:rPr>
        <w:t>原件</w:t>
      </w:r>
      <w:r w:rsidRPr="00037159">
        <w:rPr>
          <w:rFonts w:ascii="宋体" w:hAnsi="宋体" w:cs="宋体"/>
          <w:kern w:val="0"/>
          <w:sz w:val="24"/>
          <w:szCs w:val="24"/>
        </w:rPr>
        <w:t>扫描件；投标人为事业单位的，提供有效的事业单位法人证书</w:t>
      </w:r>
      <w:r w:rsidRPr="00037159">
        <w:rPr>
          <w:rFonts w:ascii="宋体" w:hAnsi="宋体" w:cs="宋体" w:hint="eastAsia"/>
          <w:kern w:val="0"/>
          <w:sz w:val="24"/>
          <w:szCs w:val="24"/>
        </w:rPr>
        <w:t>原件</w:t>
      </w:r>
      <w:r w:rsidRPr="00037159">
        <w:rPr>
          <w:rFonts w:ascii="宋体" w:hAnsi="宋体" w:cs="宋体"/>
          <w:kern w:val="0"/>
          <w:sz w:val="24"/>
          <w:szCs w:val="24"/>
        </w:rPr>
        <w:t>扫描件；投标人为社会团体的，提供有效的社会团体法人登记证书</w:t>
      </w:r>
      <w:r w:rsidRPr="00037159">
        <w:rPr>
          <w:rFonts w:ascii="宋体" w:hAnsi="宋体" w:cs="宋体" w:hint="eastAsia"/>
          <w:kern w:val="0"/>
          <w:sz w:val="24"/>
          <w:szCs w:val="24"/>
        </w:rPr>
        <w:t>原件</w:t>
      </w:r>
      <w:r w:rsidRPr="00037159">
        <w:rPr>
          <w:rFonts w:ascii="宋体" w:hAnsi="宋体" w:cs="宋体"/>
          <w:kern w:val="0"/>
          <w:sz w:val="24"/>
          <w:szCs w:val="24"/>
        </w:rPr>
        <w:t>扫描件；投标人为合伙企业、个体工商户的，提供有效的营业执照</w:t>
      </w:r>
      <w:r w:rsidRPr="00037159">
        <w:rPr>
          <w:rFonts w:ascii="宋体" w:hAnsi="宋体" w:cs="宋体" w:hint="eastAsia"/>
          <w:kern w:val="0"/>
          <w:sz w:val="24"/>
          <w:szCs w:val="24"/>
        </w:rPr>
        <w:t>原件</w:t>
      </w:r>
      <w:r w:rsidRPr="00037159">
        <w:rPr>
          <w:rFonts w:ascii="宋体" w:hAnsi="宋体" w:cs="宋体"/>
          <w:kern w:val="0"/>
          <w:sz w:val="24"/>
          <w:szCs w:val="24"/>
        </w:rPr>
        <w:t>扫描件；投标人为非企业专业服务机构的，提供有效的执业许可证等证明材料</w:t>
      </w:r>
      <w:r w:rsidRPr="00037159">
        <w:rPr>
          <w:rFonts w:ascii="宋体" w:hAnsi="宋体" w:cs="宋体" w:hint="eastAsia"/>
          <w:kern w:val="0"/>
          <w:sz w:val="24"/>
          <w:szCs w:val="24"/>
        </w:rPr>
        <w:t>原件</w:t>
      </w:r>
      <w:r w:rsidRPr="00037159">
        <w:rPr>
          <w:rFonts w:ascii="宋体" w:hAnsi="宋体" w:cs="宋体"/>
          <w:kern w:val="0"/>
          <w:sz w:val="24"/>
          <w:szCs w:val="24"/>
        </w:rPr>
        <w:t>扫描件；投标人为自然人的，提供有效的自然人身份证件</w:t>
      </w:r>
      <w:r w:rsidRPr="00037159">
        <w:rPr>
          <w:rFonts w:ascii="宋体" w:hAnsi="宋体" w:cs="宋体" w:hint="eastAsia"/>
          <w:kern w:val="0"/>
          <w:sz w:val="24"/>
          <w:szCs w:val="24"/>
        </w:rPr>
        <w:t>原件</w:t>
      </w:r>
      <w:r w:rsidRPr="00037159">
        <w:rPr>
          <w:rFonts w:ascii="宋体" w:hAnsi="宋体" w:cs="宋体"/>
          <w:kern w:val="0"/>
          <w:sz w:val="24"/>
          <w:szCs w:val="24"/>
        </w:rPr>
        <w:t>扫描件；其他投标人应按照有关法律、法规和规章规定，提供有效的相应具体证照</w:t>
      </w:r>
      <w:r w:rsidRPr="00037159">
        <w:rPr>
          <w:rFonts w:ascii="宋体" w:hAnsi="宋体" w:cs="宋体" w:hint="eastAsia"/>
          <w:kern w:val="0"/>
          <w:sz w:val="24"/>
          <w:szCs w:val="24"/>
        </w:rPr>
        <w:t>原件</w:t>
      </w:r>
      <w:r w:rsidRPr="00037159">
        <w:rPr>
          <w:rFonts w:ascii="宋体" w:hAnsi="宋体" w:cs="宋体"/>
          <w:kern w:val="0"/>
          <w:sz w:val="24"/>
          <w:szCs w:val="24"/>
        </w:rPr>
        <w:t>扫描件。</w:t>
      </w:r>
    </w:p>
    <w:p w:rsidR="00C8584A" w:rsidRPr="00037159" w:rsidRDefault="00837142">
      <w:pPr>
        <w:widowControl/>
        <w:spacing w:line="400" w:lineRule="exact"/>
        <w:jc w:val="left"/>
        <w:rPr>
          <w:rFonts w:ascii="宋体" w:cs="宋体"/>
          <w:kern w:val="0"/>
          <w:sz w:val="24"/>
          <w:szCs w:val="24"/>
        </w:rPr>
      </w:pPr>
      <w:r w:rsidRPr="00037159">
        <w:rPr>
          <w:rFonts w:ascii="宋体" w:hAnsi="宋体" w:cs="宋体"/>
          <w:kern w:val="0"/>
          <w:sz w:val="24"/>
          <w:szCs w:val="24"/>
        </w:rPr>
        <w:t>3</w:t>
      </w:r>
      <w:r w:rsidRPr="00037159">
        <w:rPr>
          <w:rFonts w:ascii="宋体" w:hAnsi="宋体" w:cs="宋体"/>
          <w:kern w:val="0"/>
          <w:sz w:val="24"/>
          <w:szCs w:val="24"/>
        </w:rPr>
        <w:t>、投标人提供的相应证明材料</w:t>
      </w:r>
      <w:r w:rsidRPr="00037159">
        <w:rPr>
          <w:rFonts w:ascii="宋体" w:hAnsi="宋体" w:cs="宋体" w:hint="eastAsia"/>
          <w:kern w:val="0"/>
          <w:sz w:val="24"/>
          <w:szCs w:val="24"/>
        </w:rPr>
        <w:t>原件</w:t>
      </w:r>
      <w:r w:rsidRPr="00037159">
        <w:rPr>
          <w:rFonts w:ascii="宋体" w:hAnsi="宋体" w:cs="宋体"/>
          <w:kern w:val="0"/>
          <w:sz w:val="24"/>
          <w:szCs w:val="24"/>
        </w:rPr>
        <w:t>扫描件均应符合：内容完整、清晰、整洁，并由投标人加盖其单位公章。</w:t>
      </w:r>
      <w:r w:rsidRPr="00037159">
        <w:rPr>
          <w:rFonts w:ascii="Calibri" w:hAnsi="Calibri" w:cs="Calibri"/>
          <w:kern w:val="0"/>
          <w:sz w:val="24"/>
          <w:szCs w:val="24"/>
        </w:rPr>
        <w:t> </w:t>
      </w:r>
    </w:p>
    <w:p w:rsidR="00C8584A" w:rsidRPr="00037159" w:rsidRDefault="00837142">
      <w:pPr>
        <w:widowControl/>
        <w:spacing w:line="400" w:lineRule="exact"/>
        <w:jc w:val="left"/>
        <w:rPr>
          <w:rFonts w:ascii="宋体" w:cs="宋体"/>
          <w:kern w:val="0"/>
          <w:sz w:val="24"/>
          <w:szCs w:val="24"/>
        </w:rPr>
      </w:pPr>
      <w:r w:rsidRPr="00037159">
        <w:rPr>
          <w:rFonts w:ascii="宋体" w:hAnsi="宋体" w:cs="宋体"/>
          <w:kern w:val="0"/>
          <w:sz w:val="24"/>
          <w:szCs w:val="24"/>
        </w:rPr>
        <w:t>投标人：</w:t>
      </w:r>
      <w:r w:rsidRPr="00037159">
        <w:rPr>
          <w:rFonts w:ascii="宋体" w:hAnsi="宋体" w:cs="宋体"/>
          <w:kern w:val="0"/>
          <w:sz w:val="24"/>
          <w:szCs w:val="24"/>
          <w:u w:val="single"/>
        </w:rPr>
        <w:t>（全称并加盖单位公章）</w:t>
      </w:r>
    </w:p>
    <w:p w:rsidR="00C8584A" w:rsidRPr="00037159" w:rsidRDefault="00837142">
      <w:pPr>
        <w:widowControl/>
        <w:spacing w:line="400" w:lineRule="exact"/>
        <w:jc w:val="left"/>
        <w:rPr>
          <w:rFonts w:ascii="宋体" w:cs="宋体"/>
          <w:kern w:val="0"/>
          <w:sz w:val="24"/>
          <w:szCs w:val="24"/>
        </w:rPr>
      </w:pPr>
      <w:r w:rsidRPr="00037159">
        <w:rPr>
          <w:rFonts w:ascii="宋体" w:hAnsi="宋体" w:cs="宋体"/>
          <w:kern w:val="0"/>
          <w:sz w:val="24"/>
          <w:szCs w:val="24"/>
        </w:rPr>
        <w:t>投标人代表（签字或签章）：</w:t>
      </w:r>
      <w:r w:rsidRPr="00037159">
        <w:rPr>
          <w:rFonts w:ascii="宋体" w:hAnsi="宋体" w:cs="宋体"/>
          <w:kern w:val="0"/>
          <w:sz w:val="24"/>
          <w:szCs w:val="24"/>
          <w:u w:val="single"/>
        </w:rPr>
        <w:t>               </w:t>
      </w:r>
    </w:p>
    <w:p w:rsidR="00C8584A" w:rsidRPr="00037159" w:rsidRDefault="00837142">
      <w:pPr>
        <w:widowControl/>
        <w:spacing w:line="400" w:lineRule="exact"/>
        <w:jc w:val="left"/>
        <w:rPr>
          <w:rFonts w:ascii="宋体" w:hAnsi="宋体" w:cs="宋体"/>
          <w:kern w:val="0"/>
          <w:sz w:val="24"/>
          <w:szCs w:val="24"/>
        </w:rPr>
      </w:pPr>
      <w:r w:rsidRPr="00037159">
        <w:rPr>
          <w:rFonts w:ascii="宋体" w:hAnsi="宋体" w:cs="宋体"/>
          <w:kern w:val="0"/>
          <w:sz w:val="24"/>
          <w:szCs w:val="24"/>
        </w:rPr>
        <w:t>日期：</w:t>
      </w:r>
      <w:r w:rsidRPr="00037159">
        <w:rPr>
          <w:rFonts w:ascii="宋体" w:hAnsi="宋体" w:cs="宋体"/>
          <w:kern w:val="0"/>
          <w:sz w:val="24"/>
          <w:szCs w:val="24"/>
          <w:u w:val="single"/>
        </w:rPr>
        <w:t>    </w:t>
      </w:r>
      <w:r w:rsidRPr="00037159">
        <w:rPr>
          <w:rFonts w:ascii="宋体" w:hAnsi="宋体" w:cs="宋体"/>
          <w:kern w:val="0"/>
          <w:sz w:val="24"/>
          <w:szCs w:val="24"/>
        </w:rPr>
        <w:t>年</w:t>
      </w:r>
      <w:r w:rsidRPr="00037159">
        <w:rPr>
          <w:rFonts w:ascii="宋体" w:hAnsi="宋体" w:cs="宋体"/>
          <w:kern w:val="0"/>
          <w:sz w:val="24"/>
          <w:szCs w:val="24"/>
          <w:u w:val="single"/>
        </w:rPr>
        <w:t>   </w:t>
      </w:r>
      <w:r w:rsidRPr="00037159">
        <w:rPr>
          <w:rFonts w:ascii="宋体" w:hAnsi="宋体" w:cs="宋体"/>
          <w:kern w:val="0"/>
          <w:sz w:val="24"/>
          <w:szCs w:val="24"/>
        </w:rPr>
        <w:t>月</w:t>
      </w:r>
      <w:r w:rsidRPr="00037159">
        <w:rPr>
          <w:rFonts w:ascii="宋体" w:hAnsi="宋体" w:cs="宋体"/>
          <w:kern w:val="0"/>
          <w:sz w:val="24"/>
          <w:szCs w:val="24"/>
          <w:u w:val="single"/>
        </w:rPr>
        <w:t>   </w:t>
      </w:r>
      <w:r w:rsidRPr="00037159">
        <w:rPr>
          <w:rFonts w:ascii="宋体" w:hAnsi="宋体" w:cs="宋体"/>
          <w:kern w:val="0"/>
          <w:sz w:val="24"/>
          <w:szCs w:val="24"/>
        </w:rPr>
        <w:t>日</w:t>
      </w:r>
    </w:p>
    <w:p w:rsidR="00C8584A" w:rsidRPr="00037159" w:rsidRDefault="00C8584A">
      <w:pPr>
        <w:widowControl/>
        <w:spacing w:line="400" w:lineRule="exact"/>
        <w:jc w:val="left"/>
        <w:rPr>
          <w:rFonts w:ascii="宋体" w:hAnsi="宋体" w:cs="宋体"/>
          <w:kern w:val="0"/>
          <w:sz w:val="24"/>
          <w:szCs w:val="24"/>
        </w:rPr>
      </w:pPr>
    </w:p>
    <w:p w:rsidR="00C8584A" w:rsidRPr="00037159" w:rsidRDefault="00837142">
      <w:pPr>
        <w:keepNext/>
        <w:keepLines/>
        <w:autoSpaceDE w:val="0"/>
        <w:autoSpaceDN w:val="0"/>
        <w:adjustRightInd w:val="0"/>
        <w:spacing w:before="20" w:after="20" w:line="413" w:lineRule="auto"/>
        <w:outlineLvl w:val="2"/>
        <w:rPr>
          <w:rFonts w:ascii="宋体" w:hAnsi="宋体"/>
          <w:b/>
          <w:bCs/>
          <w:kern w:val="0"/>
          <w:sz w:val="24"/>
          <w:szCs w:val="22"/>
        </w:rPr>
      </w:pPr>
      <w:bookmarkStart w:id="296" w:name="_Toc11365"/>
      <w:r w:rsidRPr="00037159">
        <w:rPr>
          <w:b/>
          <w:bCs/>
          <w:kern w:val="0"/>
          <w:sz w:val="24"/>
          <w:szCs w:val="32"/>
        </w:rPr>
        <w:lastRenderedPageBreak/>
        <w:t>10</w:t>
      </w:r>
      <w:r w:rsidRPr="00037159">
        <w:rPr>
          <w:rFonts w:ascii="宋体" w:hAnsi="宋体" w:hint="eastAsia"/>
          <w:b/>
          <w:bCs/>
          <w:kern w:val="0"/>
          <w:sz w:val="24"/>
          <w:szCs w:val="22"/>
        </w:rPr>
        <w:t>-2</w:t>
      </w:r>
      <w:r w:rsidRPr="00037159">
        <w:rPr>
          <w:b/>
          <w:bCs/>
          <w:kern w:val="0"/>
          <w:sz w:val="24"/>
          <w:szCs w:val="22"/>
        </w:rPr>
        <w:t>财务</w:t>
      </w:r>
      <w:r w:rsidRPr="00037159">
        <w:rPr>
          <w:rFonts w:ascii="宋体" w:hAnsi="宋体"/>
          <w:b/>
          <w:bCs/>
          <w:kern w:val="0"/>
          <w:sz w:val="24"/>
          <w:szCs w:val="22"/>
        </w:rPr>
        <w:t>状况报告（财务报告、或资信证明、或投标担保函</w:t>
      </w:r>
      <w:r w:rsidRPr="00037159">
        <w:rPr>
          <w:rFonts w:ascii="宋体" w:hAnsi="宋体" w:hint="eastAsia"/>
          <w:b/>
          <w:bCs/>
          <w:kern w:val="0"/>
          <w:sz w:val="24"/>
          <w:szCs w:val="22"/>
        </w:rPr>
        <w:t>、</w:t>
      </w:r>
      <w:r w:rsidRPr="00037159">
        <w:rPr>
          <w:rFonts w:ascii="宋体" w:hAnsi="宋体" w:hint="eastAsia"/>
          <w:b/>
          <w:bCs/>
          <w:kern w:val="0"/>
          <w:sz w:val="24"/>
          <w:szCs w:val="32"/>
        </w:rPr>
        <w:t>或资格承诺函</w:t>
      </w:r>
      <w:r w:rsidRPr="00037159">
        <w:rPr>
          <w:rFonts w:ascii="宋体" w:hAnsi="宋体"/>
          <w:b/>
          <w:bCs/>
          <w:kern w:val="0"/>
          <w:sz w:val="24"/>
          <w:szCs w:val="22"/>
        </w:rPr>
        <w:t>）</w:t>
      </w:r>
      <w:bookmarkEnd w:id="296"/>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致：</w:t>
      </w:r>
      <w:r w:rsidRPr="00037159">
        <w:rPr>
          <w:rFonts w:ascii="宋体" w:hAnsi="宋体" w:cs="宋体"/>
          <w:kern w:val="0"/>
          <w:sz w:val="24"/>
          <w:szCs w:val="24"/>
          <w:u w:val="single"/>
        </w:rPr>
        <w:t> </w:t>
      </w:r>
      <w:r w:rsidRPr="00037159">
        <w:rPr>
          <w:rFonts w:ascii="宋体" w:hAnsi="宋体" w:cs="宋体" w:hint="eastAsia"/>
          <w:kern w:val="0"/>
          <w:sz w:val="24"/>
          <w:szCs w:val="24"/>
          <w:u w:val="single"/>
        </w:rPr>
        <w:t xml:space="preserve"> </w:t>
      </w:r>
      <w:r w:rsidRPr="00037159">
        <w:rPr>
          <w:rFonts w:ascii="宋体" w:hAnsi="宋体" w:cs="宋体" w:hint="eastAsia"/>
          <w:kern w:val="0"/>
          <w:sz w:val="24"/>
          <w:szCs w:val="24"/>
          <w:u w:val="single"/>
        </w:rPr>
        <w:t>江西隆科建咨询顾问有限公司</w:t>
      </w:r>
      <w:r w:rsidRPr="00037159">
        <w:rPr>
          <w:rFonts w:ascii="宋体" w:hAnsi="宋体" w:cs="宋体"/>
          <w:kern w:val="0"/>
          <w:sz w:val="24"/>
          <w:szCs w:val="24"/>
          <w:u w:val="single"/>
        </w:rPr>
        <w:t> </w:t>
      </w:r>
    </w:p>
    <w:p w:rsidR="00C8584A" w:rsidRPr="00037159" w:rsidRDefault="00837142">
      <w:pPr>
        <w:widowControl/>
        <w:ind w:firstLine="560"/>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 </w:t>
      </w:r>
      <w:r w:rsidRPr="00037159">
        <w:rPr>
          <w:rFonts w:ascii="宋体" w:hAnsi="宋体" w:cs="宋体"/>
          <w:kern w:val="0"/>
          <w:sz w:val="24"/>
          <w:szCs w:val="24"/>
        </w:rPr>
        <w:t>）投标人提供财务报告的</w:t>
      </w:r>
    </w:p>
    <w:p w:rsidR="00C8584A" w:rsidRPr="00037159" w:rsidRDefault="00837142">
      <w:pPr>
        <w:widowControl/>
        <w:ind w:firstLine="560"/>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企业适用：现附上我方</w:t>
      </w:r>
      <w:r w:rsidRPr="00037159">
        <w:rPr>
          <w:rFonts w:ascii="宋体" w:hAnsi="宋体" w:cs="宋体"/>
          <w:kern w:val="0"/>
          <w:sz w:val="24"/>
          <w:szCs w:val="24"/>
          <w:u w:val="single"/>
        </w:rPr>
        <w:t>（填写</w:t>
      </w:r>
      <w:r w:rsidRPr="00037159">
        <w:rPr>
          <w:rFonts w:ascii="宋体" w:hAnsi="宋体" w:cs="宋体"/>
          <w:kern w:val="0"/>
          <w:sz w:val="24"/>
          <w:szCs w:val="24"/>
          <w:u w:val="single"/>
        </w:rPr>
        <w:t>“</w:t>
      </w:r>
      <w:r w:rsidRPr="00037159">
        <w:rPr>
          <w:rFonts w:ascii="宋体" w:hAnsi="宋体" w:cs="宋体"/>
          <w:kern w:val="0"/>
          <w:sz w:val="24"/>
          <w:szCs w:val="24"/>
          <w:u w:val="single"/>
        </w:rPr>
        <w:t>具体的年度、或半年度、或季度</w:t>
      </w:r>
      <w:r w:rsidRPr="00037159">
        <w:rPr>
          <w:rFonts w:ascii="宋体" w:hAnsi="宋体" w:cs="宋体"/>
          <w:kern w:val="0"/>
          <w:sz w:val="24"/>
          <w:szCs w:val="24"/>
          <w:u w:val="single"/>
        </w:rPr>
        <w:t>”</w:t>
      </w:r>
      <w:r w:rsidRPr="00037159">
        <w:rPr>
          <w:rFonts w:ascii="宋体" w:hAnsi="宋体" w:cs="宋体"/>
          <w:kern w:val="0"/>
          <w:sz w:val="24"/>
          <w:szCs w:val="24"/>
          <w:u w:val="single"/>
        </w:rPr>
        <w:t>）</w:t>
      </w:r>
      <w:r w:rsidRPr="00037159">
        <w:rPr>
          <w:rFonts w:ascii="宋体" w:hAnsi="宋体" w:cs="宋体"/>
          <w:kern w:val="0"/>
          <w:sz w:val="24"/>
          <w:szCs w:val="24"/>
        </w:rPr>
        <w:t>财务报告</w:t>
      </w:r>
      <w:r w:rsidRPr="00037159">
        <w:rPr>
          <w:rFonts w:ascii="宋体" w:hAnsi="宋体" w:cs="宋体" w:hint="eastAsia"/>
          <w:kern w:val="0"/>
          <w:sz w:val="24"/>
          <w:szCs w:val="24"/>
        </w:rPr>
        <w:t>原件</w:t>
      </w:r>
      <w:r w:rsidRPr="00037159">
        <w:rPr>
          <w:rFonts w:ascii="宋体" w:hAnsi="宋体" w:cs="宋体"/>
          <w:kern w:val="0"/>
          <w:sz w:val="24"/>
          <w:szCs w:val="24"/>
        </w:rPr>
        <w:t>扫描件，包括资产负债表、利润表、现金流量表、所有者权益变动表（若有）及其附注（若有），上述证明材料真实有效，否则我方负全部责任。</w:t>
      </w:r>
    </w:p>
    <w:p w:rsidR="00C8584A" w:rsidRPr="00037159" w:rsidRDefault="00837142">
      <w:pPr>
        <w:widowControl/>
        <w:ind w:firstLine="560"/>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事业单位适用：现附上我方</w:t>
      </w:r>
      <w:r w:rsidRPr="00037159">
        <w:rPr>
          <w:rFonts w:ascii="宋体" w:hAnsi="宋体" w:cs="宋体"/>
          <w:kern w:val="0"/>
          <w:sz w:val="24"/>
          <w:szCs w:val="24"/>
          <w:u w:val="single"/>
        </w:rPr>
        <w:t>（填写</w:t>
      </w:r>
      <w:r w:rsidRPr="00037159">
        <w:rPr>
          <w:rFonts w:ascii="宋体" w:hAnsi="宋体" w:cs="宋体"/>
          <w:kern w:val="0"/>
          <w:sz w:val="24"/>
          <w:szCs w:val="24"/>
          <w:u w:val="single"/>
        </w:rPr>
        <w:t>“</w:t>
      </w:r>
      <w:r w:rsidRPr="00037159">
        <w:rPr>
          <w:rFonts w:ascii="宋体" w:hAnsi="宋体" w:cs="宋体"/>
          <w:kern w:val="0"/>
          <w:sz w:val="24"/>
          <w:szCs w:val="24"/>
          <w:u w:val="single"/>
        </w:rPr>
        <w:t>具体的年度、或半年度、或季度</w:t>
      </w:r>
      <w:r w:rsidRPr="00037159">
        <w:rPr>
          <w:rFonts w:ascii="宋体" w:hAnsi="宋体" w:cs="宋体"/>
          <w:kern w:val="0"/>
          <w:sz w:val="24"/>
          <w:szCs w:val="24"/>
          <w:u w:val="single"/>
        </w:rPr>
        <w:t>”</w:t>
      </w:r>
      <w:r w:rsidRPr="00037159">
        <w:rPr>
          <w:rFonts w:ascii="宋体" w:hAnsi="宋体" w:cs="宋体"/>
          <w:kern w:val="0"/>
          <w:sz w:val="24"/>
          <w:szCs w:val="24"/>
          <w:u w:val="single"/>
        </w:rPr>
        <w:t>）</w:t>
      </w:r>
      <w:r w:rsidRPr="00037159">
        <w:rPr>
          <w:rFonts w:ascii="宋体" w:hAnsi="宋体" w:cs="宋体"/>
          <w:kern w:val="0"/>
          <w:sz w:val="24"/>
          <w:szCs w:val="24"/>
        </w:rPr>
        <w:t>财务报告</w:t>
      </w:r>
      <w:r w:rsidRPr="00037159">
        <w:rPr>
          <w:rFonts w:ascii="宋体" w:hAnsi="宋体" w:cs="宋体" w:hint="eastAsia"/>
          <w:kern w:val="0"/>
          <w:sz w:val="24"/>
          <w:szCs w:val="24"/>
        </w:rPr>
        <w:t>原件</w:t>
      </w:r>
      <w:r w:rsidRPr="00037159">
        <w:rPr>
          <w:rFonts w:ascii="宋体" w:hAnsi="宋体" w:cs="宋体"/>
          <w:kern w:val="0"/>
          <w:sz w:val="24"/>
          <w:szCs w:val="24"/>
        </w:rPr>
        <w:t>扫描件，包括资产负债表、收入支出表（或收入费用表）、财政补助收入支出表（若有），上述证明材料真实有效，否则我方负全部责任。</w:t>
      </w:r>
    </w:p>
    <w:p w:rsidR="00C8584A" w:rsidRPr="00037159" w:rsidRDefault="00837142">
      <w:pPr>
        <w:widowControl/>
        <w:ind w:firstLine="560"/>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社会团体适用：现附上我方</w:t>
      </w:r>
      <w:r w:rsidRPr="00037159">
        <w:rPr>
          <w:rFonts w:ascii="宋体" w:hAnsi="宋体" w:cs="宋体"/>
          <w:kern w:val="0"/>
          <w:sz w:val="24"/>
          <w:szCs w:val="24"/>
          <w:u w:val="single"/>
        </w:rPr>
        <w:t>（填写</w:t>
      </w:r>
      <w:r w:rsidRPr="00037159">
        <w:rPr>
          <w:rFonts w:ascii="宋体" w:hAnsi="宋体" w:cs="宋体"/>
          <w:kern w:val="0"/>
          <w:sz w:val="24"/>
          <w:szCs w:val="24"/>
          <w:u w:val="single"/>
        </w:rPr>
        <w:t>“</w:t>
      </w:r>
      <w:r w:rsidRPr="00037159">
        <w:rPr>
          <w:rFonts w:ascii="宋体" w:hAnsi="宋体" w:cs="宋体"/>
          <w:kern w:val="0"/>
          <w:sz w:val="24"/>
          <w:szCs w:val="24"/>
          <w:u w:val="single"/>
        </w:rPr>
        <w:t>具体的年度、或半年度、或季度</w:t>
      </w:r>
      <w:r w:rsidRPr="00037159">
        <w:rPr>
          <w:rFonts w:ascii="宋体" w:hAnsi="宋体" w:cs="宋体"/>
          <w:kern w:val="0"/>
          <w:sz w:val="24"/>
          <w:szCs w:val="24"/>
          <w:u w:val="single"/>
        </w:rPr>
        <w:t>”</w:t>
      </w:r>
      <w:r w:rsidRPr="00037159">
        <w:rPr>
          <w:rFonts w:ascii="宋体" w:hAnsi="宋体" w:cs="宋体"/>
          <w:kern w:val="0"/>
          <w:sz w:val="24"/>
          <w:szCs w:val="24"/>
          <w:u w:val="single"/>
        </w:rPr>
        <w:t>）</w:t>
      </w:r>
      <w:r w:rsidRPr="00037159">
        <w:rPr>
          <w:rFonts w:ascii="宋体" w:hAnsi="宋体" w:cs="宋体"/>
          <w:kern w:val="0"/>
          <w:sz w:val="24"/>
          <w:szCs w:val="24"/>
        </w:rPr>
        <w:t>财务报告</w:t>
      </w:r>
      <w:r w:rsidRPr="00037159">
        <w:rPr>
          <w:rFonts w:ascii="宋体" w:hAnsi="宋体" w:cs="宋体" w:hint="eastAsia"/>
          <w:kern w:val="0"/>
          <w:sz w:val="24"/>
          <w:szCs w:val="24"/>
        </w:rPr>
        <w:t>原件</w:t>
      </w:r>
      <w:r w:rsidRPr="00037159">
        <w:rPr>
          <w:rFonts w:ascii="宋体" w:hAnsi="宋体" w:cs="宋体"/>
          <w:kern w:val="0"/>
          <w:sz w:val="24"/>
          <w:szCs w:val="24"/>
        </w:rPr>
        <w:t>扫描件，包括资产负债表、业务活动表、现金流量表，上</w:t>
      </w:r>
      <w:r w:rsidRPr="00037159">
        <w:rPr>
          <w:rFonts w:ascii="宋体" w:hAnsi="宋体" w:cs="宋体"/>
          <w:kern w:val="0"/>
          <w:sz w:val="24"/>
          <w:szCs w:val="24"/>
        </w:rPr>
        <w:t>述证明材料真实有效，否则我方负全部责任。</w:t>
      </w:r>
    </w:p>
    <w:p w:rsidR="00C8584A" w:rsidRPr="00037159" w:rsidRDefault="00837142">
      <w:pPr>
        <w:widowControl/>
        <w:ind w:firstLine="560"/>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 </w:t>
      </w:r>
      <w:r w:rsidRPr="00037159">
        <w:rPr>
          <w:rFonts w:ascii="宋体" w:hAnsi="宋体" w:cs="宋体"/>
          <w:kern w:val="0"/>
          <w:sz w:val="24"/>
          <w:szCs w:val="24"/>
        </w:rPr>
        <w:t>）投标人提供资信证明的</w:t>
      </w:r>
    </w:p>
    <w:p w:rsidR="00C8584A" w:rsidRPr="00037159" w:rsidRDefault="00837142">
      <w:pPr>
        <w:widowControl/>
        <w:ind w:firstLine="560"/>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非自然人适用（包括企业、事业单位、社会团体和其他组织）：现附上我方开户（基本存款账户）许可证复印件及我方银行：（填写</w:t>
      </w:r>
      <w:r w:rsidRPr="00037159">
        <w:rPr>
          <w:rFonts w:ascii="宋体" w:hAnsi="宋体" w:cs="宋体"/>
          <w:kern w:val="0"/>
          <w:sz w:val="24"/>
          <w:szCs w:val="24"/>
        </w:rPr>
        <w:t>“</w:t>
      </w:r>
      <w:r w:rsidRPr="00037159">
        <w:rPr>
          <w:rFonts w:ascii="宋体" w:hAnsi="宋体" w:cs="宋体"/>
          <w:kern w:val="0"/>
          <w:sz w:val="24"/>
          <w:szCs w:val="24"/>
        </w:rPr>
        <w:t>基本存款账户的开户银行全称</w:t>
      </w:r>
      <w:r w:rsidRPr="00037159">
        <w:rPr>
          <w:rFonts w:ascii="宋体" w:hAnsi="宋体" w:cs="宋体"/>
          <w:kern w:val="0"/>
          <w:sz w:val="24"/>
          <w:szCs w:val="24"/>
        </w:rPr>
        <w:t>”</w:t>
      </w:r>
      <w:r w:rsidRPr="00037159">
        <w:rPr>
          <w:rFonts w:ascii="宋体" w:hAnsi="宋体" w:cs="宋体"/>
          <w:kern w:val="0"/>
          <w:sz w:val="24"/>
          <w:szCs w:val="24"/>
        </w:rPr>
        <w:t>）出具的资信证明</w:t>
      </w:r>
      <w:r w:rsidRPr="00037159">
        <w:rPr>
          <w:rFonts w:ascii="宋体" w:hAnsi="宋体" w:cs="宋体" w:hint="eastAsia"/>
          <w:kern w:val="0"/>
          <w:sz w:val="24"/>
          <w:szCs w:val="24"/>
        </w:rPr>
        <w:t>原件</w:t>
      </w:r>
      <w:r w:rsidRPr="00037159">
        <w:rPr>
          <w:rFonts w:ascii="宋体" w:hAnsi="宋体" w:cs="宋体"/>
          <w:kern w:val="0"/>
          <w:sz w:val="24"/>
          <w:szCs w:val="24"/>
        </w:rPr>
        <w:t>扫描件，上述证明材料真实有效，否则我方负全部责任。</w:t>
      </w:r>
    </w:p>
    <w:p w:rsidR="00C8584A" w:rsidRPr="00037159" w:rsidRDefault="00837142">
      <w:pPr>
        <w:widowControl/>
        <w:ind w:firstLine="560"/>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自然人适用：现附上我方银行：</w:t>
      </w:r>
      <w:r w:rsidRPr="00037159">
        <w:rPr>
          <w:rFonts w:ascii="宋体" w:hAnsi="宋体" w:cs="宋体"/>
          <w:kern w:val="0"/>
          <w:sz w:val="24"/>
          <w:szCs w:val="24"/>
          <w:u w:val="single"/>
        </w:rPr>
        <w:t>（填写自然人的</w:t>
      </w:r>
      <w:r w:rsidRPr="00037159">
        <w:rPr>
          <w:rFonts w:ascii="宋体" w:hAnsi="宋体" w:cs="宋体"/>
          <w:kern w:val="0"/>
          <w:sz w:val="24"/>
          <w:szCs w:val="24"/>
          <w:u w:val="single"/>
        </w:rPr>
        <w:t>“</w:t>
      </w:r>
      <w:r w:rsidRPr="00037159">
        <w:rPr>
          <w:rFonts w:ascii="宋体" w:hAnsi="宋体" w:cs="宋体"/>
          <w:kern w:val="0"/>
          <w:sz w:val="24"/>
          <w:szCs w:val="24"/>
          <w:u w:val="single"/>
        </w:rPr>
        <w:t>个人账户的开户银行全称</w:t>
      </w:r>
      <w:r w:rsidRPr="00037159">
        <w:rPr>
          <w:rFonts w:ascii="宋体" w:hAnsi="宋体" w:cs="宋体"/>
          <w:kern w:val="0"/>
          <w:sz w:val="24"/>
          <w:szCs w:val="24"/>
          <w:u w:val="single"/>
        </w:rPr>
        <w:t>”</w:t>
      </w:r>
      <w:r w:rsidRPr="00037159">
        <w:rPr>
          <w:rFonts w:ascii="宋体" w:hAnsi="宋体" w:cs="宋体"/>
          <w:kern w:val="0"/>
          <w:sz w:val="24"/>
          <w:szCs w:val="24"/>
          <w:u w:val="single"/>
        </w:rPr>
        <w:t>）</w:t>
      </w:r>
      <w:r w:rsidRPr="00037159">
        <w:rPr>
          <w:rFonts w:ascii="宋体" w:hAnsi="宋体" w:cs="宋体"/>
          <w:kern w:val="0"/>
          <w:sz w:val="24"/>
          <w:szCs w:val="24"/>
        </w:rPr>
        <w:t>出具的资信证明</w:t>
      </w:r>
      <w:r w:rsidRPr="00037159">
        <w:rPr>
          <w:rFonts w:ascii="宋体" w:hAnsi="宋体" w:cs="宋体" w:hint="eastAsia"/>
          <w:kern w:val="0"/>
          <w:sz w:val="24"/>
          <w:szCs w:val="24"/>
        </w:rPr>
        <w:t>原件</w:t>
      </w:r>
      <w:r w:rsidRPr="00037159">
        <w:rPr>
          <w:rFonts w:ascii="宋体" w:hAnsi="宋体" w:cs="宋体"/>
          <w:kern w:val="0"/>
          <w:sz w:val="24"/>
          <w:szCs w:val="24"/>
        </w:rPr>
        <w:t>扫描件，上述证明材料真实有效，否则我方负全部责任。</w:t>
      </w:r>
    </w:p>
    <w:p w:rsidR="00C8584A" w:rsidRPr="00037159" w:rsidRDefault="00837142">
      <w:pPr>
        <w:widowControl/>
        <w:ind w:firstLine="560"/>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 </w:t>
      </w:r>
      <w:r w:rsidRPr="00037159">
        <w:rPr>
          <w:rFonts w:ascii="宋体" w:hAnsi="宋体" w:cs="宋体"/>
          <w:kern w:val="0"/>
          <w:sz w:val="24"/>
          <w:szCs w:val="24"/>
        </w:rPr>
        <w:t>）投标人提供投标担保函的</w:t>
      </w:r>
    </w:p>
    <w:p w:rsidR="00C8584A" w:rsidRPr="00037159" w:rsidRDefault="00837142">
      <w:pPr>
        <w:widowControl/>
        <w:ind w:firstLine="560"/>
        <w:jc w:val="left"/>
        <w:rPr>
          <w:rFonts w:ascii="宋体" w:cs="宋体"/>
          <w:kern w:val="0"/>
          <w:sz w:val="24"/>
          <w:szCs w:val="24"/>
        </w:rPr>
      </w:pPr>
      <w:r w:rsidRPr="00037159">
        <w:rPr>
          <w:rFonts w:ascii="宋体" w:hAnsi="宋体" w:cs="宋体"/>
          <w:kern w:val="0"/>
          <w:sz w:val="24"/>
          <w:szCs w:val="24"/>
        </w:rPr>
        <w:t>现附上由财政部门认可的政府采购专业担保机构：</w:t>
      </w:r>
      <w:r w:rsidRPr="00037159">
        <w:rPr>
          <w:rFonts w:ascii="宋体" w:hAnsi="宋体" w:cs="宋体"/>
          <w:kern w:val="0"/>
          <w:sz w:val="24"/>
          <w:szCs w:val="24"/>
          <w:u w:val="single"/>
        </w:rPr>
        <w:t>（填写</w:t>
      </w:r>
      <w:r w:rsidRPr="00037159">
        <w:rPr>
          <w:rFonts w:ascii="宋体" w:hAnsi="宋体" w:cs="宋体"/>
          <w:kern w:val="0"/>
          <w:sz w:val="24"/>
          <w:szCs w:val="24"/>
          <w:u w:val="single"/>
        </w:rPr>
        <w:t>“</w:t>
      </w:r>
      <w:r w:rsidRPr="00037159">
        <w:rPr>
          <w:rFonts w:ascii="宋体" w:hAnsi="宋体" w:cs="宋体"/>
          <w:kern w:val="0"/>
          <w:sz w:val="24"/>
          <w:szCs w:val="24"/>
          <w:u w:val="single"/>
        </w:rPr>
        <w:t>担保机构全称</w:t>
      </w:r>
      <w:r w:rsidRPr="00037159">
        <w:rPr>
          <w:rFonts w:ascii="宋体" w:hAnsi="宋体" w:cs="宋体"/>
          <w:kern w:val="0"/>
          <w:sz w:val="24"/>
          <w:szCs w:val="24"/>
          <w:u w:val="single"/>
        </w:rPr>
        <w:t>”</w:t>
      </w:r>
      <w:r w:rsidRPr="00037159">
        <w:rPr>
          <w:rFonts w:ascii="宋体" w:hAnsi="宋体" w:cs="宋体"/>
          <w:kern w:val="0"/>
          <w:sz w:val="24"/>
          <w:szCs w:val="24"/>
          <w:u w:val="single"/>
        </w:rPr>
        <w:t>）</w:t>
      </w:r>
      <w:r w:rsidRPr="00037159">
        <w:rPr>
          <w:rFonts w:ascii="宋体" w:hAnsi="宋体" w:cs="宋体"/>
          <w:kern w:val="0"/>
          <w:sz w:val="24"/>
          <w:szCs w:val="24"/>
        </w:rPr>
        <w:t>出具的投标担保函</w:t>
      </w:r>
      <w:r w:rsidRPr="00037159">
        <w:rPr>
          <w:rFonts w:ascii="宋体" w:hAnsi="宋体" w:cs="宋体" w:hint="eastAsia"/>
          <w:kern w:val="0"/>
          <w:sz w:val="24"/>
          <w:szCs w:val="24"/>
        </w:rPr>
        <w:t>原件</w:t>
      </w:r>
      <w:r w:rsidRPr="00037159">
        <w:rPr>
          <w:rFonts w:ascii="宋体" w:hAnsi="宋体" w:cs="宋体"/>
          <w:kern w:val="0"/>
          <w:sz w:val="24"/>
          <w:szCs w:val="24"/>
        </w:rPr>
        <w:t>扫描件，上述证明材料真实有效，否则我方负全部责任。</w:t>
      </w:r>
    </w:p>
    <w:p w:rsidR="00C8584A" w:rsidRPr="00037159" w:rsidRDefault="00837142">
      <w:pPr>
        <w:widowControl/>
        <w:ind w:firstLine="560"/>
        <w:jc w:val="left"/>
        <w:rPr>
          <w:rFonts w:ascii="宋体" w:hAnsi="宋体" w:cs="宋体"/>
          <w:kern w:val="0"/>
          <w:sz w:val="24"/>
          <w:szCs w:val="24"/>
        </w:rPr>
      </w:pPr>
      <w:r w:rsidRPr="00037159">
        <w:rPr>
          <w:rFonts w:ascii="Calibri" w:hAnsi="Calibri" w:cs="Calibri"/>
          <w:kern w:val="0"/>
          <w:sz w:val="24"/>
          <w:szCs w:val="24"/>
        </w:rPr>
        <w:t> </w:t>
      </w:r>
      <w:r w:rsidRPr="00037159">
        <w:rPr>
          <w:rFonts w:ascii="宋体" w:hAnsi="宋体" w:cs="宋体"/>
          <w:kern w:val="0"/>
          <w:sz w:val="24"/>
          <w:szCs w:val="24"/>
        </w:rPr>
        <w:t>（</w:t>
      </w:r>
      <w:r w:rsidRPr="00037159">
        <w:rPr>
          <w:rFonts w:ascii="宋体" w:hAnsi="宋体" w:cs="宋体"/>
          <w:kern w:val="0"/>
          <w:sz w:val="24"/>
          <w:szCs w:val="24"/>
        </w:rPr>
        <w:t> </w:t>
      </w:r>
      <w:r w:rsidRPr="00037159">
        <w:rPr>
          <w:rFonts w:ascii="宋体" w:hAnsi="宋体" w:cs="宋体"/>
          <w:kern w:val="0"/>
          <w:sz w:val="24"/>
          <w:szCs w:val="24"/>
        </w:rPr>
        <w:t>）供应商提供</w:t>
      </w:r>
      <w:r w:rsidRPr="00037159">
        <w:rPr>
          <w:rFonts w:ascii="宋体" w:cs="宋体" w:hint="eastAsia"/>
          <w:kern w:val="0"/>
          <w:sz w:val="24"/>
          <w:szCs w:val="22"/>
        </w:rPr>
        <w:t>资格信用承诺函</w:t>
      </w:r>
      <w:r w:rsidRPr="00037159">
        <w:rPr>
          <w:rFonts w:ascii="宋体" w:hAnsi="宋体" w:cs="宋体"/>
          <w:kern w:val="0"/>
          <w:sz w:val="24"/>
          <w:szCs w:val="24"/>
        </w:rPr>
        <w:t>的</w:t>
      </w:r>
    </w:p>
    <w:p w:rsidR="00C8584A" w:rsidRPr="00037159" w:rsidRDefault="00837142">
      <w:pPr>
        <w:widowControl/>
        <w:ind w:firstLineChars="200" w:firstLine="480"/>
        <w:jc w:val="left"/>
        <w:rPr>
          <w:rFonts w:ascii="宋体" w:cs="宋体"/>
          <w:kern w:val="0"/>
          <w:sz w:val="24"/>
          <w:szCs w:val="24"/>
        </w:rPr>
      </w:pPr>
      <w:r w:rsidRPr="00037159">
        <w:rPr>
          <w:rFonts w:ascii="宋体" w:hAnsi="宋体" w:cs="宋体" w:hint="eastAsia"/>
          <w:kern w:val="0"/>
          <w:sz w:val="24"/>
          <w:szCs w:val="24"/>
        </w:rPr>
        <w:t>现附上由我方提供的资格信用承诺函，</w:t>
      </w:r>
      <w:r w:rsidRPr="00037159">
        <w:rPr>
          <w:rFonts w:ascii="宋体" w:hAnsi="宋体" w:cs="宋体"/>
          <w:kern w:val="0"/>
          <w:sz w:val="24"/>
          <w:szCs w:val="24"/>
        </w:rPr>
        <w:t>上述证明材料真实有效，否则我方负全部责任。</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注意：</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1</w:t>
      </w:r>
      <w:r w:rsidRPr="00037159">
        <w:rPr>
          <w:rFonts w:ascii="宋体" w:hAnsi="宋体" w:cs="宋体"/>
          <w:kern w:val="0"/>
          <w:sz w:val="24"/>
          <w:szCs w:val="24"/>
        </w:rPr>
        <w:t>、请投标人按照实际情况编制填写，在相应的（）中打</w:t>
      </w:r>
      <w:r w:rsidRPr="00037159">
        <w:rPr>
          <w:rFonts w:ascii="宋体" w:hAnsi="宋体" w:cs="宋体"/>
          <w:kern w:val="0"/>
          <w:sz w:val="24"/>
          <w:szCs w:val="24"/>
        </w:rPr>
        <w:t>“√”</w:t>
      </w:r>
      <w:r w:rsidRPr="00037159">
        <w:rPr>
          <w:rFonts w:ascii="宋体" w:hAnsi="宋体" w:cs="宋体"/>
          <w:kern w:val="0"/>
          <w:sz w:val="24"/>
          <w:szCs w:val="24"/>
        </w:rPr>
        <w:t>并选择相应的</w:t>
      </w:r>
      <w:r w:rsidRPr="00037159">
        <w:rPr>
          <w:rFonts w:ascii="宋体" w:hAnsi="宋体" w:cs="宋体"/>
          <w:kern w:val="0"/>
          <w:sz w:val="24"/>
          <w:szCs w:val="24"/>
        </w:rPr>
        <w:t>“□”</w:t>
      </w:r>
      <w:r w:rsidRPr="00037159">
        <w:rPr>
          <w:rFonts w:ascii="宋体" w:hAnsi="宋体" w:cs="宋体"/>
          <w:kern w:val="0"/>
          <w:sz w:val="24"/>
          <w:szCs w:val="24"/>
        </w:rPr>
        <w:t>（若有）后，再按照本格式的要求提供相应证明材料的复印件。</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2</w:t>
      </w:r>
      <w:r w:rsidRPr="00037159">
        <w:rPr>
          <w:rFonts w:ascii="宋体" w:hAnsi="宋体" w:cs="宋体"/>
          <w:kern w:val="0"/>
          <w:sz w:val="24"/>
          <w:szCs w:val="24"/>
        </w:rPr>
        <w:t>、投标人提供的财务报告</w:t>
      </w:r>
      <w:r w:rsidRPr="00037159">
        <w:rPr>
          <w:rFonts w:ascii="宋体" w:hAnsi="宋体" w:cs="宋体" w:hint="eastAsia"/>
          <w:kern w:val="0"/>
          <w:sz w:val="24"/>
          <w:szCs w:val="24"/>
        </w:rPr>
        <w:t>原件</w:t>
      </w:r>
      <w:r w:rsidRPr="00037159">
        <w:rPr>
          <w:rFonts w:ascii="宋体" w:hAnsi="宋体" w:cs="宋体"/>
          <w:kern w:val="0"/>
          <w:sz w:val="24"/>
          <w:szCs w:val="24"/>
        </w:rPr>
        <w:t>扫描件（成立年限按照投标截止时间推算）应符合下列规定：</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2.1</w:t>
      </w:r>
      <w:r w:rsidRPr="00037159">
        <w:rPr>
          <w:rFonts w:ascii="宋体" w:hAnsi="宋体" w:cs="宋体"/>
          <w:kern w:val="0"/>
          <w:sz w:val="24"/>
          <w:szCs w:val="24"/>
        </w:rPr>
        <w:t>成立年限满</w:t>
      </w:r>
      <w:r w:rsidRPr="00037159">
        <w:rPr>
          <w:rFonts w:ascii="Calibri" w:hAnsi="Calibri" w:cs="Calibri"/>
          <w:kern w:val="0"/>
          <w:sz w:val="24"/>
          <w:szCs w:val="24"/>
        </w:rPr>
        <w:t>1</w:t>
      </w:r>
      <w:r w:rsidRPr="00037159">
        <w:rPr>
          <w:rFonts w:ascii="宋体" w:hAnsi="宋体" w:cs="宋体"/>
          <w:kern w:val="0"/>
          <w:sz w:val="24"/>
          <w:szCs w:val="24"/>
        </w:rPr>
        <w:t>年及以上的投标人，提供</w:t>
      </w:r>
      <w:r w:rsidRPr="00037159">
        <w:rPr>
          <w:rFonts w:ascii="宋体" w:hAnsi="宋体" w:cs="宋体" w:hint="eastAsia"/>
          <w:kern w:val="0"/>
          <w:sz w:val="24"/>
          <w:szCs w:val="24"/>
        </w:rPr>
        <w:t>开标前二个年度内任一年度</w:t>
      </w:r>
      <w:r w:rsidRPr="00037159">
        <w:rPr>
          <w:rFonts w:ascii="宋体" w:hAnsi="宋体" w:cs="宋体"/>
          <w:kern w:val="0"/>
          <w:sz w:val="24"/>
          <w:szCs w:val="24"/>
        </w:rPr>
        <w:t>经审计的财务报告。</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2.2</w:t>
      </w:r>
      <w:r w:rsidRPr="00037159">
        <w:rPr>
          <w:rFonts w:ascii="宋体" w:hAnsi="宋体" w:cs="宋体"/>
          <w:kern w:val="0"/>
          <w:sz w:val="24"/>
          <w:szCs w:val="24"/>
        </w:rPr>
        <w:t>成立年限满半年但不足</w:t>
      </w:r>
      <w:r w:rsidRPr="00037159">
        <w:rPr>
          <w:rFonts w:ascii="Calibri" w:hAnsi="Calibri" w:cs="Calibri"/>
          <w:kern w:val="0"/>
          <w:sz w:val="24"/>
          <w:szCs w:val="24"/>
        </w:rPr>
        <w:t>1</w:t>
      </w:r>
      <w:r w:rsidRPr="00037159">
        <w:rPr>
          <w:rFonts w:ascii="宋体" w:hAnsi="宋体" w:cs="宋体"/>
          <w:kern w:val="0"/>
          <w:sz w:val="24"/>
          <w:szCs w:val="24"/>
        </w:rPr>
        <w:t>年的投标人，提供该半年度中任一季度的季度财务报告或该半年度的半年度财务报告。</w:t>
      </w:r>
    </w:p>
    <w:p w:rsidR="00C8584A" w:rsidRPr="00037159" w:rsidRDefault="00837142">
      <w:pPr>
        <w:widowControl/>
        <w:jc w:val="left"/>
        <w:rPr>
          <w:rFonts w:ascii="宋体" w:cs="宋体"/>
          <w:kern w:val="0"/>
          <w:sz w:val="24"/>
          <w:szCs w:val="24"/>
        </w:rPr>
      </w:pPr>
      <w:r w:rsidRPr="00037159">
        <w:rPr>
          <w:rStyle w:val="afb"/>
          <w:rFonts w:hAnsi="宋体"/>
          <w:kern w:val="0"/>
          <w:sz w:val="24"/>
          <w:szCs w:val="24"/>
        </w:rPr>
        <w:t>※</w:t>
      </w:r>
      <w:r w:rsidRPr="00037159">
        <w:rPr>
          <w:rStyle w:val="afb"/>
          <w:rFonts w:hAnsi="宋体"/>
          <w:kern w:val="0"/>
          <w:sz w:val="24"/>
          <w:szCs w:val="24"/>
        </w:rPr>
        <w:t>无法按照本格式第</w:t>
      </w:r>
      <w:r w:rsidRPr="00037159">
        <w:rPr>
          <w:rStyle w:val="afb"/>
          <w:rFonts w:hAnsi="宋体"/>
          <w:kern w:val="0"/>
          <w:sz w:val="24"/>
          <w:szCs w:val="24"/>
        </w:rPr>
        <w:t>2.1</w:t>
      </w:r>
      <w:r w:rsidRPr="00037159">
        <w:rPr>
          <w:rStyle w:val="afb"/>
          <w:rFonts w:hAnsi="宋体"/>
          <w:kern w:val="0"/>
          <w:sz w:val="24"/>
          <w:szCs w:val="24"/>
        </w:rPr>
        <w:t>、</w:t>
      </w:r>
      <w:r w:rsidRPr="00037159">
        <w:rPr>
          <w:rStyle w:val="afb"/>
          <w:rFonts w:hAnsi="宋体"/>
          <w:kern w:val="0"/>
          <w:sz w:val="24"/>
          <w:szCs w:val="24"/>
        </w:rPr>
        <w:t>2.2</w:t>
      </w:r>
      <w:r w:rsidRPr="00037159">
        <w:rPr>
          <w:rStyle w:val="afb"/>
          <w:rFonts w:hAnsi="宋体"/>
          <w:kern w:val="0"/>
          <w:sz w:val="24"/>
          <w:szCs w:val="24"/>
        </w:rPr>
        <w:t>条规定提供财务报告复印件的投标人（包括但不限于：成立年限满</w:t>
      </w:r>
      <w:r w:rsidRPr="00037159">
        <w:rPr>
          <w:rStyle w:val="afb"/>
          <w:rFonts w:hAnsi="宋体"/>
          <w:kern w:val="0"/>
          <w:sz w:val="24"/>
          <w:szCs w:val="24"/>
        </w:rPr>
        <w:t>1</w:t>
      </w:r>
      <w:r w:rsidRPr="00037159">
        <w:rPr>
          <w:rStyle w:val="afb"/>
          <w:rFonts w:hAnsi="宋体"/>
          <w:kern w:val="0"/>
          <w:sz w:val="24"/>
          <w:szCs w:val="24"/>
        </w:rPr>
        <w:t>年及以上的投标人、成立年限满半年但不足</w:t>
      </w:r>
      <w:r w:rsidRPr="00037159">
        <w:rPr>
          <w:rStyle w:val="afb"/>
          <w:rFonts w:hAnsi="宋体"/>
          <w:kern w:val="0"/>
          <w:sz w:val="24"/>
          <w:szCs w:val="24"/>
        </w:rPr>
        <w:t>1</w:t>
      </w:r>
      <w:r w:rsidRPr="00037159">
        <w:rPr>
          <w:rStyle w:val="afb"/>
          <w:rFonts w:hAnsi="宋体"/>
          <w:kern w:val="0"/>
          <w:sz w:val="24"/>
          <w:szCs w:val="24"/>
        </w:rPr>
        <w:t>年的投标人、成立年限不足半年的投标人），应按照本格式的要求选择提供资信证明</w:t>
      </w:r>
      <w:r w:rsidRPr="00037159">
        <w:rPr>
          <w:rFonts w:ascii="宋体" w:hAnsi="宋体" w:cs="宋体" w:hint="eastAsia"/>
          <w:b/>
          <w:kern w:val="0"/>
          <w:sz w:val="24"/>
          <w:szCs w:val="24"/>
        </w:rPr>
        <w:t>原件</w:t>
      </w:r>
      <w:r w:rsidRPr="00037159">
        <w:rPr>
          <w:rFonts w:ascii="宋体" w:hAnsi="宋体" w:cs="宋体"/>
          <w:b/>
          <w:kern w:val="0"/>
          <w:sz w:val="24"/>
          <w:szCs w:val="24"/>
        </w:rPr>
        <w:t>扫描件</w:t>
      </w:r>
      <w:r w:rsidRPr="00037159">
        <w:rPr>
          <w:rStyle w:val="afb"/>
          <w:rFonts w:hAnsi="宋体"/>
          <w:kern w:val="0"/>
          <w:sz w:val="24"/>
          <w:szCs w:val="24"/>
        </w:rPr>
        <w:t>或投标担保函</w:t>
      </w:r>
      <w:r w:rsidRPr="00037159">
        <w:rPr>
          <w:rFonts w:ascii="宋体" w:hAnsi="宋体" w:cs="宋体" w:hint="eastAsia"/>
          <w:b/>
          <w:kern w:val="0"/>
          <w:sz w:val="24"/>
          <w:szCs w:val="24"/>
        </w:rPr>
        <w:t>原件</w:t>
      </w:r>
      <w:r w:rsidRPr="00037159">
        <w:rPr>
          <w:rFonts w:ascii="宋体" w:hAnsi="宋体" w:cs="宋体"/>
          <w:b/>
          <w:kern w:val="0"/>
          <w:sz w:val="24"/>
          <w:szCs w:val="24"/>
        </w:rPr>
        <w:t>扫描件</w:t>
      </w:r>
      <w:r w:rsidRPr="00037159">
        <w:rPr>
          <w:rStyle w:val="afb"/>
          <w:rFonts w:ascii="宋体" w:hAnsi="宋体" w:cs="宋体" w:hint="eastAsia"/>
          <w:kern w:val="0"/>
          <w:sz w:val="24"/>
          <w:szCs w:val="24"/>
        </w:rPr>
        <w:t>或资格承诺函</w:t>
      </w:r>
      <w:r w:rsidRPr="00037159">
        <w:rPr>
          <w:rFonts w:ascii="宋体" w:hAnsi="宋体" w:cs="宋体" w:hint="eastAsia"/>
          <w:b/>
          <w:kern w:val="0"/>
          <w:sz w:val="24"/>
          <w:szCs w:val="24"/>
        </w:rPr>
        <w:t>原件</w:t>
      </w:r>
      <w:r w:rsidRPr="00037159">
        <w:rPr>
          <w:rFonts w:ascii="宋体" w:hAnsi="宋体" w:cs="宋体"/>
          <w:b/>
          <w:kern w:val="0"/>
          <w:sz w:val="24"/>
          <w:szCs w:val="24"/>
        </w:rPr>
        <w:t>扫描件</w:t>
      </w:r>
      <w:r w:rsidRPr="00037159">
        <w:rPr>
          <w:rStyle w:val="afb"/>
          <w:rFonts w:hAnsi="宋体"/>
          <w:kern w:val="0"/>
          <w:sz w:val="24"/>
          <w:szCs w:val="24"/>
        </w:rPr>
        <w:t>，其中：非自然人的投标人选择提供资信证明的，还应附上其开户（基本存款账户）许可证</w:t>
      </w:r>
      <w:r w:rsidRPr="00037159">
        <w:rPr>
          <w:rFonts w:ascii="宋体" w:hAnsi="宋体" w:cs="宋体" w:hint="eastAsia"/>
          <w:b/>
          <w:kern w:val="0"/>
          <w:sz w:val="24"/>
          <w:szCs w:val="24"/>
        </w:rPr>
        <w:t>原件</w:t>
      </w:r>
      <w:r w:rsidRPr="00037159">
        <w:rPr>
          <w:rFonts w:ascii="宋体" w:hAnsi="宋体" w:cs="宋体"/>
          <w:b/>
          <w:kern w:val="0"/>
          <w:sz w:val="24"/>
          <w:szCs w:val="24"/>
        </w:rPr>
        <w:t>扫描件</w:t>
      </w:r>
      <w:r w:rsidRPr="00037159">
        <w:rPr>
          <w:rStyle w:val="afb"/>
          <w:rFonts w:hAnsi="宋体"/>
          <w:kern w:val="0"/>
          <w:sz w:val="24"/>
          <w:szCs w:val="24"/>
        </w:rPr>
        <w:t>。</w:t>
      </w:r>
      <w:r w:rsidRPr="00037159">
        <w:rPr>
          <w:rFonts w:ascii="宋体" w:hAnsi="宋体" w:cs="宋体"/>
          <w:kern w:val="0"/>
          <w:sz w:val="24"/>
          <w:szCs w:val="24"/>
        </w:rPr>
        <w:t> </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3</w:t>
      </w:r>
      <w:r w:rsidRPr="00037159">
        <w:rPr>
          <w:rFonts w:ascii="宋体" w:hAnsi="宋体" w:cs="宋体"/>
          <w:kern w:val="0"/>
          <w:sz w:val="24"/>
          <w:szCs w:val="24"/>
        </w:rPr>
        <w:t>、</w:t>
      </w:r>
      <w:r w:rsidRPr="00037159">
        <w:rPr>
          <w:rFonts w:ascii="宋体" w:hAnsi="宋体" w:cs="宋体"/>
          <w:kern w:val="0"/>
          <w:sz w:val="24"/>
          <w:szCs w:val="24"/>
        </w:rPr>
        <w:t>“</w:t>
      </w:r>
      <w:r w:rsidRPr="00037159">
        <w:rPr>
          <w:rFonts w:ascii="宋体" w:hAnsi="宋体" w:cs="宋体"/>
          <w:kern w:val="0"/>
          <w:sz w:val="24"/>
          <w:szCs w:val="24"/>
        </w:rPr>
        <w:t>财政部门认可的政府采购专</w:t>
      </w:r>
      <w:r w:rsidRPr="00037159">
        <w:rPr>
          <w:rFonts w:ascii="宋体" w:hAnsi="宋体" w:cs="宋体"/>
          <w:kern w:val="0"/>
          <w:sz w:val="24"/>
          <w:szCs w:val="24"/>
        </w:rPr>
        <w:t>业担保机构</w:t>
      </w:r>
      <w:r w:rsidRPr="00037159">
        <w:rPr>
          <w:rFonts w:ascii="宋体" w:hAnsi="宋体" w:cs="宋体"/>
          <w:kern w:val="0"/>
          <w:sz w:val="24"/>
          <w:szCs w:val="24"/>
        </w:rPr>
        <w:t>”</w:t>
      </w:r>
      <w:r w:rsidRPr="00037159">
        <w:rPr>
          <w:rFonts w:ascii="宋体" w:hAnsi="宋体" w:cs="宋体"/>
          <w:kern w:val="0"/>
          <w:sz w:val="24"/>
          <w:szCs w:val="24"/>
        </w:rPr>
        <w:t>应符合《财政部关于开展政府采购信用担保试点工作方案》（财库</w:t>
      </w:r>
      <w:r w:rsidRPr="00037159">
        <w:rPr>
          <w:rFonts w:ascii="Calibri" w:hAnsi="Calibri" w:cs="Calibri"/>
          <w:kern w:val="0"/>
          <w:sz w:val="24"/>
          <w:szCs w:val="24"/>
        </w:rPr>
        <w:t>[2012]124</w:t>
      </w:r>
      <w:r w:rsidRPr="00037159">
        <w:rPr>
          <w:rFonts w:ascii="宋体" w:hAnsi="宋体" w:cs="宋体"/>
          <w:kern w:val="0"/>
          <w:sz w:val="24"/>
          <w:szCs w:val="24"/>
        </w:rPr>
        <w:t>号）的规定。</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lastRenderedPageBreak/>
        <w:t>4</w:t>
      </w:r>
      <w:r w:rsidRPr="00037159">
        <w:rPr>
          <w:rFonts w:ascii="宋体" w:hAnsi="宋体" w:cs="宋体"/>
          <w:kern w:val="0"/>
          <w:sz w:val="24"/>
          <w:szCs w:val="24"/>
        </w:rPr>
        <w:t>、投标人提供的相应证明材料复印件均应符合：内容完整、清晰、整洁，并由投标人加盖其单位公章。</w:t>
      </w:r>
    </w:p>
    <w:p w:rsidR="00C8584A" w:rsidRPr="00037159" w:rsidRDefault="00837142">
      <w:pPr>
        <w:widowControl/>
        <w:jc w:val="left"/>
        <w:rPr>
          <w:rFonts w:ascii="宋体" w:cs="宋体"/>
          <w:kern w:val="0"/>
          <w:sz w:val="24"/>
          <w:szCs w:val="24"/>
        </w:rPr>
      </w:pPr>
      <w:r w:rsidRPr="00037159">
        <w:rPr>
          <w:rFonts w:ascii="Calibri" w:hAnsi="Calibri" w:cs="Calibri"/>
          <w:kern w:val="0"/>
          <w:sz w:val="24"/>
          <w:szCs w:val="24"/>
        </w:rPr>
        <w:t> </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投标人：</w:t>
      </w:r>
      <w:r w:rsidRPr="00037159">
        <w:rPr>
          <w:rFonts w:ascii="宋体" w:hAnsi="宋体" w:cs="宋体"/>
          <w:kern w:val="0"/>
          <w:sz w:val="24"/>
          <w:szCs w:val="24"/>
          <w:u w:val="single"/>
        </w:rPr>
        <w:t>（全称并加盖单位公章）</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投标人代表（签字或签章）：</w:t>
      </w:r>
      <w:r w:rsidRPr="00037159">
        <w:rPr>
          <w:rFonts w:ascii="宋体" w:hAnsi="宋体" w:cs="宋体"/>
          <w:kern w:val="0"/>
          <w:sz w:val="24"/>
          <w:szCs w:val="24"/>
          <w:u w:val="single"/>
        </w:rPr>
        <w:t>          </w:t>
      </w:r>
    </w:p>
    <w:p w:rsidR="00C8584A" w:rsidRPr="00037159" w:rsidRDefault="00837142">
      <w:pPr>
        <w:widowControl/>
        <w:jc w:val="left"/>
        <w:rPr>
          <w:rFonts w:ascii="宋体" w:hAnsi="宋体" w:cs="宋体"/>
          <w:kern w:val="0"/>
          <w:sz w:val="24"/>
          <w:szCs w:val="24"/>
        </w:rPr>
      </w:pPr>
      <w:r w:rsidRPr="00037159">
        <w:rPr>
          <w:rFonts w:ascii="宋体" w:hAnsi="宋体" w:cs="宋体"/>
          <w:kern w:val="0"/>
          <w:sz w:val="24"/>
          <w:szCs w:val="24"/>
        </w:rPr>
        <w:t>日期：</w:t>
      </w:r>
      <w:r w:rsidRPr="00037159">
        <w:rPr>
          <w:rFonts w:ascii="宋体" w:hAnsi="宋体" w:cs="宋体"/>
          <w:kern w:val="0"/>
          <w:sz w:val="24"/>
          <w:szCs w:val="24"/>
          <w:u w:val="single"/>
        </w:rPr>
        <w:t>    </w:t>
      </w:r>
      <w:r w:rsidRPr="00037159">
        <w:rPr>
          <w:rFonts w:ascii="宋体" w:hAnsi="宋体" w:cs="宋体"/>
          <w:kern w:val="0"/>
          <w:sz w:val="24"/>
          <w:szCs w:val="24"/>
        </w:rPr>
        <w:t>年</w:t>
      </w:r>
      <w:r w:rsidRPr="00037159">
        <w:rPr>
          <w:rFonts w:ascii="宋体" w:hAnsi="宋体" w:cs="宋体"/>
          <w:kern w:val="0"/>
          <w:sz w:val="24"/>
          <w:szCs w:val="24"/>
          <w:u w:val="single"/>
        </w:rPr>
        <w:t>   </w:t>
      </w:r>
      <w:r w:rsidRPr="00037159">
        <w:rPr>
          <w:rFonts w:ascii="宋体" w:hAnsi="宋体" w:cs="宋体"/>
          <w:kern w:val="0"/>
          <w:sz w:val="24"/>
          <w:szCs w:val="24"/>
        </w:rPr>
        <w:t>月</w:t>
      </w:r>
      <w:r w:rsidRPr="00037159">
        <w:rPr>
          <w:rFonts w:ascii="宋体" w:hAnsi="宋体" w:cs="宋体"/>
          <w:kern w:val="0"/>
          <w:sz w:val="24"/>
          <w:szCs w:val="24"/>
          <w:u w:val="single"/>
        </w:rPr>
        <w:t>   </w:t>
      </w:r>
      <w:r w:rsidRPr="00037159">
        <w:rPr>
          <w:rFonts w:ascii="宋体" w:hAnsi="宋体" w:cs="宋体"/>
          <w:kern w:val="0"/>
          <w:sz w:val="24"/>
          <w:szCs w:val="24"/>
        </w:rPr>
        <w:t>日</w:t>
      </w: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jc w:val="center"/>
        <w:rPr>
          <w:rFonts w:ascii="宋体" w:hAnsi="宋体" w:cs="宋体"/>
          <w:b/>
          <w:bCs/>
          <w:kern w:val="0"/>
          <w:sz w:val="30"/>
          <w:szCs w:val="30"/>
        </w:rPr>
      </w:pPr>
    </w:p>
    <w:p w:rsidR="00C8584A" w:rsidRPr="00037159" w:rsidRDefault="00C8584A">
      <w:pPr>
        <w:widowControl/>
        <w:spacing w:line="360" w:lineRule="auto"/>
        <w:jc w:val="left"/>
        <w:rPr>
          <w:rFonts w:ascii="宋体" w:hAnsi="宋体" w:cs="宋体"/>
          <w:kern w:val="0"/>
          <w:sz w:val="24"/>
          <w:szCs w:val="24"/>
        </w:rPr>
      </w:pPr>
      <w:bookmarkStart w:id="297" w:name="_Toc485826840"/>
    </w:p>
    <w:p w:rsidR="00C8584A" w:rsidRPr="00037159" w:rsidRDefault="00C8584A">
      <w:pPr>
        <w:widowControl/>
        <w:spacing w:line="360" w:lineRule="auto"/>
        <w:jc w:val="left"/>
        <w:rPr>
          <w:rFonts w:ascii="宋体" w:hAnsi="宋体" w:cs="宋体"/>
          <w:kern w:val="0"/>
          <w:sz w:val="24"/>
          <w:szCs w:val="24"/>
        </w:rPr>
      </w:pPr>
    </w:p>
    <w:p w:rsidR="00C8584A" w:rsidRPr="00037159" w:rsidRDefault="00837142">
      <w:pPr>
        <w:keepNext/>
        <w:keepLines/>
        <w:spacing w:before="260" w:after="260" w:line="416" w:lineRule="auto"/>
        <w:outlineLvl w:val="2"/>
        <w:rPr>
          <w:b/>
          <w:bCs/>
          <w:kern w:val="0"/>
          <w:sz w:val="24"/>
          <w:szCs w:val="32"/>
        </w:rPr>
      </w:pPr>
      <w:r w:rsidRPr="00037159">
        <w:rPr>
          <w:b/>
          <w:bCs/>
          <w:kern w:val="0"/>
          <w:sz w:val="24"/>
          <w:szCs w:val="32"/>
        </w:rPr>
        <w:t xml:space="preserve">10-3 </w:t>
      </w:r>
      <w:r w:rsidRPr="00037159">
        <w:rPr>
          <w:b/>
          <w:bCs/>
          <w:kern w:val="0"/>
          <w:sz w:val="24"/>
          <w:szCs w:val="32"/>
        </w:rPr>
        <w:t>具有履行合同所必须的设备和专业技术能力的承诺函</w:t>
      </w:r>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致：</w:t>
      </w:r>
      <w:r w:rsidRPr="00037159">
        <w:rPr>
          <w:rFonts w:ascii="宋体" w:hAnsi="宋体" w:cs="宋体"/>
          <w:kern w:val="0"/>
          <w:sz w:val="24"/>
          <w:szCs w:val="24"/>
          <w:u w:val="single"/>
        </w:rPr>
        <w:t>  </w:t>
      </w:r>
      <w:r w:rsidRPr="00037159">
        <w:rPr>
          <w:rFonts w:ascii="宋体" w:hAnsi="宋体" w:cs="宋体" w:hint="eastAsia"/>
          <w:kern w:val="0"/>
          <w:sz w:val="24"/>
          <w:szCs w:val="24"/>
          <w:u w:val="single"/>
        </w:rPr>
        <w:t xml:space="preserve"> </w:t>
      </w:r>
      <w:r w:rsidRPr="00037159">
        <w:rPr>
          <w:rFonts w:ascii="宋体" w:hAnsi="宋体" w:cs="宋体" w:hint="eastAsia"/>
          <w:kern w:val="0"/>
          <w:sz w:val="24"/>
          <w:szCs w:val="24"/>
          <w:u w:val="single"/>
        </w:rPr>
        <w:t>江西隆科建咨询顾问有限公司</w:t>
      </w:r>
      <w:r w:rsidRPr="00037159">
        <w:rPr>
          <w:rFonts w:ascii="宋体" w:hAnsi="宋体" w:cs="宋体"/>
          <w:kern w:val="0"/>
          <w:sz w:val="24"/>
          <w:szCs w:val="24"/>
          <w:u w:val="single"/>
        </w:rPr>
        <w:t>  </w:t>
      </w:r>
    </w:p>
    <w:p w:rsidR="00C8584A" w:rsidRPr="00037159" w:rsidRDefault="00837142">
      <w:pPr>
        <w:widowControl/>
        <w:spacing w:line="360" w:lineRule="auto"/>
        <w:ind w:firstLine="560"/>
        <w:jc w:val="left"/>
        <w:rPr>
          <w:rFonts w:ascii="宋体" w:cs="宋体"/>
          <w:kern w:val="0"/>
          <w:sz w:val="24"/>
          <w:szCs w:val="24"/>
        </w:rPr>
      </w:pPr>
      <w:r w:rsidRPr="00037159">
        <w:rPr>
          <w:rFonts w:ascii="宋体" w:hAnsi="宋体" w:cs="宋体"/>
          <w:kern w:val="0"/>
          <w:sz w:val="24"/>
          <w:szCs w:val="24"/>
        </w:rPr>
        <w:t>我方具备履行合同所必需的设备和专业技术能力，否则产生不利后果由我方承担责任。</w:t>
      </w:r>
    </w:p>
    <w:p w:rsidR="00C8584A" w:rsidRPr="00037159" w:rsidRDefault="00837142">
      <w:pPr>
        <w:widowControl/>
        <w:spacing w:line="360" w:lineRule="auto"/>
        <w:ind w:firstLine="560"/>
        <w:jc w:val="left"/>
        <w:rPr>
          <w:rFonts w:ascii="宋体" w:cs="宋体"/>
          <w:kern w:val="0"/>
          <w:sz w:val="24"/>
          <w:szCs w:val="24"/>
        </w:rPr>
      </w:pPr>
      <w:r w:rsidRPr="00037159">
        <w:rPr>
          <w:rFonts w:ascii="宋体" w:hAnsi="宋体" w:cs="宋体"/>
          <w:kern w:val="0"/>
          <w:sz w:val="24"/>
          <w:szCs w:val="24"/>
        </w:rPr>
        <w:t>特此声明。</w:t>
      </w:r>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 </w:t>
      </w:r>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注意：</w:t>
      </w:r>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1</w:t>
      </w:r>
      <w:r w:rsidRPr="00037159">
        <w:rPr>
          <w:rFonts w:ascii="宋体" w:hAnsi="宋体" w:cs="宋体"/>
          <w:kern w:val="0"/>
          <w:sz w:val="24"/>
          <w:szCs w:val="24"/>
        </w:rPr>
        <w:t>、招标文件未要求投标人提供</w:t>
      </w:r>
      <w:r w:rsidRPr="00037159">
        <w:rPr>
          <w:rFonts w:ascii="宋体" w:hAnsi="宋体" w:cs="宋体"/>
          <w:kern w:val="0"/>
          <w:sz w:val="24"/>
          <w:szCs w:val="24"/>
        </w:rPr>
        <w:t>“</w:t>
      </w:r>
      <w:r w:rsidRPr="00037159">
        <w:rPr>
          <w:rFonts w:ascii="宋体" w:hAnsi="宋体" w:cs="宋体"/>
          <w:kern w:val="0"/>
          <w:sz w:val="24"/>
          <w:szCs w:val="24"/>
        </w:rPr>
        <w:t>具备履行合同所必需的设备和专业技术能力专项证明材料</w:t>
      </w:r>
      <w:r w:rsidRPr="00037159">
        <w:rPr>
          <w:rFonts w:ascii="宋体" w:hAnsi="宋体" w:cs="宋体"/>
          <w:kern w:val="0"/>
          <w:sz w:val="24"/>
          <w:szCs w:val="24"/>
        </w:rPr>
        <w:t>”</w:t>
      </w:r>
      <w:r w:rsidRPr="00037159">
        <w:rPr>
          <w:rFonts w:ascii="宋体" w:hAnsi="宋体" w:cs="宋体"/>
          <w:kern w:val="0"/>
          <w:sz w:val="24"/>
          <w:szCs w:val="24"/>
        </w:rPr>
        <w:t>的，投标人应提供本声明函。</w:t>
      </w:r>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2</w:t>
      </w:r>
      <w:r w:rsidRPr="00037159">
        <w:rPr>
          <w:rFonts w:ascii="宋体" w:hAnsi="宋体" w:cs="宋体"/>
          <w:kern w:val="0"/>
          <w:sz w:val="24"/>
          <w:szCs w:val="24"/>
        </w:rPr>
        <w:t>、招标文件要求投标人提供</w:t>
      </w:r>
      <w:r w:rsidRPr="00037159">
        <w:rPr>
          <w:rFonts w:ascii="宋体" w:hAnsi="宋体" w:cs="宋体"/>
          <w:kern w:val="0"/>
          <w:sz w:val="24"/>
          <w:szCs w:val="24"/>
        </w:rPr>
        <w:t>“</w:t>
      </w:r>
      <w:r w:rsidRPr="00037159">
        <w:rPr>
          <w:rFonts w:ascii="宋体" w:hAnsi="宋体" w:cs="宋体"/>
          <w:kern w:val="0"/>
          <w:sz w:val="24"/>
          <w:szCs w:val="24"/>
        </w:rPr>
        <w:t>具备履行合同所必需的设备和专业技术能力专项证明材料</w:t>
      </w:r>
      <w:r w:rsidRPr="00037159">
        <w:rPr>
          <w:rFonts w:ascii="宋体" w:hAnsi="宋体" w:cs="宋体"/>
          <w:kern w:val="0"/>
          <w:sz w:val="24"/>
          <w:szCs w:val="24"/>
        </w:rPr>
        <w:t>”</w:t>
      </w:r>
      <w:r w:rsidRPr="00037159">
        <w:rPr>
          <w:rFonts w:ascii="宋体" w:hAnsi="宋体" w:cs="宋体"/>
          <w:kern w:val="0"/>
          <w:sz w:val="24"/>
          <w:szCs w:val="24"/>
        </w:rPr>
        <w:t>的，投标人可不提供本声明函。</w:t>
      </w:r>
    </w:p>
    <w:p w:rsidR="00C8584A" w:rsidRPr="00037159" w:rsidRDefault="00837142">
      <w:pPr>
        <w:widowControl/>
        <w:spacing w:line="360" w:lineRule="auto"/>
        <w:jc w:val="left"/>
        <w:rPr>
          <w:rFonts w:ascii="宋体" w:hAnsi="宋体" w:cs="宋体"/>
          <w:kern w:val="0"/>
          <w:sz w:val="24"/>
          <w:szCs w:val="24"/>
        </w:rPr>
      </w:pPr>
      <w:r w:rsidRPr="00037159">
        <w:rPr>
          <w:rFonts w:ascii="宋体" w:hAnsi="宋体" w:cs="宋体"/>
          <w:kern w:val="0"/>
          <w:sz w:val="24"/>
          <w:szCs w:val="24"/>
        </w:rPr>
        <w:t>3</w:t>
      </w:r>
      <w:r w:rsidRPr="00037159">
        <w:rPr>
          <w:rFonts w:ascii="宋体" w:hAnsi="宋体" w:cs="宋体"/>
          <w:kern w:val="0"/>
          <w:sz w:val="24"/>
          <w:szCs w:val="24"/>
        </w:rPr>
        <w:t>、纸质投标文件正本中的本声明函（若有）应为原件</w:t>
      </w:r>
      <w:r w:rsidRPr="00037159">
        <w:rPr>
          <w:rFonts w:ascii="宋体" w:hAnsi="宋体" w:cs="宋体" w:hint="eastAsia"/>
          <w:kern w:val="0"/>
          <w:sz w:val="24"/>
          <w:szCs w:val="24"/>
        </w:rPr>
        <w:t>或提供的资格信用承诺函</w:t>
      </w:r>
      <w:r w:rsidRPr="00037159">
        <w:rPr>
          <w:rFonts w:ascii="宋体" w:hAnsi="宋体" w:cs="宋体"/>
          <w:kern w:val="0"/>
          <w:sz w:val="24"/>
          <w:szCs w:val="24"/>
        </w:rPr>
        <w:t>。</w:t>
      </w:r>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4</w:t>
      </w:r>
      <w:r w:rsidRPr="00037159">
        <w:rPr>
          <w:rFonts w:ascii="宋体" w:hAnsi="宋体" w:cs="宋体"/>
          <w:kern w:val="0"/>
          <w:sz w:val="24"/>
          <w:szCs w:val="24"/>
        </w:rPr>
        <w:t>、请投标人根据实际情况如实声明，否则</w:t>
      </w:r>
      <w:r w:rsidRPr="00037159">
        <w:rPr>
          <w:rStyle w:val="afb"/>
          <w:rFonts w:hAnsi="宋体"/>
          <w:kern w:val="0"/>
          <w:sz w:val="24"/>
          <w:szCs w:val="24"/>
        </w:rPr>
        <w:t>视为提供虚假材料。</w:t>
      </w:r>
    </w:p>
    <w:p w:rsidR="00C8584A" w:rsidRPr="00037159" w:rsidRDefault="00837142">
      <w:pPr>
        <w:widowControl/>
        <w:spacing w:line="360" w:lineRule="auto"/>
        <w:jc w:val="left"/>
        <w:rPr>
          <w:rFonts w:ascii="宋体" w:cs="宋体"/>
          <w:kern w:val="0"/>
          <w:sz w:val="24"/>
          <w:szCs w:val="24"/>
        </w:rPr>
      </w:pPr>
      <w:r w:rsidRPr="00037159">
        <w:rPr>
          <w:rFonts w:ascii="Calibri" w:hAnsi="Calibri" w:cs="Calibri"/>
          <w:kern w:val="0"/>
          <w:sz w:val="24"/>
          <w:szCs w:val="24"/>
        </w:rPr>
        <w:t> </w:t>
      </w:r>
    </w:p>
    <w:p w:rsidR="00C8584A" w:rsidRPr="00037159" w:rsidRDefault="00837142">
      <w:pPr>
        <w:widowControl/>
        <w:spacing w:line="360" w:lineRule="auto"/>
        <w:jc w:val="left"/>
        <w:rPr>
          <w:rFonts w:ascii="宋体" w:cs="宋体"/>
          <w:kern w:val="0"/>
          <w:sz w:val="24"/>
          <w:szCs w:val="24"/>
        </w:rPr>
      </w:pPr>
      <w:r w:rsidRPr="00037159">
        <w:rPr>
          <w:rFonts w:ascii="Calibri" w:hAnsi="Calibri" w:cs="Calibri"/>
          <w:kern w:val="0"/>
          <w:sz w:val="24"/>
          <w:szCs w:val="24"/>
        </w:rPr>
        <w:t> </w:t>
      </w:r>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投标人：</w:t>
      </w:r>
      <w:r w:rsidRPr="00037159">
        <w:rPr>
          <w:rFonts w:ascii="宋体" w:hAnsi="宋体" w:cs="宋体"/>
          <w:kern w:val="0"/>
          <w:sz w:val="24"/>
          <w:szCs w:val="24"/>
          <w:u w:val="single"/>
        </w:rPr>
        <w:t>（全称并加盖单位公章）</w:t>
      </w:r>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投标人代表（签字或签章）：</w:t>
      </w:r>
      <w:r w:rsidRPr="00037159">
        <w:rPr>
          <w:rFonts w:ascii="宋体" w:hAnsi="宋体" w:cs="宋体"/>
          <w:kern w:val="0"/>
          <w:sz w:val="24"/>
          <w:szCs w:val="24"/>
          <w:u w:val="single"/>
        </w:rPr>
        <w:t>                   </w:t>
      </w:r>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日期：</w:t>
      </w:r>
      <w:r w:rsidRPr="00037159">
        <w:rPr>
          <w:rFonts w:ascii="宋体" w:hAnsi="宋体" w:cs="宋体"/>
          <w:kern w:val="0"/>
          <w:sz w:val="24"/>
          <w:szCs w:val="24"/>
          <w:u w:val="single"/>
        </w:rPr>
        <w:t>    </w:t>
      </w:r>
      <w:r w:rsidRPr="00037159">
        <w:rPr>
          <w:rFonts w:ascii="宋体" w:hAnsi="宋体" w:cs="宋体"/>
          <w:kern w:val="0"/>
          <w:sz w:val="24"/>
          <w:szCs w:val="24"/>
        </w:rPr>
        <w:t>年</w:t>
      </w:r>
      <w:r w:rsidRPr="00037159">
        <w:rPr>
          <w:rFonts w:ascii="宋体" w:hAnsi="宋体" w:cs="宋体"/>
          <w:kern w:val="0"/>
          <w:sz w:val="24"/>
          <w:szCs w:val="24"/>
          <w:u w:val="single"/>
        </w:rPr>
        <w:t>   </w:t>
      </w:r>
      <w:r w:rsidRPr="00037159">
        <w:rPr>
          <w:rFonts w:ascii="宋体" w:hAnsi="宋体" w:cs="宋体"/>
          <w:kern w:val="0"/>
          <w:sz w:val="24"/>
          <w:szCs w:val="24"/>
        </w:rPr>
        <w:t>月</w:t>
      </w:r>
      <w:r w:rsidRPr="00037159">
        <w:rPr>
          <w:rFonts w:ascii="宋体" w:hAnsi="宋体" w:cs="宋体"/>
          <w:kern w:val="0"/>
          <w:sz w:val="24"/>
          <w:szCs w:val="24"/>
          <w:u w:val="single"/>
        </w:rPr>
        <w:t>   </w:t>
      </w:r>
      <w:r w:rsidRPr="00037159">
        <w:rPr>
          <w:rFonts w:ascii="宋体" w:hAnsi="宋体" w:cs="宋体"/>
          <w:kern w:val="0"/>
          <w:sz w:val="24"/>
          <w:szCs w:val="24"/>
        </w:rPr>
        <w:t>日</w:t>
      </w:r>
    </w:p>
    <w:p w:rsidR="00C8584A" w:rsidRPr="00037159" w:rsidRDefault="00837142">
      <w:pPr>
        <w:rPr>
          <w:sz w:val="24"/>
        </w:rPr>
      </w:pPr>
      <w:r w:rsidRPr="00037159">
        <w:rPr>
          <w:sz w:val="24"/>
        </w:rPr>
        <w:br w:type="page"/>
      </w:r>
    </w:p>
    <w:p w:rsidR="00C8584A" w:rsidRPr="00037159" w:rsidRDefault="00837142">
      <w:pPr>
        <w:keepNext/>
        <w:keepLines/>
        <w:spacing w:after="260" w:line="416" w:lineRule="auto"/>
        <w:outlineLvl w:val="2"/>
        <w:rPr>
          <w:b/>
          <w:bCs/>
          <w:kern w:val="0"/>
          <w:sz w:val="24"/>
          <w:szCs w:val="32"/>
        </w:rPr>
      </w:pPr>
      <w:bookmarkStart w:id="298" w:name="_Toc5624"/>
      <w:r w:rsidRPr="00037159">
        <w:rPr>
          <w:b/>
          <w:bCs/>
          <w:kern w:val="0"/>
          <w:sz w:val="24"/>
          <w:szCs w:val="32"/>
        </w:rPr>
        <w:lastRenderedPageBreak/>
        <w:t xml:space="preserve">10-4 </w:t>
      </w:r>
      <w:r w:rsidRPr="00037159">
        <w:rPr>
          <w:b/>
          <w:bCs/>
          <w:kern w:val="0"/>
          <w:sz w:val="24"/>
          <w:szCs w:val="32"/>
        </w:rPr>
        <w:t>有依法缴纳税收的证明文件</w:t>
      </w:r>
      <w:bookmarkEnd w:id="298"/>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致：</w:t>
      </w:r>
      <w:r w:rsidRPr="00037159">
        <w:rPr>
          <w:rFonts w:ascii="宋体" w:hAnsi="宋体" w:cs="宋体"/>
          <w:kern w:val="0"/>
          <w:sz w:val="24"/>
          <w:szCs w:val="24"/>
          <w:u w:val="single"/>
        </w:rPr>
        <w:t> </w:t>
      </w:r>
      <w:r w:rsidRPr="00037159">
        <w:rPr>
          <w:rFonts w:ascii="宋体" w:hAnsi="宋体" w:cs="宋体" w:hint="eastAsia"/>
          <w:kern w:val="0"/>
          <w:sz w:val="24"/>
          <w:szCs w:val="24"/>
          <w:u w:val="single"/>
        </w:rPr>
        <w:t xml:space="preserve"> </w:t>
      </w:r>
      <w:r w:rsidRPr="00037159">
        <w:rPr>
          <w:rFonts w:ascii="宋体" w:hAnsi="宋体" w:cs="宋体" w:hint="eastAsia"/>
          <w:kern w:val="0"/>
          <w:sz w:val="24"/>
          <w:szCs w:val="24"/>
          <w:u w:val="single"/>
        </w:rPr>
        <w:t>江西隆科建咨询顾问有限公司</w:t>
      </w:r>
      <w:r w:rsidRPr="00037159">
        <w:rPr>
          <w:rFonts w:ascii="宋体" w:hAnsi="宋体" w:cs="宋体"/>
          <w:kern w:val="0"/>
          <w:sz w:val="24"/>
          <w:szCs w:val="24"/>
          <w:u w:val="single"/>
        </w:rPr>
        <w:t> </w:t>
      </w:r>
    </w:p>
    <w:p w:rsidR="00C8584A" w:rsidRPr="00037159" w:rsidRDefault="00837142">
      <w:pPr>
        <w:widowControl/>
        <w:ind w:firstLineChars="200" w:firstLine="480"/>
        <w:jc w:val="left"/>
        <w:rPr>
          <w:rFonts w:ascii="宋体" w:hAnsi="宋体" w:cs="宋体"/>
          <w:kern w:val="0"/>
          <w:sz w:val="24"/>
          <w:szCs w:val="24"/>
        </w:rPr>
      </w:pPr>
      <w:r w:rsidRPr="00037159">
        <w:rPr>
          <w:rFonts w:ascii="宋体" w:hAnsi="宋体" w:cs="宋体"/>
          <w:kern w:val="0"/>
          <w:sz w:val="24"/>
          <w:szCs w:val="24"/>
        </w:rPr>
        <w:t>1</w:t>
      </w:r>
      <w:r w:rsidRPr="00037159">
        <w:rPr>
          <w:rFonts w:ascii="宋体" w:hAnsi="宋体" w:cs="宋体"/>
          <w:kern w:val="0"/>
          <w:sz w:val="24"/>
          <w:szCs w:val="24"/>
        </w:rPr>
        <w:t>、依法缴纳税收的投标人</w:t>
      </w:r>
    </w:p>
    <w:p w:rsidR="00C8584A" w:rsidRPr="00037159" w:rsidRDefault="00837142">
      <w:pPr>
        <w:widowControl/>
        <w:ind w:firstLine="560"/>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 </w:t>
      </w:r>
      <w:r w:rsidRPr="00037159">
        <w:rPr>
          <w:rFonts w:ascii="宋体" w:hAnsi="宋体" w:cs="宋体"/>
          <w:kern w:val="0"/>
          <w:sz w:val="24"/>
          <w:szCs w:val="24"/>
        </w:rPr>
        <w:t>）法人（包括企业、事业单位和社会团体）的</w:t>
      </w:r>
    </w:p>
    <w:p w:rsidR="00C8584A" w:rsidRPr="00037159" w:rsidRDefault="00837142">
      <w:pPr>
        <w:widowControl/>
        <w:ind w:firstLineChars="200" w:firstLine="480"/>
        <w:jc w:val="left"/>
        <w:rPr>
          <w:rFonts w:ascii="宋体" w:cs="宋体"/>
          <w:kern w:val="0"/>
          <w:sz w:val="24"/>
          <w:szCs w:val="24"/>
        </w:rPr>
      </w:pPr>
      <w:r w:rsidRPr="00037159">
        <w:rPr>
          <w:rFonts w:ascii="宋体" w:hAnsi="宋体" w:cs="宋体"/>
          <w:kern w:val="0"/>
          <w:sz w:val="24"/>
          <w:szCs w:val="24"/>
        </w:rPr>
        <w:t>现附上自</w:t>
      </w:r>
      <w:r w:rsidRPr="00037159">
        <w:rPr>
          <w:rFonts w:ascii="宋体" w:hAnsi="宋体" w:cs="宋体"/>
          <w:kern w:val="0"/>
          <w:sz w:val="24"/>
          <w:szCs w:val="24"/>
          <w:u w:val="single"/>
        </w:rPr>
        <w:t>    </w:t>
      </w:r>
      <w:r w:rsidRPr="00037159">
        <w:rPr>
          <w:rFonts w:ascii="宋体" w:hAnsi="宋体" w:cs="宋体"/>
          <w:kern w:val="0"/>
          <w:sz w:val="24"/>
          <w:szCs w:val="24"/>
        </w:rPr>
        <w:t>年</w:t>
      </w:r>
      <w:r w:rsidRPr="00037159">
        <w:rPr>
          <w:rFonts w:ascii="宋体" w:hAnsi="宋体" w:cs="宋体"/>
          <w:kern w:val="0"/>
          <w:sz w:val="24"/>
          <w:szCs w:val="24"/>
          <w:u w:val="single"/>
        </w:rPr>
        <w:t>   </w:t>
      </w:r>
      <w:r w:rsidRPr="00037159">
        <w:rPr>
          <w:rFonts w:ascii="宋体" w:hAnsi="宋体" w:cs="宋体"/>
          <w:kern w:val="0"/>
          <w:sz w:val="24"/>
          <w:szCs w:val="24"/>
        </w:rPr>
        <w:t>月</w:t>
      </w:r>
      <w:r w:rsidRPr="00037159">
        <w:rPr>
          <w:rFonts w:ascii="宋体" w:hAnsi="宋体" w:cs="宋体"/>
          <w:kern w:val="0"/>
          <w:sz w:val="24"/>
          <w:szCs w:val="24"/>
          <w:u w:val="single"/>
        </w:rPr>
        <w:t>   </w:t>
      </w:r>
      <w:r w:rsidRPr="00037159">
        <w:rPr>
          <w:rFonts w:ascii="宋体" w:hAnsi="宋体" w:cs="宋体"/>
          <w:kern w:val="0"/>
          <w:sz w:val="24"/>
          <w:szCs w:val="24"/>
        </w:rPr>
        <w:t>日至</w:t>
      </w:r>
      <w:r w:rsidRPr="00037159">
        <w:rPr>
          <w:rFonts w:ascii="宋体" w:hAnsi="宋体" w:cs="宋体"/>
          <w:kern w:val="0"/>
          <w:sz w:val="24"/>
          <w:szCs w:val="24"/>
          <w:u w:val="single"/>
        </w:rPr>
        <w:t>    </w:t>
      </w:r>
      <w:r w:rsidRPr="00037159">
        <w:rPr>
          <w:rFonts w:ascii="宋体" w:hAnsi="宋体" w:cs="宋体"/>
          <w:kern w:val="0"/>
          <w:sz w:val="24"/>
          <w:szCs w:val="24"/>
        </w:rPr>
        <w:t>年</w:t>
      </w:r>
      <w:r w:rsidRPr="00037159">
        <w:rPr>
          <w:rFonts w:ascii="宋体" w:hAnsi="宋体" w:cs="宋体"/>
          <w:kern w:val="0"/>
          <w:sz w:val="24"/>
          <w:szCs w:val="24"/>
          <w:u w:val="single"/>
        </w:rPr>
        <w:t>   </w:t>
      </w:r>
      <w:r w:rsidRPr="00037159">
        <w:rPr>
          <w:rFonts w:ascii="宋体" w:hAnsi="宋体" w:cs="宋体"/>
          <w:kern w:val="0"/>
          <w:sz w:val="24"/>
          <w:szCs w:val="24"/>
        </w:rPr>
        <w:t>月</w:t>
      </w:r>
      <w:r w:rsidRPr="00037159">
        <w:rPr>
          <w:rFonts w:ascii="宋体" w:hAnsi="宋体" w:cs="宋体"/>
          <w:kern w:val="0"/>
          <w:sz w:val="24"/>
          <w:szCs w:val="24"/>
          <w:u w:val="single"/>
        </w:rPr>
        <w:t>   </w:t>
      </w:r>
      <w:r w:rsidRPr="00037159">
        <w:rPr>
          <w:rFonts w:ascii="宋体" w:hAnsi="宋体" w:cs="宋体"/>
          <w:kern w:val="0"/>
          <w:sz w:val="24"/>
          <w:szCs w:val="24"/>
        </w:rPr>
        <w:t>日期间我方缴纳的</w:t>
      </w:r>
      <w:r w:rsidRPr="00037159">
        <w:rPr>
          <w:rFonts w:ascii="宋体" w:hAnsi="宋体" w:cs="宋体"/>
          <w:kern w:val="0"/>
          <w:sz w:val="24"/>
          <w:szCs w:val="24"/>
          <w:u w:val="single"/>
        </w:rPr>
        <w:t>（按照投标人实际缴纳的税种名称填写，如：增值税、所得税等）</w:t>
      </w:r>
      <w:r w:rsidRPr="00037159">
        <w:rPr>
          <w:rFonts w:ascii="宋体" w:hAnsi="宋体" w:cs="宋体"/>
          <w:kern w:val="0"/>
          <w:sz w:val="24"/>
          <w:szCs w:val="24"/>
        </w:rPr>
        <w:t>税收凭据</w:t>
      </w:r>
      <w:r w:rsidRPr="00037159">
        <w:rPr>
          <w:rFonts w:ascii="宋体" w:hAnsi="宋体" w:cs="宋体" w:hint="eastAsia"/>
          <w:kern w:val="0"/>
          <w:sz w:val="24"/>
          <w:szCs w:val="24"/>
        </w:rPr>
        <w:t>原件</w:t>
      </w:r>
      <w:r w:rsidRPr="00037159">
        <w:rPr>
          <w:rFonts w:ascii="宋体" w:hAnsi="宋体" w:cs="宋体"/>
          <w:kern w:val="0"/>
          <w:sz w:val="24"/>
          <w:szCs w:val="24"/>
        </w:rPr>
        <w:t>扫描件，上述证明材料真实有效，否则我方负全部责任。</w:t>
      </w:r>
    </w:p>
    <w:p w:rsidR="00C8584A" w:rsidRPr="00037159" w:rsidRDefault="00837142">
      <w:pPr>
        <w:widowControl/>
        <w:ind w:firstLine="560"/>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 </w:t>
      </w:r>
      <w:r w:rsidRPr="00037159">
        <w:rPr>
          <w:rFonts w:ascii="宋体" w:hAnsi="宋体" w:cs="宋体"/>
          <w:kern w:val="0"/>
          <w:sz w:val="24"/>
          <w:szCs w:val="24"/>
        </w:rPr>
        <w:t>）非法人（包括其他组织、自然人）的</w:t>
      </w:r>
    </w:p>
    <w:p w:rsidR="00C8584A" w:rsidRPr="00037159" w:rsidRDefault="00837142">
      <w:pPr>
        <w:widowControl/>
        <w:ind w:firstLineChars="200" w:firstLine="480"/>
        <w:jc w:val="left"/>
        <w:rPr>
          <w:rFonts w:ascii="宋体" w:hAnsi="宋体" w:cs="宋体"/>
          <w:kern w:val="0"/>
          <w:sz w:val="24"/>
          <w:szCs w:val="24"/>
        </w:rPr>
      </w:pPr>
      <w:r w:rsidRPr="00037159">
        <w:rPr>
          <w:rFonts w:ascii="宋体" w:hAnsi="宋体" w:cs="宋体"/>
          <w:kern w:val="0"/>
          <w:sz w:val="24"/>
          <w:szCs w:val="24"/>
        </w:rPr>
        <w:t>现附上自</w:t>
      </w:r>
      <w:r w:rsidRPr="00037159">
        <w:rPr>
          <w:rFonts w:ascii="宋体" w:hAnsi="宋体" w:cs="宋体"/>
          <w:kern w:val="0"/>
          <w:sz w:val="24"/>
          <w:szCs w:val="24"/>
          <w:u w:val="single"/>
        </w:rPr>
        <w:t>    </w:t>
      </w:r>
      <w:r w:rsidRPr="00037159">
        <w:rPr>
          <w:rFonts w:ascii="宋体" w:hAnsi="宋体" w:cs="宋体"/>
          <w:kern w:val="0"/>
          <w:sz w:val="24"/>
          <w:szCs w:val="24"/>
        </w:rPr>
        <w:t>年</w:t>
      </w:r>
      <w:r w:rsidRPr="00037159">
        <w:rPr>
          <w:rFonts w:ascii="宋体" w:hAnsi="宋体" w:cs="宋体"/>
          <w:kern w:val="0"/>
          <w:sz w:val="24"/>
          <w:szCs w:val="24"/>
          <w:u w:val="single"/>
        </w:rPr>
        <w:t>   </w:t>
      </w:r>
      <w:r w:rsidRPr="00037159">
        <w:rPr>
          <w:rFonts w:ascii="宋体" w:hAnsi="宋体" w:cs="宋体"/>
          <w:kern w:val="0"/>
          <w:sz w:val="24"/>
          <w:szCs w:val="24"/>
        </w:rPr>
        <w:t>月</w:t>
      </w:r>
      <w:r w:rsidRPr="00037159">
        <w:rPr>
          <w:rFonts w:ascii="宋体" w:hAnsi="宋体" w:cs="宋体"/>
          <w:kern w:val="0"/>
          <w:sz w:val="24"/>
          <w:szCs w:val="24"/>
          <w:u w:val="single"/>
        </w:rPr>
        <w:t>   </w:t>
      </w:r>
      <w:r w:rsidRPr="00037159">
        <w:rPr>
          <w:rFonts w:ascii="宋体" w:hAnsi="宋体" w:cs="宋体"/>
          <w:kern w:val="0"/>
          <w:sz w:val="24"/>
          <w:szCs w:val="24"/>
        </w:rPr>
        <w:t>日至</w:t>
      </w:r>
      <w:r w:rsidRPr="00037159">
        <w:rPr>
          <w:rFonts w:ascii="宋体" w:hAnsi="宋体" w:cs="宋体"/>
          <w:kern w:val="0"/>
          <w:sz w:val="24"/>
          <w:szCs w:val="24"/>
          <w:u w:val="single"/>
        </w:rPr>
        <w:t>    </w:t>
      </w:r>
      <w:r w:rsidRPr="00037159">
        <w:rPr>
          <w:rFonts w:ascii="宋体" w:hAnsi="宋体" w:cs="宋体"/>
          <w:kern w:val="0"/>
          <w:sz w:val="24"/>
          <w:szCs w:val="24"/>
        </w:rPr>
        <w:t>年</w:t>
      </w:r>
      <w:r w:rsidRPr="00037159">
        <w:rPr>
          <w:rFonts w:ascii="宋体" w:hAnsi="宋体" w:cs="宋体"/>
          <w:kern w:val="0"/>
          <w:sz w:val="24"/>
          <w:szCs w:val="24"/>
          <w:u w:val="single"/>
        </w:rPr>
        <w:t>   </w:t>
      </w:r>
      <w:r w:rsidRPr="00037159">
        <w:rPr>
          <w:rFonts w:ascii="宋体" w:hAnsi="宋体" w:cs="宋体"/>
          <w:kern w:val="0"/>
          <w:sz w:val="24"/>
          <w:szCs w:val="24"/>
        </w:rPr>
        <w:t>月</w:t>
      </w:r>
      <w:r w:rsidRPr="00037159">
        <w:rPr>
          <w:rFonts w:ascii="宋体" w:hAnsi="宋体" w:cs="宋体"/>
          <w:kern w:val="0"/>
          <w:sz w:val="24"/>
          <w:szCs w:val="24"/>
          <w:u w:val="single"/>
        </w:rPr>
        <w:t>   </w:t>
      </w:r>
      <w:r w:rsidRPr="00037159">
        <w:rPr>
          <w:rFonts w:ascii="宋体" w:hAnsi="宋体" w:cs="宋体"/>
          <w:kern w:val="0"/>
          <w:sz w:val="24"/>
          <w:szCs w:val="24"/>
        </w:rPr>
        <w:t>日期间我方缴纳的</w:t>
      </w:r>
      <w:r w:rsidRPr="00037159">
        <w:rPr>
          <w:rFonts w:ascii="宋体" w:hAnsi="宋体" w:cs="宋体"/>
          <w:kern w:val="0"/>
          <w:sz w:val="24"/>
          <w:szCs w:val="24"/>
          <w:u w:val="single"/>
        </w:rPr>
        <w:t>（按照投标人实际缴纳的税种名称填写）</w:t>
      </w:r>
      <w:r w:rsidRPr="00037159">
        <w:rPr>
          <w:rFonts w:ascii="宋体" w:hAnsi="宋体" w:cs="宋体"/>
          <w:kern w:val="0"/>
          <w:sz w:val="24"/>
          <w:szCs w:val="24"/>
        </w:rPr>
        <w:t>税收凭据</w:t>
      </w:r>
      <w:r w:rsidRPr="00037159">
        <w:rPr>
          <w:rFonts w:ascii="宋体" w:hAnsi="宋体" w:cs="宋体" w:hint="eastAsia"/>
          <w:kern w:val="0"/>
          <w:sz w:val="24"/>
          <w:szCs w:val="24"/>
        </w:rPr>
        <w:t>原件</w:t>
      </w:r>
      <w:r w:rsidRPr="00037159">
        <w:rPr>
          <w:rFonts w:ascii="宋体" w:hAnsi="宋体" w:cs="宋体"/>
          <w:kern w:val="0"/>
          <w:sz w:val="24"/>
          <w:szCs w:val="24"/>
        </w:rPr>
        <w:t>扫描件，上述证明材料真实有效，否则我方负全部责任。</w:t>
      </w:r>
    </w:p>
    <w:p w:rsidR="00C8584A" w:rsidRPr="00037159" w:rsidRDefault="00837142">
      <w:pPr>
        <w:widowControl/>
        <w:ind w:firstLineChars="200" w:firstLine="480"/>
        <w:jc w:val="left"/>
        <w:rPr>
          <w:rFonts w:ascii="宋体" w:hAnsi="宋体" w:cs="宋体"/>
          <w:kern w:val="0"/>
          <w:sz w:val="24"/>
          <w:szCs w:val="24"/>
        </w:rPr>
      </w:pPr>
      <w:r w:rsidRPr="00037159">
        <w:rPr>
          <w:rFonts w:ascii="宋体" w:hAnsi="宋体" w:cs="宋体"/>
          <w:kern w:val="0"/>
          <w:sz w:val="24"/>
          <w:szCs w:val="24"/>
        </w:rPr>
        <w:t>2</w:t>
      </w:r>
      <w:r w:rsidRPr="00037159">
        <w:rPr>
          <w:rFonts w:ascii="宋体" w:hAnsi="宋体" w:cs="宋体"/>
          <w:kern w:val="0"/>
          <w:sz w:val="24"/>
          <w:szCs w:val="24"/>
        </w:rPr>
        <w:t>、依法免税的投标人</w:t>
      </w:r>
    </w:p>
    <w:p w:rsidR="00C8584A" w:rsidRPr="00037159" w:rsidRDefault="00837142">
      <w:pPr>
        <w:widowControl/>
        <w:ind w:firstLine="560"/>
        <w:jc w:val="left"/>
        <w:rPr>
          <w:rFonts w:ascii="宋体" w:hAns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 </w:t>
      </w:r>
      <w:r w:rsidRPr="00037159">
        <w:rPr>
          <w:rFonts w:ascii="宋体" w:hAnsi="宋体" w:cs="宋体"/>
          <w:kern w:val="0"/>
          <w:sz w:val="24"/>
          <w:szCs w:val="24"/>
        </w:rPr>
        <w:t>）现附上我方依法免税证明材料</w:t>
      </w:r>
      <w:r w:rsidRPr="00037159">
        <w:rPr>
          <w:rFonts w:ascii="宋体" w:hAnsi="宋体" w:cs="宋体" w:hint="eastAsia"/>
          <w:kern w:val="0"/>
          <w:sz w:val="24"/>
          <w:szCs w:val="24"/>
        </w:rPr>
        <w:t>原件</w:t>
      </w:r>
      <w:r w:rsidRPr="00037159">
        <w:rPr>
          <w:rFonts w:ascii="宋体" w:hAnsi="宋体" w:cs="宋体"/>
          <w:kern w:val="0"/>
          <w:sz w:val="24"/>
          <w:szCs w:val="24"/>
        </w:rPr>
        <w:t>扫描件，上述证明材料真实有效，否则我方负全部责任。</w:t>
      </w:r>
    </w:p>
    <w:p w:rsidR="00C8584A" w:rsidRPr="00037159" w:rsidRDefault="00837142">
      <w:pPr>
        <w:widowControl/>
        <w:ind w:firstLineChars="200" w:firstLine="480"/>
        <w:jc w:val="left"/>
        <w:rPr>
          <w:rFonts w:ascii="宋体" w:hAnsi="宋体" w:cs="宋体"/>
          <w:kern w:val="0"/>
          <w:sz w:val="24"/>
          <w:szCs w:val="24"/>
        </w:rPr>
      </w:pPr>
      <w:r w:rsidRPr="00037159">
        <w:rPr>
          <w:rFonts w:ascii="宋体" w:hAnsi="宋体" w:cs="宋体" w:hint="eastAsia"/>
          <w:kern w:val="0"/>
          <w:sz w:val="24"/>
          <w:szCs w:val="24"/>
        </w:rPr>
        <w:t>3</w:t>
      </w:r>
      <w:r w:rsidRPr="00037159">
        <w:rPr>
          <w:rFonts w:ascii="宋体" w:hAnsi="宋体" w:cs="宋体" w:hint="eastAsia"/>
          <w:kern w:val="0"/>
          <w:sz w:val="24"/>
          <w:szCs w:val="24"/>
        </w:rPr>
        <w:t>、</w:t>
      </w:r>
      <w:r w:rsidRPr="00037159">
        <w:rPr>
          <w:rFonts w:ascii="宋体" w:hAnsi="宋体" w:cs="宋体"/>
          <w:kern w:val="0"/>
          <w:sz w:val="24"/>
          <w:szCs w:val="24"/>
        </w:rPr>
        <w:t>供应商提供</w:t>
      </w:r>
      <w:r w:rsidRPr="00037159">
        <w:rPr>
          <w:rFonts w:ascii="宋体" w:cs="宋体" w:hint="eastAsia"/>
          <w:kern w:val="0"/>
          <w:sz w:val="24"/>
          <w:szCs w:val="22"/>
        </w:rPr>
        <w:t>资格信用承诺函</w:t>
      </w:r>
      <w:r w:rsidRPr="00037159">
        <w:rPr>
          <w:rFonts w:ascii="宋体" w:hAnsi="宋体" w:cs="宋体"/>
          <w:kern w:val="0"/>
          <w:sz w:val="24"/>
          <w:szCs w:val="24"/>
        </w:rPr>
        <w:t>的</w:t>
      </w:r>
    </w:p>
    <w:p w:rsidR="00C8584A" w:rsidRPr="00037159" w:rsidRDefault="00837142">
      <w:pPr>
        <w:widowControl/>
        <w:ind w:firstLineChars="200" w:firstLine="480"/>
        <w:jc w:val="left"/>
        <w:rPr>
          <w:rFonts w:ascii="宋体" w:cs="宋体"/>
          <w:kern w:val="0"/>
          <w:sz w:val="24"/>
          <w:szCs w:val="24"/>
        </w:rPr>
      </w:pPr>
      <w:r w:rsidRPr="00037159">
        <w:rPr>
          <w:rFonts w:ascii="宋体" w:hAnsi="宋体" w:cs="宋体" w:hint="eastAsia"/>
          <w:kern w:val="0"/>
          <w:sz w:val="24"/>
          <w:szCs w:val="24"/>
        </w:rPr>
        <w:t>（</w:t>
      </w:r>
      <w:r w:rsidRPr="00037159">
        <w:rPr>
          <w:rFonts w:ascii="宋体" w:hAnsi="宋体" w:cs="宋体" w:hint="eastAsia"/>
          <w:kern w:val="0"/>
          <w:sz w:val="24"/>
          <w:szCs w:val="24"/>
        </w:rPr>
        <w:t xml:space="preserve">  </w:t>
      </w:r>
      <w:r w:rsidRPr="00037159">
        <w:rPr>
          <w:rFonts w:ascii="宋体" w:hAnsi="宋体" w:cs="宋体" w:hint="eastAsia"/>
          <w:kern w:val="0"/>
          <w:sz w:val="24"/>
          <w:szCs w:val="24"/>
        </w:rPr>
        <w:t>）现附上由我方提供的资格信用承诺函，</w:t>
      </w:r>
      <w:r w:rsidRPr="00037159">
        <w:rPr>
          <w:rFonts w:ascii="宋体" w:hAnsi="宋体" w:cs="宋体"/>
          <w:kern w:val="0"/>
          <w:sz w:val="24"/>
          <w:szCs w:val="24"/>
        </w:rPr>
        <w:t>上述证明材料真实有效，否则我方负全部责任。</w:t>
      </w:r>
    </w:p>
    <w:p w:rsidR="00C8584A" w:rsidRPr="00037159" w:rsidRDefault="00C8584A">
      <w:pPr>
        <w:widowControl/>
        <w:ind w:firstLine="560"/>
        <w:jc w:val="left"/>
        <w:rPr>
          <w:rFonts w:ascii="宋体" w:hAnsi="宋体" w:cs="宋体"/>
          <w:kern w:val="0"/>
          <w:sz w:val="24"/>
          <w:szCs w:val="24"/>
        </w:rPr>
      </w:pPr>
    </w:p>
    <w:p w:rsidR="00C8584A" w:rsidRPr="00037159" w:rsidRDefault="00837142">
      <w:pPr>
        <w:widowControl/>
        <w:jc w:val="left"/>
        <w:rPr>
          <w:rFonts w:ascii="宋体" w:cs="宋体"/>
          <w:kern w:val="0"/>
          <w:sz w:val="24"/>
          <w:szCs w:val="24"/>
        </w:rPr>
      </w:pPr>
      <w:r w:rsidRPr="00037159">
        <w:rPr>
          <w:rFonts w:ascii="Calibri" w:hAnsi="Calibri" w:cs="Calibri"/>
          <w:kern w:val="0"/>
          <w:sz w:val="24"/>
          <w:szCs w:val="24"/>
        </w:rPr>
        <w:t> </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注意：</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1</w:t>
      </w:r>
      <w:r w:rsidRPr="00037159">
        <w:rPr>
          <w:rFonts w:ascii="宋体" w:hAnsi="宋体" w:cs="宋体"/>
          <w:kern w:val="0"/>
          <w:sz w:val="24"/>
          <w:szCs w:val="24"/>
        </w:rPr>
        <w:t>、请投标人按照实际情况编制填写，在相应的（）中打</w:t>
      </w:r>
      <w:r w:rsidRPr="00037159">
        <w:rPr>
          <w:rFonts w:ascii="宋体" w:hAnsi="宋体" w:cs="宋体"/>
          <w:kern w:val="0"/>
          <w:sz w:val="24"/>
          <w:szCs w:val="24"/>
        </w:rPr>
        <w:t>“√”</w:t>
      </w:r>
      <w:r w:rsidRPr="00037159">
        <w:rPr>
          <w:rFonts w:ascii="宋体" w:hAnsi="宋体" w:cs="宋体"/>
          <w:kern w:val="0"/>
          <w:sz w:val="24"/>
          <w:szCs w:val="24"/>
        </w:rPr>
        <w:t>，并按照本格式的要求提供相应证明材料的复印件。</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2</w:t>
      </w:r>
      <w:r w:rsidRPr="00037159">
        <w:rPr>
          <w:rFonts w:ascii="宋体" w:hAnsi="宋体" w:cs="宋体"/>
          <w:kern w:val="0"/>
          <w:sz w:val="24"/>
          <w:szCs w:val="24"/>
        </w:rPr>
        <w:t>、投标人提供的税收凭据复印件应符合下列规定：</w:t>
      </w:r>
    </w:p>
    <w:p w:rsidR="00C8584A" w:rsidRPr="00037159" w:rsidRDefault="00837142">
      <w:pPr>
        <w:widowControl/>
        <w:ind w:firstLineChars="100" w:firstLine="240"/>
        <w:jc w:val="left"/>
        <w:rPr>
          <w:rFonts w:ascii="宋体" w:cs="宋体"/>
          <w:kern w:val="0"/>
          <w:sz w:val="24"/>
          <w:szCs w:val="24"/>
        </w:rPr>
      </w:pPr>
      <w:r w:rsidRPr="00037159">
        <w:rPr>
          <w:rFonts w:ascii="宋体" w:hAnsi="宋体" w:cs="宋体"/>
          <w:kern w:val="0"/>
          <w:sz w:val="24"/>
          <w:szCs w:val="24"/>
        </w:rPr>
        <w:t>2.1</w:t>
      </w:r>
      <w:r w:rsidRPr="00037159">
        <w:rPr>
          <w:rFonts w:ascii="宋体" w:hAnsi="宋体" w:cs="宋体"/>
          <w:kern w:val="0"/>
          <w:sz w:val="24"/>
          <w:szCs w:val="24"/>
        </w:rPr>
        <w:t>投标截止时间前（不含投标截止时间的当月）已依法缴纳税收的投标人，提供投标截止时间前六个月（不含投标截止时间的当月）中任一月份的税收凭据</w:t>
      </w:r>
      <w:r w:rsidRPr="00037159">
        <w:rPr>
          <w:rFonts w:ascii="宋体" w:hAnsi="宋体" w:cs="宋体" w:hint="eastAsia"/>
          <w:kern w:val="0"/>
          <w:sz w:val="24"/>
          <w:szCs w:val="24"/>
        </w:rPr>
        <w:t>原件</w:t>
      </w:r>
      <w:r w:rsidRPr="00037159">
        <w:rPr>
          <w:rFonts w:ascii="宋体" w:hAnsi="宋体" w:cs="宋体"/>
          <w:kern w:val="0"/>
          <w:sz w:val="24"/>
          <w:szCs w:val="24"/>
        </w:rPr>
        <w:t>扫描件（</w:t>
      </w:r>
      <w:r w:rsidRPr="00037159">
        <w:rPr>
          <w:rFonts w:ascii="宋体" w:hAnsi="宋体" w:cs="宋体"/>
          <w:b/>
          <w:bCs/>
          <w:kern w:val="0"/>
          <w:sz w:val="24"/>
          <w:szCs w:val="24"/>
          <w:u w:val="single"/>
        </w:rPr>
        <w:t>可提供银行转账凭证截图</w:t>
      </w:r>
      <w:r w:rsidRPr="00037159">
        <w:rPr>
          <w:rFonts w:ascii="宋体" w:hAnsi="宋体" w:cs="宋体"/>
          <w:kern w:val="0"/>
          <w:sz w:val="24"/>
          <w:szCs w:val="24"/>
        </w:rPr>
        <w:t>）。</w:t>
      </w:r>
    </w:p>
    <w:p w:rsidR="00C8584A" w:rsidRPr="00037159" w:rsidRDefault="00837142">
      <w:pPr>
        <w:widowControl/>
        <w:ind w:firstLineChars="100" w:firstLine="240"/>
        <w:jc w:val="left"/>
        <w:rPr>
          <w:rFonts w:ascii="宋体" w:cs="宋体"/>
          <w:kern w:val="0"/>
          <w:sz w:val="24"/>
          <w:szCs w:val="24"/>
        </w:rPr>
      </w:pPr>
      <w:r w:rsidRPr="00037159">
        <w:rPr>
          <w:rFonts w:ascii="宋体" w:hAnsi="宋体" w:cs="宋体"/>
          <w:kern w:val="0"/>
          <w:sz w:val="24"/>
          <w:szCs w:val="24"/>
        </w:rPr>
        <w:t>2.2</w:t>
      </w:r>
      <w:r w:rsidRPr="00037159">
        <w:rPr>
          <w:rFonts w:ascii="宋体" w:hAnsi="宋体" w:cs="宋体"/>
          <w:kern w:val="0"/>
          <w:sz w:val="24"/>
          <w:szCs w:val="24"/>
        </w:rPr>
        <w:t>投标截止时间的当月成立且已依法缴纳税收的投标人，提供投标截止时间当月的税收凭据</w:t>
      </w:r>
      <w:r w:rsidRPr="00037159">
        <w:rPr>
          <w:rFonts w:ascii="宋体" w:hAnsi="宋体" w:cs="宋体" w:hint="eastAsia"/>
          <w:kern w:val="0"/>
          <w:sz w:val="24"/>
          <w:szCs w:val="24"/>
        </w:rPr>
        <w:t>原件</w:t>
      </w:r>
      <w:r w:rsidRPr="00037159">
        <w:rPr>
          <w:rFonts w:ascii="宋体" w:hAnsi="宋体" w:cs="宋体"/>
          <w:kern w:val="0"/>
          <w:sz w:val="24"/>
          <w:szCs w:val="24"/>
        </w:rPr>
        <w:t>扫描件。</w:t>
      </w:r>
    </w:p>
    <w:p w:rsidR="00C8584A" w:rsidRPr="00037159" w:rsidRDefault="00837142">
      <w:pPr>
        <w:widowControl/>
        <w:ind w:firstLineChars="100" w:firstLine="240"/>
        <w:jc w:val="left"/>
        <w:rPr>
          <w:rFonts w:ascii="宋体" w:cs="宋体"/>
          <w:kern w:val="0"/>
          <w:sz w:val="24"/>
          <w:szCs w:val="24"/>
        </w:rPr>
      </w:pPr>
      <w:r w:rsidRPr="00037159">
        <w:rPr>
          <w:rFonts w:ascii="宋体" w:hAnsi="宋体" w:cs="宋体"/>
          <w:kern w:val="0"/>
          <w:sz w:val="24"/>
          <w:szCs w:val="24"/>
        </w:rPr>
        <w:t>2.3</w:t>
      </w:r>
      <w:r w:rsidRPr="00037159">
        <w:rPr>
          <w:rFonts w:ascii="宋体" w:hAnsi="宋体" w:cs="宋体"/>
          <w:kern w:val="0"/>
          <w:sz w:val="24"/>
          <w:szCs w:val="24"/>
        </w:rPr>
        <w:t>投标截止时间的当月成立但因税务机关原因导致其尚未依法缴纳税收的投标人，提供依法缴纳税收承诺书</w:t>
      </w:r>
      <w:r w:rsidRPr="00037159">
        <w:rPr>
          <w:rFonts w:ascii="宋体" w:hAnsi="宋体" w:cs="宋体" w:hint="eastAsia"/>
          <w:kern w:val="0"/>
          <w:sz w:val="24"/>
          <w:szCs w:val="24"/>
        </w:rPr>
        <w:t>原件</w:t>
      </w:r>
      <w:r w:rsidRPr="00037159">
        <w:rPr>
          <w:rFonts w:ascii="宋体" w:hAnsi="宋体" w:cs="宋体"/>
          <w:kern w:val="0"/>
          <w:sz w:val="24"/>
          <w:szCs w:val="24"/>
        </w:rPr>
        <w:t>扫描件（格式自拟），该承诺书视同税收凭据。</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3</w:t>
      </w:r>
      <w:r w:rsidRPr="00037159">
        <w:rPr>
          <w:rFonts w:ascii="宋体" w:hAnsi="宋体" w:cs="宋体"/>
          <w:kern w:val="0"/>
          <w:sz w:val="24"/>
          <w:szCs w:val="24"/>
        </w:rPr>
        <w:t>、</w:t>
      </w:r>
      <w:r w:rsidRPr="00037159">
        <w:rPr>
          <w:rStyle w:val="afb"/>
          <w:rFonts w:hAnsi="宋体"/>
          <w:kern w:val="0"/>
          <w:sz w:val="24"/>
          <w:szCs w:val="24"/>
        </w:rPr>
        <w:t>“</w:t>
      </w:r>
      <w:r w:rsidRPr="00037159">
        <w:rPr>
          <w:rStyle w:val="afb"/>
          <w:rFonts w:hAnsi="宋体"/>
          <w:kern w:val="0"/>
          <w:sz w:val="24"/>
          <w:szCs w:val="24"/>
        </w:rPr>
        <w:t>依法缴纳税收证明材料</w:t>
      </w:r>
      <w:r w:rsidRPr="00037159">
        <w:rPr>
          <w:rStyle w:val="afb"/>
          <w:rFonts w:hAnsi="宋体"/>
          <w:kern w:val="0"/>
          <w:sz w:val="24"/>
          <w:szCs w:val="24"/>
        </w:rPr>
        <w:t>”</w:t>
      </w:r>
      <w:r w:rsidRPr="00037159">
        <w:rPr>
          <w:rFonts w:ascii="宋体" w:hAnsi="宋体" w:cs="宋体"/>
          <w:kern w:val="0"/>
          <w:sz w:val="24"/>
          <w:szCs w:val="24"/>
        </w:rPr>
        <w:t>有欠缴记录的，视为</w:t>
      </w:r>
      <w:r w:rsidRPr="00037159">
        <w:rPr>
          <w:rStyle w:val="afb"/>
          <w:rFonts w:hAnsi="宋体"/>
          <w:kern w:val="0"/>
          <w:sz w:val="24"/>
          <w:szCs w:val="24"/>
        </w:rPr>
        <w:t>未依法缴纳税收。</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4</w:t>
      </w:r>
      <w:r w:rsidRPr="00037159">
        <w:rPr>
          <w:rFonts w:ascii="宋体" w:hAnsi="宋体" w:cs="宋体"/>
          <w:kern w:val="0"/>
          <w:sz w:val="24"/>
          <w:szCs w:val="24"/>
        </w:rPr>
        <w:t>、投标人提供的相应证明材料</w:t>
      </w:r>
      <w:r w:rsidRPr="00037159">
        <w:rPr>
          <w:rFonts w:ascii="宋体" w:hAnsi="宋体" w:cs="宋体" w:hint="eastAsia"/>
          <w:kern w:val="0"/>
          <w:sz w:val="24"/>
          <w:szCs w:val="24"/>
        </w:rPr>
        <w:t>原件</w:t>
      </w:r>
      <w:r w:rsidRPr="00037159">
        <w:rPr>
          <w:rFonts w:ascii="宋体" w:hAnsi="宋体" w:cs="宋体"/>
          <w:kern w:val="0"/>
          <w:sz w:val="24"/>
          <w:szCs w:val="24"/>
        </w:rPr>
        <w:t>扫描件均应符合：内容完整、清晰、整洁，并由投标人加盖其单位公章。</w:t>
      </w:r>
    </w:p>
    <w:p w:rsidR="00C8584A" w:rsidRPr="00037159" w:rsidRDefault="00837142">
      <w:pPr>
        <w:widowControl/>
        <w:jc w:val="left"/>
        <w:rPr>
          <w:rFonts w:ascii="宋体" w:cs="宋体"/>
          <w:kern w:val="0"/>
          <w:sz w:val="24"/>
          <w:szCs w:val="24"/>
        </w:rPr>
      </w:pPr>
      <w:r w:rsidRPr="00037159">
        <w:rPr>
          <w:rFonts w:ascii="Calibri" w:hAnsi="Calibri" w:cs="Calibri"/>
          <w:kern w:val="0"/>
          <w:sz w:val="24"/>
          <w:szCs w:val="24"/>
        </w:rPr>
        <w:t> </w:t>
      </w:r>
    </w:p>
    <w:p w:rsidR="00C8584A" w:rsidRPr="00037159" w:rsidRDefault="00837142">
      <w:pPr>
        <w:widowControl/>
        <w:jc w:val="left"/>
        <w:rPr>
          <w:rFonts w:ascii="宋体" w:cs="宋体"/>
          <w:kern w:val="0"/>
          <w:sz w:val="24"/>
          <w:szCs w:val="24"/>
        </w:rPr>
      </w:pPr>
      <w:r w:rsidRPr="00037159">
        <w:rPr>
          <w:rFonts w:ascii="Calibri" w:hAnsi="Calibri" w:cs="Calibri"/>
          <w:kern w:val="0"/>
          <w:sz w:val="24"/>
          <w:szCs w:val="24"/>
        </w:rPr>
        <w:t> </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投标人：</w:t>
      </w:r>
      <w:r w:rsidRPr="00037159">
        <w:rPr>
          <w:rFonts w:ascii="宋体" w:hAnsi="宋体" w:cs="宋体"/>
          <w:kern w:val="0"/>
          <w:sz w:val="24"/>
          <w:szCs w:val="24"/>
          <w:u w:val="single"/>
        </w:rPr>
        <w:t>（全称并加盖单位公章）</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投标人代表</w:t>
      </w:r>
      <w:r w:rsidRPr="00037159">
        <w:rPr>
          <w:rFonts w:ascii="宋体" w:hAnsi="宋体" w:cs="宋体" w:hint="eastAsia"/>
          <w:kern w:val="0"/>
          <w:sz w:val="24"/>
          <w:szCs w:val="24"/>
        </w:rPr>
        <w:t>（签字或签章）</w:t>
      </w:r>
      <w:r w:rsidRPr="00037159">
        <w:rPr>
          <w:rFonts w:ascii="宋体" w:hAnsi="宋体" w:cs="宋体"/>
          <w:kern w:val="0"/>
          <w:sz w:val="24"/>
          <w:szCs w:val="24"/>
        </w:rPr>
        <w:t>：</w:t>
      </w:r>
      <w:r w:rsidRPr="00037159">
        <w:rPr>
          <w:rFonts w:ascii="宋体" w:hAnsi="宋体" w:cs="宋体"/>
          <w:kern w:val="0"/>
          <w:sz w:val="24"/>
          <w:szCs w:val="24"/>
          <w:u w:val="single"/>
        </w:rPr>
        <w:t>                   </w:t>
      </w:r>
    </w:p>
    <w:p w:rsidR="00C8584A" w:rsidRPr="00037159" w:rsidRDefault="00837142">
      <w:pPr>
        <w:widowControl/>
        <w:jc w:val="left"/>
        <w:rPr>
          <w:rFonts w:ascii="宋体" w:hAnsi="宋体" w:cs="宋体"/>
          <w:kern w:val="0"/>
          <w:sz w:val="24"/>
          <w:szCs w:val="24"/>
        </w:rPr>
      </w:pPr>
      <w:r w:rsidRPr="00037159">
        <w:rPr>
          <w:rFonts w:ascii="宋体" w:hAnsi="宋体" w:cs="宋体"/>
          <w:kern w:val="0"/>
          <w:sz w:val="24"/>
          <w:szCs w:val="24"/>
        </w:rPr>
        <w:t>日期：</w:t>
      </w:r>
      <w:r w:rsidRPr="00037159">
        <w:rPr>
          <w:rFonts w:ascii="宋体" w:hAnsi="宋体" w:cs="宋体"/>
          <w:kern w:val="0"/>
          <w:sz w:val="24"/>
          <w:szCs w:val="24"/>
        </w:rPr>
        <w:t>    </w:t>
      </w:r>
      <w:r w:rsidRPr="00037159">
        <w:rPr>
          <w:rFonts w:ascii="宋体" w:hAnsi="宋体" w:cs="宋体"/>
          <w:kern w:val="0"/>
          <w:sz w:val="24"/>
          <w:szCs w:val="24"/>
        </w:rPr>
        <w:t>年</w:t>
      </w:r>
      <w:r w:rsidRPr="00037159">
        <w:rPr>
          <w:rFonts w:ascii="宋体" w:hAnsi="宋体" w:cs="宋体"/>
          <w:kern w:val="0"/>
          <w:sz w:val="24"/>
          <w:szCs w:val="24"/>
        </w:rPr>
        <w:t>   </w:t>
      </w:r>
      <w:r w:rsidRPr="00037159">
        <w:rPr>
          <w:rFonts w:ascii="宋体" w:hAnsi="宋体" w:cs="宋体"/>
          <w:kern w:val="0"/>
          <w:sz w:val="24"/>
          <w:szCs w:val="24"/>
        </w:rPr>
        <w:t>月</w:t>
      </w:r>
      <w:r w:rsidRPr="00037159">
        <w:rPr>
          <w:rFonts w:ascii="宋体" w:hAnsi="宋体" w:cs="宋体"/>
          <w:kern w:val="0"/>
          <w:sz w:val="24"/>
          <w:szCs w:val="24"/>
        </w:rPr>
        <w:t>   </w:t>
      </w:r>
      <w:r w:rsidRPr="00037159">
        <w:rPr>
          <w:rFonts w:ascii="宋体" w:hAnsi="宋体" w:cs="宋体"/>
          <w:kern w:val="0"/>
          <w:sz w:val="24"/>
          <w:szCs w:val="24"/>
        </w:rPr>
        <w:t>日</w:t>
      </w:r>
    </w:p>
    <w:p w:rsidR="00C8584A" w:rsidRPr="00037159" w:rsidRDefault="00837142">
      <w:pPr>
        <w:rPr>
          <w:rFonts w:ascii="宋体" w:hAnsi="宋体" w:cs="宋体"/>
          <w:sz w:val="24"/>
          <w:szCs w:val="24"/>
        </w:rPr>
      </w:pPr>
      <w:r w:rsidRPr="00037159">
        <w:rPr>
          <w:rFonts w:ascii="宋体" w:hAnsi="宋体" w:cs="宋体"/>
          <w:sz w:val="24"/>
          <w:szCs w:val="24"/>
        </w:rPr>
        <w:br w:type="page"/>
      </w:r>
    </w:p>
    <w:p w:rsidR="00C8584A" w:rsidRPr="00037159" w:rsidRDefault="00837142">
      <w:pPr>
        <w:keepNext/>
        <w:keepLines/>
        <w:spacing w:before="260" w:after="260" w:line="416" w:lineRule="auto"/>
        <w:outlineLvl w:val="2"/>
        <w:rPr>
          <w:b/>
          <w:bCs/>
          <w:kern w:val="0"/>
          <w:sz w:val="24"/>
          <w:szCs w:val="32"/>
        </w:rPr>
      </w:pPr>
      <w:bookmarkStart w:id="299" w:name="_Toc31561"/>
      <w:r w:rsidRPr="00037159">
        <w:rPr>
          <w:b/>
          <w:bCs/>
          <w:kern w:val="0"/>
          <w:sz w:val="24"/>
          <w:szCs w:val="32"/>
        </w:rPr>
        <w:lastRenderedPageBreak/>
        <w:t xml:space="preserve">10-5 </w:t>
      </w:r>
      <w:r w:rsidRPr="00037159">
        <w:rPr>
          <w:b/>
          <w:bCs/>
          <w:kern w:val="0"/>
          <w:sz w:val="24"/>
          <w:szCs w:val="32"/>
        </w:rPr>
        <w:t>有依法缴纳社会保障资金的证明文件</w:t>
      </w:r>
      <w:bookmarkEnd w:id="299"/>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致：</w:t>
      </w:r>
      <w:r w:rsidRPr="00037159">
        <w:rPr>
          <w:rFonts w:ascii="宋体" w:hAnsi="宋体" w:cs="宋体"/>
          <w:kern w:val="0"/>
          <w:sz w:val="24"/>
          <w:szCs w:val="24"/>
          <w:u w:val="single"/>
        </w:rPr>
        <w:t> </w:t>
      </w:r>
      <w:r w:rsidRPr="00037159">
        <w:rPr>
          <w:rFonts w:ascii="宋体" w:hAnsi="宋体" w:cs="宋体" w:hint="eastAsia"/>
          <w:kern w:val="0"/>
          <w:sz w:val="24"/>
          <w:szCs w:val="24"/>
          <w:u w:val="single"/>
        </w:rPr>
        <w:t xml:space="preserve"> </w:t>
      </w:r>
      <w:r w:rsidRPr="00037159">
        <w:rPr>
          <w:rFonts w:ascii="宋体" w:hAnsi="宋体" w:cs="宋体" w:hint="eastAsia"/>
          <w:kern w:val="0"/>
          <w:sz w:val="24"/>
          <w:szCs w:val="24"/>
          <w:u w:val="single"/>
        </w:rPr>
        <w:t>江西隆科建咨询顾问有限公司</w:t>
      </w:r>
      <w:r w:rsidRPr="00037159">
        <w:rPr>
          <w:rFonts w:ascii="宋体" w:hAnsi="宋体" w:cs="宋体"/>
          <w:kern w:val="0"/>
          <w:sz w:val="24"/>
          <w:szCs w:val="24"/>
          <w:u w:val="single"/>
        </w:rPr>
        <w:t> </w:t>
      </w:r>
    </w:p>
    <w:p w:rsidR="00C8584A" w:rsidRPr="00037159" w:rsidRDefault="00837142">
      <w:pPr>
        <w:widowControl/>
        <w:ind w:firstLine="560"/>
        <w:jc w:val="left"/>
        <w:rPr>
          <w:rFonts w:ascii="宋体" w:cs="宋体"/>
          <w:kern w:val="0"/>
          <w:sz w:val="24"/>
          <w:szCs w:val="24"/>
        </w:rPr>
      </w:pPr>
      <w:r w:rsidRPr="00037159">
        <w:rPr>
          <w:rFonts w:ascii="宋体" w:hAnsi="宋体" w:cs="宋体"/>
          <w:kern w:val="0"/>
          <w:sz w:val="24"/>
          <w:szCs w:val="24"/>
        </w:rPr>
        <w:t>1</w:t>
      </w:r>
      <w:r w:rsidRPr="00037159">
        <w:rPr>
          <w:rFonts w:ascii="宋体" w:hAnsi="宋体" w:cs="宋体"/>
          <w:kern w:val="0"/>
          <w:sz w:val="24"/>
          <w:szCs w:val="24"/>
        </w:rPr>
        <w:t>、依法缴纳社会保障资金的投标人</w:t>
      </w:r>
    </w:p>
    <w:p w:rsidR="00C8584A" w:rsidRPr="00037159" w:rsidRDefault="00837142">
      <w:pPr>
        <w:widowControl/>
        <w:ind w:firstLine="560"/>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 </w:t>
      </w:r>
      <w:r w:rsidRPr="00037159">
        <w:rPr>
          <w:rFonts w:ascii="宋体" w:hAnsi="宋体" w:cs="宋体"/>
          <w:kern w:val="0"/>
          <w:sz w:val="24"/>
          <w:szCs w:val="24"/>
        </w:rPr>
        <w:t>）法人（包括企业、事业单位和社会团体）的</w:t>
      </w:r>
    </w:p>
    <w:p w:rsidR="00C8584A" w:rsidRPr="00037159" w:rsidRDefault="00837142">
      <w:pPr>
        <w:widowControl/>
        <w:ind w:firstLine="560"/>
        <w:jc w:val="left"/>
        <w:rPr>
          <w:rFonts w:ascii="宋体" w:cs="宋体"/>
          <w:kern w:val="0"/>
          <w:sz w:val="24"/>
          <w:szCs w:val="24"/>
        </w:rPr>
      </w:pPr>
      <w:r w:rsidRPr="00037159">
        <w:rPr>
          <w:rFonts w:ascii="宋体" w:hAnsi="宋体" w:cs="宋体"/>
          <w:kern w:val="0"/>
          <w:sz w:val="24"/>
          <w:szCs w:val="24"/>
        </w:rPr>
        <w:t>现附上自</w:t>
      </w:r>
      <w:r w:rsidRPr="00037159">
        <w:rPr>
          <w:rFonts w:ascii="宋体" w:hAnsi="宋体" w:cs="宋体"/>
          <w:kern w:val="0"/>
          <w:sz w:val="24"/>
          <w:szCs w:val="24"/>
          <w:u w:val="single"/>
        </w:rPr>
        <w:t>    </w:t>
      </w:r>
      <w:r w:rsidRPr="00037159">
        <w:rPr>
          <w:rFonts w:ascii="宋体" w:hAnsi="宋体" w:cs="宋体"/>
          <w:kern w:val="0"/>
          <w:sz w:val="24"/>
          <w:szCs w:val="24"/>
        </w:rPr>
        <w:t>年</w:t>
      </w:r>
      <w:r w:rsidRPr="00037159">
        <w:rPr>
          <w:rFonts w:ascii="宋体" w:hAnsi="宋体" w:cs="宋体"/>
          <w:kern w:val="0"/>
          <w:sz w:val="24"/>
          <w:szCs w:val="24"/>
          <w:u w:val="single"/>
        </w:rPr>
        <w:t>   </w:t>
      </w:r>
      <w:r w:rsidRPr="00037159">
        <w:rPr>
          <w:rFonts w:ascii="宋体" w:hAnsi="宋体" w:cs="宋体"/>
          <w:kern w:val="0"/>
          <w:sz w:val="24"/>
          <w:szCs w:val="24"/>
        </w:rPr>
        <w:t>月</w:t>
      </w:r>
      <w:r w:rsidRPr="00037159">
        <w:rPr>
          <w:rFonts w:ascii="宋体" w:hAnsi="宋体" w:cs="宋体"/>
          <w:kern w:val="0"/>
          <w:sz w:val="24"/>
          <w:szCs w:val="24"/>
          <w:u w:val="single"/>
        </w:rPr>
        <w:t>   </w:t>
      </w:r>
      <w:r w:rsidRPr="00037159">
        <w:rPr>
          <w:rFonts w:ascii="宋体" w:hAnsi="宋体" w:cs="宋体"/>
          <w:kern w:val="0"/>
          <w:sz w:val="24"/>
          <w:szCs w:val="24"/>
        </w:rPr>
        <w:t>日至</w:t>
      </w:r>
      <w:r w:rsidRPr="00037159">
        <w:rPr>
          <w:rFonts w:ascii="宋体" w:hAnsi="宋体" w:cs="宋体"/>
          <w:kern w:val="0"/>
          <w:sz w:val="24"/>
          <w:szCs w:val="24"/>
          <w:u w:val="single"/>
        </w:rPr>
        <w:t>    </w:t>
      </w:r>
      <w:r w:rsidRPr="00037159">
        <w:rPr>
          <w:rFonts w:ascii="宋体" w:hAnsi="宋体" w:cs="宋体"/>
          <w:kern w:val="0"/>
          <w:sz w:val="24"/>
          <w:szCs w:val="24"/>
        </w:rPr>
        <w:t>年</w:t>
      </w:r>
      <w:r w:rsidRPr="00037159">
        <w:rPr>
          <w:rFonts w:ascii="宋体" w:hAnsi="宋体" w:cs="宋体"/>
          <w:kern w:val="0"/>
          <w:sz w:val="24"/>
          <w:szCs w:val="24"/>
          <w:u w:val="single"/>
        </w:rPr>
        <w:t>   </w:t>
      </w:r>
      <w:r w:rsidRPr="00037159">
        <w:rPr>
          <w:rFonts w:ascii="宋体" w:hAnsi="宋体" w:cs="宋体"/>
          <w:kern w:val="0"/>
          <w:sz w:val="24"/>
          <w:szCs w:val="24"/>
        </w:rPr>
        <w:t>月</w:t>
      </w:r>
      <w:r w:rsidRPr="00037159">
        <w:rPr>
          <w:rFonts w:ascii="宋体" w:hAnsi="宋体" w:cs="宋体"/>
          <w:kern w:val="0"/>
          <w:sz w:val="24"/>
          <w:szCs w:val="24"/>
          <w:u w:val="single"/>
        </w:rPr>
        <w:t>   </w:t>
      </w:r>
      <w:r w:rsidRPr="00037159">
        <w:rPr>
          <w:rFonts w:ascii="宋体" w:hAnsi="宋体" w:cs="宋体"/>
          <w:kern w:val="0"/>
          <w:sz w:val="24"/>
          <w:szCs w:val="24"/>
        </w:rPr>
        <w:t>日我方缴纳的社会保险凭据（限：税务机关</w:t>
      </w:r>
      <w:r w:rsidRPr="00037159">
        <w:rPr>
          <w:rFonts w:ascii="宋体" w:hAnsi="宋体" w:cs="宋体"/>
          <w:kern w:val="0"/>
          <w:sz w:val="24"/>
          <w:szCs w:val="24"/>
        </w:rPr>
        <w:t>/</w:t>
      </w:r>
      <w:r w:rsidRPr="00037159">
        <w:rPr>
          <w:rFonts w:ascii="宋体" w:hAnsi="宋体" w:cs="宋体"/>
          <w:kern w:val="0"/>
          <w:sz w:val="24"/>
          <w:szCs w:val="24"/>
        </w:rPr>
        <w:t>社会保障资金管理机关的专用收据或社会保险缴纳清单，或社会保险的银行缴款收讫凭证或银行转账凭证截图）</w:t>
      </w:r>
      <w:r w:rsidRPr="00037159">
        <w:rPr>
          <w:rFonts w:ascii="宋体" w:hAnsi="宋体" w:cs="宋体" w:hint="eastAsia"/>
          <w:kern w:val="0"/>
          <w:sz w:val="24"/>
          <w:szCs w:val="24"/>
        </w:rPr>
        <w:t>原件</w:t>
      </w:r>
      <w:r w:rsidRPr="00037159">
        <w:rPr>
          <w:rFonts w:ascii="宋体" w:hAnsi="宋体" w:cs="宋体"/>
          <w:kern w:val="0"/>
          <w:sz w:val="24"/>
          <w:szCs w:val="24"/>
        </w:rPr>
        <w:t>扫描件，上述证明材料真实有效，否则我方负全部责任。</w:t>
      </w:r>
    </w:p>
    <w:p w:rsidR="00C8584A" w:rsidRPr="00037159" w:rsidRDefault="00837142">
      <w:pPr>
        <w:widowControl/>
        <w:ind w:firstLine="560"/>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 </w:t>
      </w:r>
      <w:r w:rsidRPr="00037159">
        <w:rPr>
          <w:rFonts w:ascii="宋体" w:hAnsi="宋体" w:cs="宋体"/>
          <w:kern w:val="0"/>
          <w:sz w:val="24"/>
          <w:szCs w:val="24"/>
        </w:rPr>
        <w:t>）非法人（包括其他组织、自然人）的</w:t>
      </w:r>
    </w:p>
    <w:p w:rsidR="00C8584A" w:rsidRPr="00037159" w:rsidRDefault="00837142">
      <w:pPr>
        <w:widowControl/>
        <w:ind w:firstLine="560"/>
        <w:jc w:val="left"/>
        <w:rPr>
          <w:rFonts w:ascii="宋体" w:cs="宋体"/>
          <w:kern w:val="0"/>
          <w:sz w:val="24"/>
          <w:szCs w:val="24"/>
        </w:rPr>
      </w:pPr>
      <w:r w:rsidRPr="00037159">
        <w:rPr>
          <w:rFonts w:ascii="宋体" w:hAnsi="宋体" w:cs="宋体"/>
          <w:kern w:val="0"/>
          <w:sz w:val="24"/>
          <w:szCs w:val="24"/>
        </w:rPr>
        <w:t>自</w:t>
      </w:r>
      <w:r w:rsidRPr="00037159">
        <w:rPr>
          <w:rFonts w:ascii="宋体" w:hAnsi="宋体" w:cs="宋体"/>
          <w:kern w:val="0"/>
          <w:sz w:val="24"/>
          <w:szCs w:val="24"/>
          <w:u w:val="single"/>
        </w:rPr>
        <w:t>    </w:t>
      </w:r>
      <w:r w:rsidRPr="00037159">
        <w:rPr>
          <w:rFonts w:ascii="宋体" w:hAnsi="宋体" w:cs="宋体"/>
          <w:kern w:val="0"/>
          <w:sz w:val="24"/>
          <w:szCs w:val="24"/>
        </w:rPr>
        <w:t>年</w:t>
      </w:r>
      <w:r w:rsidRPr="00037159">
        <w:rPr>
          <w:rFonts w:ascii="宋体" w:hAnsi="宋体" w:cs="宋体"/>
          <w:kern w:val="0"/>
          <w:sz w:val="24"/>
          <w:szCs w:val="24"/>
          <w:u w:val="single"/>
        </w:rPr>
        <w:t>   </w:t>
      </w:r>
      <w:r w:rsidRPr="00037159">
        <w:rPr>
          <w:rFonts w:ascii="宋体" w:hAnsi="宋体" w:cs="宋体"/>
          <w:kern w:val="0"/>
          <w:sz w:val="24"/>
          <w:szCs w:val="24"/>
        </w:rPr>
        <w:t>月</w:t>
      </w:r>
      <w:r w:rsidRPr="00037159">
        <w:rPr>
          <w:rFonts w:ascii="宋体" w:hAnsi="宋体" w:cs="宋体"/>
          <w:kern w:val="0"/>
          <w:sz w:val="24"/>
          <w:szCs w:val="24"/>
          <w:u w:val="single"/>
        </w:rPr>
        <w:t>   </w:t>
      </w:r>
      <w:r w:rsidRPr="00037159">
        <w:rPr>
          <w:rFonts w:ascii="宋体" w:hAnsi="宋体" w:cs="宋体"/>
          <w:kern w:val="0"/>
          <w:sz w:val="24"/>
          <w:szCs w:val="24"/>
        </w:rPr>
        <w:t>日至</w:t>
      </w:r>
      <w:r w:rsidRPr="00037159">
        <w:rPr>
          <w:rFonts w:ascii="宋体" w:hAnsi="宋体" w:cs="宋体"/>
          <w:kern w:val="0"/>
          <w:sz w:val="24"/>
          <w:szCs w:val="24"/>
          <w:u w:val="single"/>
        </w:rPr>
        <w:t>    </w:t>
      </w:r>
      <w:r w:rsidRPr="00037159">
        <w:rPr>
          <w:rFonts w:ascii="宋体" w:hAnsi="宋体" w:cs="宋体"/>
          <w:kern w:val="0"/>
          <w:sz w:val="24"/>
          <w:szCs w:val="24"/>
        </w:rPr>
        <w:t>年</w:t>
      </w:r>
      <w:r w:rsidRPr="00037159">
        <w:rPr>
          <w:rFonts w:ascii="宋体" w:hAnsi="宋体" w:cs="宋体"/>
          <w:kern w:val="0"/>
          <w:sz w:val="24"/>
          <w:szCs w:val="24"/>
          <w:u w:val="single"/>
        </w:rPr>
        <w:t>   </w:t>
      </w:r>
      <w:r w:rsidRPr="00037159">
        <w:rPr>
          <w:rFonts w:ascii="宋体" w:hAnsi="宋体" w:cs="宋体"/>
          <w:kern w:val="0"/>
          <w:sz w:val="24"/>
          <w:szCs w:val="24"/>
        </w:rPr>
        <w:t>月</w:t>
      </w:r>
      <w:r w:rsidRPr="00037159">
        <w:rPr>
          <w:rFonts w:ascii="宋体" w:hAnsi="宋体" w:cs="宋体"/>
          <w:kern w:val="0"/>
          <w:sz w:val="24"/>
          <w:szCs w:val="24"/>
          <w:u w:val="single"/>
        </w:rPr>
        <w:t>   </w:t>
      </w:r>
      <w:r w:rsidRPr="00037159">
        <w:rPr>
          <w:rFonts w:ascii="宋体" w:hAnsi="宋体" w:cs="宋体"/>
          <w:kern w:val="0"/>
          <w:sz w:val="24"/>
          <w:szCs w:val="24"/>
        </w:rPr>
        <w:t>日我方缴纳的社会保险凭据（限：税务机关</w:t>
      </w:r>
      <w:r w:rsidRPr="00037159">
        <w:rPr>
          <w:rFonts w:ascii="宋体" w:hAnsi="宋体" w:cs="宋体"/>
          <w:kern w:val="0"/>
          <w:sz w:val="24"/>
          <w:szCs w:val="24"/>
        </w:rPr>
        <w:t>/</w:t>
      </w:r>
      <w:r w:rsidRPr="00037159">
        <w:rPr>
          <w:rFonts w:ascii="宋体" w:hAnsi="宋体" w:cs="宋体"/>
          <w:kern w:val="0"/>
          <w:sz w:val="24"/>
          <w:szCs w:val="24"/>
        </w:rPr>
        <w:t>社会保障资金管理机关的专用收据或社会保险缴纳清单，或社会保险的银行缴款收讫凭证或银行转账凭证截图）</w:t>
      </w:r>
      <w:r w:rsidRPr="00037159">
        <w:rPr>
          <w:rFonts w:ascii="宋体" w:hAnsi="宋体" w:cs="宋体" w:hint="eastAsia"/>
          <w:kern w:val="0"/>
          <w:sz w:val="24"/>
          <w:szCs w:val="24"/>
        </w:rPr>
        <w:t>原件</w:t>
      </w:r>
      <w:r w:rsidRPr="00037159">
        <w:rPr>
          <w:rFonts w:ascii="宋体" w:hAnsi="宋体" w:cs="宋体"/>
          <w:kern w:val="0"/>
          <w:sz w:val="24"/>
          <w:szCs w:val="24"/>
        </w:rPr>
        <w:t>扫描件，上述证明材料真实有效，否则我方负全部责任。</w:t>
      </w:r>
    </w:p>
    <w:p w:rsidR="00C8584A" w:rsidRPr="00037159" w:rsidRDefault="00837142">
      <w:pPr>
        <w:widowControl/>
        <w:ind w:firstLine="560"/>
        <w:jc w:val="left"/>
        <w:rPr>
          <w:rFonts w:ascii="宋体" w:hAnsi="宋体" w:cs="宋体"/>
          <w:kern w:val="0"/>
          <w:sz w:val="24"/>
          <w:szCs w:val="24"/>
        </w:rPr>
      </w:pPr>
      <w:r w:rsidRPr="00037159">
        <w:rPr>
          <w:rFonts w:ascii="宋体" w:hAnsi="宋体" w:cs="宋体"/>
          <w:kern w:val="0"/>
          <w:sz w:val="24"/>
          <w:szCs w:val="24"/>
        </w:rPr>
        <w:t>2</w:t>
      </w:r>
      <w:r w:rsidRPr="00037159">
        <w:rPr>
          <w:rFonts w:ascii="宋体" w:hAnsi="宋体" w:cs="宋体"/>
          <w:kern w:val="0"/>
          <w:sz w:val="24"/>
          <w:szCs w:val="24"/>
        </w:rPr>
        <w:t>、依法不需要缴纳社会保障资金</w:t>
      </w:r>
      <w:r w:rsidRPr="00037159">
        <w:rPr>
          <w:rFonts w:ascii="宋体" w:hAnsi="宋体" w:cs="宋体"/>
          <w:kern w:val="0"/>
          <w:sz w:val="24"/>
          <w:szCs w:val="24"/>
        </w:rPr>
        <w:t>的投标人</w:t>
      </w:r>
    </w:p>
    <w:p w:rsidR="00C8584A" w:rsidRPr="00037159" w:rsidRDefault="00837142">
      <w:pPr>
        <w:widowControl/>
        <w:ind w:firstLine="560"/>
        <w:jc w:val="left"/>
        <w:rPr>
          <w:rFonts w:ascii="宋体" w:hAns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 </w:t>
      </w:r>
      <w:r w:rsidRPr="00037159">
        <w:rPr>
          <w:rFonts w:ascii="宋体" w:hAnsi="宋体" w:cs="宋体"/>
          <w:kern w:val="0"/>
          <w:sz w:val="24"/>
          <w:szCs w:val="24"/>
        </w:rPr>
        <w:t>）现附上我方依法不需要缴纳社会保障资金证明材料</w:t>
      </w:r>
      <w:r w:rsidRPr="00037159">
        <w:rPr>
          <w:rFonts w:ascii="宋体" w:hAnsi="宋体" w:cs="宋体" w:hint="eastAsia"/>
          <w:kern w:val="0"/>
          <w:sz w:val="24"/>
          <w:szCs w:val="24"/>
        </w:rPr>
        <w:t>原件</w:t>
      </w:r>
      <w:r w:rsidRPr="00037159">
        <w:rPr>
          <w:rFonts w:ascii="宋体" w:hAnsi="宋体" w:cs="宋体"/>
          <w:kern w:val="0"/>
          <w:sz w:val="24"/>
          <w:szCs w:val="24"/>
        </w:rPr>
        <w:t>扫描件，上述证明材料真实有效，否则我方负全部责任。</w:t>
      </w:r>
    </w:p>
    <w:p w:rsidR="00C8584A" w:rsidRPr="00037159" w:rsidRDefault="00837142">
      <w:pPr>
        <w:widowControl/>
        <w:ind w:firstLineChars="200" w:firstLine="480"/>
        <w:jc w:val="left"/>
        <w:rPr>
          <w:rFonts w:ascii="宋体" w:hAnsi="宋体" w:cs="宋体"/>
          <w:kern w:val="0"/>
          <w:sz w:val="24"/>
          <w:szCs w:val="24"/>
        </w:rPr>
      </w:pPr>
      <w:r w:rsidRPr="00037159">
        <w:rPr>
          <w:rFonts w:ascii="宋体" w:hAnsi="宋体" w:cs="宋体" w:hint="eastAsia"/>
          <w:kern w:val="0"/>
          <w:sz w:val="24"/>
          <w:szCs w:val="24"/>
        </w:rPr>
        <w:t>3</w:t>
      </w:r>
      <w:r w:rsidRPr="00037159">
        <w:rPr>
          <w:rFonts w:ascii="宋体" w:hAnsi="宋体" w:cs="宋体" w:hint="eastAsia"/>
          <w:kern w:val="0"/>
          <w:sz w:val="24"/>
          <w:szCs w:val="24"/>
        </w:rPr>
        <w:t>、</w:t>
      </w:r>
      <w:r w:rsidRPr="00037159">
        <w:rPr>
          <w:rFonts w:ascii="宋体" w:hAnsi="宋体" w:cs="宋体"/>
          <w:kern w:val="0"/>
          <w:sz w:val="24"/>
          <w:szCs w:val="24"/>
        </w:rPr>
        <w:t>供应商提供</w:t>
      </w:r>
      <w:r w:rsidRPr="00037159">
        <w:rPr>
          <w:rFonts w:ascii="宋体" w:cs="宋体" w:hint="eastAsia"/>
          <w:kern w:val="0"/>
          <w:sz w:val="24"/>
          <w:szCs w:val="22"/>
        </w:rPr>
        <w:t>资格信用承诺函</w:t>
      </w:r>
      <w:r w:rsidRPr="00037159">
        <w:rPr>
          <w:rFonts w:ascii="宋体" w:hAnsi="宋体" w:cs="宋体"/>
          <w:kern w:val="0"/>
          <w:sz w:val="24"/>
          <w:szCs w:val="24"/>
        </w:rPr>
        <w:t>的</w:t>
      </w:r>
    </w:p>
    <w:p w:rsidR="00C8584A" w:rsidRPr="00037159" w:rsidRDefault="00837142">
      <w:pPr>
        <w:widowControl/>
        <w:ind w:firstLineChars="200" w:firstLine="480"/>
        <w:jc w:val="left"/>
        <w:rPr>
          <w:rFonts w:ascii="宋体" w:cs="宋体"/>
          <w:kern w:val="0"/>
          <w:sz w:val="24"/>
          <w:szCs w:val="24"/>
        </w:rPr>
      </w:pPr>
      <w:r w:rsidRPr="00037159">
        <w:rPr>
          <w:rFonts w:ascii="宋体" w:hAnsi="宋体" w:cs="宋体" w:hint="eastAsia"/>
          <w:kern w:val="0"/>
          <w:sz w:val="24"/>
          <w:szCs w:val="24"/>
        </w:rPr>
        <w:t>（</w:t>
      </w:r>
      <w:r w:rsidRPr="00037159">
        <w:rPr>
          <w:rFonts w:ascii="宋体" w:hAnsi="宋体" w:cs="宋体" w:hint="eastAsia"/>
          <w:kern w:val="0"/>
          <w:sz w:val="24"/>
          <w:szCs w:val="24"/>
        </w:rPr>
        <w:t xml:space="preserve">  </w:t>
      </w:r>
      <w:r w:rsidRPr="00037159">
        <w:rPr>
          <w:rFonts w:ascii="宋体" w:hAnsi="宋体" w:cs="宋体" w:hint="eastAsia"/>
          <w:kern w:val="0"/>
          <w:sz w:val="24"/>
          <w:szCs w:val="24"/>
        </w:rPr>
        <w:t>）现附上由我方提供的资格信用承诺函，</w:t>
      </w:r>
      <w:r w:rsidRPr="00037159">
        <w:rPr>
          <w:rFonts w:ascii="宋体" w:hAnsi="宋体" w:cs="宋体"/>
          <w:kern w:val="0"/>
          <w:sz w:val="24"/>
          <w:szCs w:val="24"/>
        </w:rPr>
        <w:t>上述证明材料真实有效，否则我方负全部责任。</w:t>
      </w:r>
    </w:p>
    <w:p w:rsidR="00C8584A" w:rsidRPr="00037159" w:rsidRDefault="00837142">
      <w:pPr>
        <w:widowControl/>
        <w:jc w:val="left"/>
        <w:rPr>
          <w:rFonts w:ascii="宋体" w:cs="宋体"/>
          <w:kern w:val="0"/>
          <w:sz w:val="24"/>
          <w:szCs w:val="24"/>
        </w:rPr>
      </w:pPr>
      <w:r w:rsidRPr="00037159">
        <w:rPr>
          <w:rFonts w:ascii="Calibri" w:hAnsi="Calibri" w:cs="Calibri"/>
          <w:kern w:val="0"/>
          <w:sz w:val="24"/>
          <w:szCs w:val="24"/>
        </w:rPr>
        <w:t> </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注意：</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1</w:t>
      </w:r>
      <w:r w:rsidRPr="00037159">
        <w:rPr>
          <w:rFonts w:ascii="宋体" w:hAnsi="宋体" w:cs="宋体"/>
          <w:kern w:val="0"/>
          <w:sz w:val="24"/>
          <w:szCs w:val="24"/>
        </w:rPr>
        <w:t>、请投标人按照实际情况编制填写，在相应的（）中打</w:t>
      </w:r>
      <w:r w:rsidRPr="00037159">
        <w:rPr>
          <w:rFonts w:ascii="宋体" w:hAnsi="宋体" w:cs="宋体"/>
          <w:kern w:val="0"/>
          <w:sz w:val="24"/>
          <w:szCs w:val="24"/>
        </w:rPr>
        <w:t>“√”</w:t>
      </w:r>
      <w:r w:rsidRPr="00037159">
        <w:rPr>
          <w:rFonts w:ascii="宋体" w:hAnsi="宋体" w:cs="宋体"/>
          <w:kern w:val="0"/>
          <w:sz w:val="24"/>
          <w:szCs w:val="24"/>
        </w:rPr>
        <w:t>，并按照本格式的要求提供相应证明材料的</w:t>
      </w:r>
      <w:r w:rsidRPr="00037159">
        <w:rPr>
          <w:rFonts w:ascii="宋体" w:hAnsi="宋体" w:cs="宋体" w:hint="eastAsia"/>
          <w:kern w:val="0"/>
          <w:sz w:val="24"/>
          <w:szCs w:val="24"/>
        </w:rPr>
        <w:t>原件</w:t>
      </w:r>
      <w:r w:rsidRPr="00037159">
        <w:rPr>
          <w:rFonts w:ascii="宋体" w:hAnsi="宋体" w:cs="宋体"/>
          <w:kern w:val="0"/>
          <w:sz w:val="24"/>
          <w:szCs w:val="24"/>
        </w:rPr>
        <w:t>扫描件。</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2</w:t>
      </w:r>
      <w:r w:rsidRPr="00037159">
        <w:rPr>
          <w:rFonts w:ascii="宋体" w:hAnsi="宋体" w:cs="宋体"/>
          <w:kern w:val="0"/>
          <w:sz w:val="24"/>
          <w:szCs w:val="24"/>
        </w:rPr>
        <w:t>、投标人提供的社会保险凭据复印件应符合下列规定：</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2.1</w:t>
      </w:r>
      <w:r w:rsidRPr="00037159">
        <w:rPr>
          <w:rFonts w:ascii="宋体" w:hAnsi="宋体" w:cs="宋体"/>
          <w:kern w:val="0"/>
          <w:sz w:val="24"/>
          <w:szCs w:val="24"/>
        </w:rPr>
        <w:t>投标截止时间前（不含投标截止时间的当月）已依法缴纳社会保障资金的投标人，提供投标截止时间前六个月（</w:t>
      </w:r>
      <w:r w:rsidRPr="00037159">
        <w:rPr>
          <w:rFonts w:ascii="宋体" w:hAnsi="宋体" w:cs="宋体"/>
          <w:kern w:val="0"/>
          <w:sz w:val="24"/>
          <w:szCs w:val="24"/>
        </w:rPr>
        <w:t>不含投标截止时间的当月）中任一月份的社会保险凭据</w:t>
      </w:r>
      <w:r w:rsidRPr="00037159">
        <w:rPr>
          <w:rFonts w:ascii="宋体" w:hAnsi="宋体" w:cs="宋体" w:hint="eastAsia"/>
          <w:kern w:val="0"/>
          <w:sz w:val="24"/>
          <w:szCs w:val="24"/>
        </w:rPr>
        <w:t>原件</w:t>
      </w:r>
      <w:r w:rsidRPr="00037159">
        <w:rPr>
          <w:rFonts w:ascii="宋体" w:hAnsi="宋体" w:cs="宋体"/>
          <w:kern w:val="0"/>
          <w:sz w:val="24"/>
          <w:szCs w:val="24"/>
        </w:rPr>
        <w:t>扫描件。</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2.2</w:t>
      </w:r>
      <w:r w:rsidRPr="00037159">
        <w:rPr>
          <w:rFonts w:ascii="宋体" w:hAnsi="宋体" w:cs="宋体"/>
          <w:kern w:val="0"/>
          <w:sz w:val="24"/>
          <w:szCs w:val="24"/>
        </w:rPr>
        <w:t>投标截止时间的当月成立且已依法缴纳社会保障资金的投标人，提供投标截止时间当月的社会保险凭据</w:t>
      </w:r>
      <w:r w:rsidRPr="00037159">
        <w:rPr>
          <w:rFonts w:ascii="宋体" w:hAnsi="宋体" w:cs="宋体" w:hint="eastAsia"/>
          <w:kern w:val="0"/>
          <w:sz w:val="24"/>
          <w:szCs w:val="24"/>
        </w:rPr>
        <w:t>原件</w:t>
      </w:r>
      <w:r w:rsidRPr="00037159">
        <w:rPr>
          <w:rFonts w:ascii="宋体" w:hAnsi="宋体" w:cs="宋体"/>
          <w:kern w:val="0"/>
          <w:sz w:val="24"/>
          <w:szCs w:val="24"/>
        </w:rPr>
        <w:t>扫描件。</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2.3</w:t>
      </w:r>
      <w:r w:rsidRPr="00037159">
        <w:rPr>
          <w:rFonts w:ascii="宋体" w:hAnsi="宋体" w:cs="宋体"/>
          <w:kern w:val="0"/>
          <w:sz w:val="24"/>
          <w:szCs w:val="24"/>
        </w:rPr>
        <w:t>投标截止时间的当月成立但因税务机关</w:t>
      </w:r>
      <w:r w:rsidRPr="00037159">
        <w:rPr>
          <w:rFonts w:ascii="Calibri" w:hAnsi="Calibri" w:cs="Calibri"/>
          <w:kern w:val="0"/>
          <w:sz w:val="24"/>
          <w:szCs w:val="24"/>
        </w:rPr>
        <w:t>/</w:t>
      </w:r>
      <w:r w:rsidRPr="00037159">
        <w:rPr>
          <w:rFonts w:ascii="宋体" w:hAnsi="宋体" w:cs="宋体"/>
          <w:kern w:val="0"/>
          <w:sz w:val="24"/>
          <w:szCs w:val="24"/>
        </w:rPr>
        <w:t>社会保障资金管理机关原因导致其尚未依法缴纳社会保障资金的投标人，提供依法缴纳社会保障资金承诺书</w:t>
      </w:r>
      <w:r w:rsidRPr="00037159">
        <w:rPr>
          <w:rFonts w:ascii="宋体" w:hAnsi="宋体" w:cs="宋体" w:hint="eastAsia"/>
          <w:kern w:val="0"/>
          <w:sz w:val="24"/>
          <w:szCs w:val="24"/>
        </w:rPr>
        <w:t>原件</w:t>
      </w:r>
      <w:r w:rsidRPr="00037159">
        <w:rPr>
          <w:rFonts w:ascii="宋体" w:hAnsi="宋体" w:cs="宋体"/>
          <w:kern w:val="0"/>
          <w:sz w:val="24"/>
          <w:szCs w:val="24"/>
        </w:rPr>
        <w:t>扫描件（格式自拟），该承诺书视同社会保险凭据。</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3</w:t>
      </w:r>
      <w:r w:rsidRPr="00037159">
        <w:rPr>
          <w:rFonts w:ascii="宋体" w:hAnsi="宋体" w:cs="宋体"/>
          <w:kern w:val="0"/>
          <w:sz w:val="24"/>
          <w:szCs w:val="24"/>
        </w:rPr>
        <w:t>、</w:t>
      </w:r>
      <w:r w:rsidRPr="00037159">
        <w:rPr>
          <w:rStyle w:val="afb"/>
          <w:rFonts w:hAnsi="宋体"/>
          <w:kern w:val="0"/>
          <w:sz w:val="24"/>
          <w:szCs w:val="24"/>
        </w:rPr>
        <w:t>“</w:t>
      </w:r>
      <w:r w:rsidRPr="00037159">
        <w:rPr>
          <w:rStyle w:val="afb"/>
          <w:rFonts w:hAnsi="宋体"/>
          <w:kern w:val="0"/>
          <w:sz w:val="24"/>
          <w:szCs w:val="24"/>
        </w:rPr>
        <w:t>依法缴纳社会保障资金证明材料</w:t>
      </w:r>
      <w:r w:rsidRPr="00037159">
        <w:rPr>
          <w:rStyle w:val="afb"/>
          <w:rFonts w:hAnsi="宋体"/>
          <w:kern w:val="0"/>
          <w:sz w:val="24"/>
          <w:szCs w:val="24"/>
        </w:rPr>
        <w:t>”</w:t>
      </w:r>
      <w:r w:rsidRPr="00037159">
        <w:rPr>
          <w:rFonts w:ascii="宋体" w:hAnsi="宋体" w:cs="宋体"/>
          <w:kern w:val="0"/>
          <w:sz w:val="24"/>
          <w:szCs w:val="24"/>
        </w:rPr>
        <w:t>有欠缴记录的，视为</w:t>
      </w:r>
      <w:r w:rsidRPr="00037159">
        <w:rPr>
          <w:rStyle w:val="afb"/>
          <w:rFonts w:hAnsi="宋体"/>
          <w:kern w:val="0"/>
          <w:sz w:val="24"/>
          <w:szCs w:val="24"/>
        </w:rPr>
        <w:t>未依法缴纳社会保障资金。</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4</w:t>
      </w:r>
      <w:r w:rsidRPr="00037159">
        <w:rPr>
          <w:rFonts w:ascii="宋体" w:hAnsi="宋体" w:cs="宋体"/>
          <w:kern w:val="0"/>
          <w:sz w:val="24"/>
          <w:szCs w:val="24"/>
        </w:rPr>
        <w:t>、投标人提供的相应证明材料复印件均应符合：内容完整、清晰、整洁，并由投标人加盖其单位公章。</w:t>
      </w:r>
    </w:p>
    <w:p w:rsidR="00C8584A" w:rsidRPr="00037159" w:rsidRDefault="00837142">
      <w:pPr>
        <w:widowControl/>
        <w:jc w:val="left"/>
        <w:rPr>
          <w:rFonts w:ascii="宋体" w:cs="宋体"/>
          <w:kern w:val="0"/>
          <w:sz w:val="24"/>
          <w:szCs w:val="24"/>
        </w:rPr>
      </w:pPr>
      <w:r w:rsidRPr="00037159">
        <w:rPr>
          <w:rFonts w:ascii="Calibri" w:hAnsi="Calibri" w:cs="Calibri"/>
          <w:kern w:val="0"/>
          <w:sz w:val="24"/>
          <w:szCs w:val="24"/>
        </w:rPr>
        <w:t> </w:t>
      </w:r>
    </w:p>
    <w:p w:rsidR="00C8584A" w:rsidRPr="00037159" w:rsidRDefault="00837142">
      <w:pPr>
        <w:widowControl/>
        <w:jc w:val="left"/>
        <w:rPr>
          <w:rFonts w:ascii="宋体" w:cs="宋体"/>
          <w:kern w:val="0"/>
          <w:sz w:val="24"/>
          <w:szCs w:val="24"/>
        </w:rPr>
      </w:pPr>
      <w:r w:rsidRPr="00037159">
        <w:rPr>
          <w:rFonts w:ascii="Calibri" w:hAnsi="Calibri" w:cs="Calibri"/>
          <w:kern w:val="0"/>
          <w:sz w:val="24"/>
          <w:szCs w:val="24"/>
        </w:rPr>
        <w:t> </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投标人：</w:t>
      </w:r>
      <w:r w:rsidRPr="00037159">
        <w:rPr>
          <w:rFonts w:ascii="宋体" w:hAnsi="宋体" w:cs="宋体"/>
          <w:kern w:val="0"/>
          <w:sz w:val="24"/>
          <w:szCs w:val="24"/>
          <w:u w:val="single"/>
        </w:rPr>
        <w:t>（全称并加盖单位公章）</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投标人代表（签字或签章）：</w:t>
      </w:r>
      <w:r w:rsidRPr="00037159">
        <w:rPr>
          <w:rFonts w:ascii="宋体" w:hAnsi="宋体" w:cs="宋体"/>
          <w:kern w:val="0"/>
          <w:sz w:val="24"/>
          <w:szCs w:val="24"/>
          <w:u w:val="single"/>
        </w:rPr>
        <w:t>                   </w:t>
      </w:r>
    </w:p>
    <w:p w:rsidR="00C8584A" w:rsidRPr="00037159" w:rsidRDefault="00837142">
      <w:pPr>
        <w:spacing w:line="360" w:lineRule="auto"/>
        <w:ind w:firstLineChars="136" w:firstLine="326"/>
        <w:rPr>
          <w:rFonts w:ascii="宋体" w:hAnsi="宋体"/>
          <w:sz w:val="24"/>
        </w:rPr>
      </w:pPr>
      <w:r w:rsidRPr="00037159">
        <w:rPr>
          <w:rFonts w:ascii="宋体" w:hAnsi="宋体" w:cs="宋体"/>
          <w:sz w:val="24"/>
          <w:szCs w:val="24"/>
        </w:rPr>
        <w:t>日期：</w:t>
      </w:r>
      <w:r w:rsidRPr="00037159">
        <w:rPr>
          <w:rFonts w:ascii="宋体" w:hAnsi="宋体" w:cs="宋体"/>
          <w:sz w:val="24"/>
          <w:szCs w:val="24"/>
          <w:u w:val="single"/>
        </w:rPr>
        <w:t>    </w:t>
      </w:r>
      <w:r w:rsidRPr="00037159">
        <w:rPr>
          <w:rFonts w:ascii="宋体" w:hAnsi="宋体" w:cs="宋体"/>
          <w:sz w:val="24"/>
          <w:szCs w:val="24"/>
        </w:rPr>
        <w:t>年</w:t>
      </w:r>
      <w:r w:rsidRPr="00037159">
        <w:rPr>
          <w:rFonts w:ascii="宋体" w:hAnsi="宋体" w:cs="宋体"/>
          <w:sz w:val="24"/>
          <w:szCs w:val="24"/>
          <w:u w:val="single"/>
        </w:rPr>
        <w:t>   </w:t>
      </w:r>
      <w:r w:rsidRPr="00037159">
        <w:rPr>
          <w:rFonts w:ascii="宋体" w:hAnsi="宋体" w:cs="宋体"/>
          <w:sz w:val="24"/>
          <w:szCs w:val="24"/>
        </w:rPr>
        <w:t>月</w:t>
      </w:r>
      <w:r w:rsidRPr="00037159">
        <w:rPr>
          <w:rFonts w:ascii="宋体" w:hAnsi="宋体" w:cs="宋体"/>
          <w:sz w:val="24"/>
          <w:szCs w:val="24"/>
          <w:u w:val="single"/>
        </w:rPr>
        <w:t>   </w:t>
      </w:r>
      <w:r w:rsidRPr="00037159">
        <w:rPr>
          <w:rFonts w:ascii="宋体" w:hAnsi="宋体" w:cs="宋体"/>
          <w:sz w:val="24"/>
          <w:szCs w:val="24"/>
        </w:rPr>
        <w:t>日</w:t>
      </w:r>
    </w:p>
    <w:p w:rsidR="00C8584A" w:rsidRPr="00037159" w:rsidRDefault="00837142">
      <w:pPr>
        <w:rPr>
          <w:rFonts w:ascii="宋体" w:hAnsi="宋体"/>
        </w:rPr>
      </w:pPr>
      <w:r w:rsidRPr="00037159">
        <w:rPr>
          <w:rFonts w:ascii="宋体" w:hAnsi="宋体"/>
        </w:rPr>
        <w:br w:type="page"/>
      </w:r>
    </w:p>
    <w:p w:rsidR="00C8584A" w:rsidRPr="00037159" w:rsidRDefault="00837142">
      <w:pPr>
        <w:keepNext/>
        <w:keepLines/>
        <w:spacing w:before="260" w:after="260" w:line="416" w:lineRule="auto"/>
        <w:outlineLvl w:val="2"/>
        <w:rPr>
          <w:b/>
          <w:bCs/>
          <w:kern w:val="0"/>
          <w:sz w:val="24"/>
          <w:szCs w:val="32"/>
        </w:rPr>
      </w:pPr>
      <w:bookmarkStart w:id="300" w:name="_Toc2281"/>
      <w:r w:rsidRPr="00037159">
        <w:rPr>
          <w:b/>
          <w:bCs/>
          <w:kern w:val="0"/>
          <w:sz w:val="24"/>
          <w:szCs w:val="32"/>
        </w:rPr>
        <w:lastRenderedPageBreak/>
        <w:t xml:space="preserve">10-6 </w:t>
      </w:r>
      <w:r w:rsidRPr="00037159">
        <w:rPr>
          <w:b/>
          <w:bCs/>
          <w:kern w:val="0"/>
          <w:sz w:val="24"/>
          <w:szCs w:val="32"/>
        </w:rPr>
        <w:t>无重大违法记录及不良信用记录的书面声明</w:t>
      </w:r>
      <w:r w:rsidRPr="00037159">
        <w:rPr>
          <w:b/>
          <w:bCs/>
          <w:kern w:val="0"/>
          <w:sz w:val="24"/>
          <w:szCs w:val="32"/>
        </w:rPr>
        <w:t>(</w:t>
      </w:r>
      <w:r w:rsidRPr="00037159">
        <w:rPr>
          <w:b/>
          <w:bCs/>
          <w:kern w:val="0"/>
          <w:sz w:val="24"/>
          <w:szCs w:val="32"/>
        </w:rPr>
        <w:t>格式</w:t>
      </w:r>
      <w:r w:rsidRPr="00037159">
        <w:rPr>
          <w:b/>
          <w:bCs/>
          <w:kern w:val="0"/>
          <w:sz w:val="24"/>
          <w:szCs w:val="32"/>
        </w:rPr>
        <w:t>)</w:t>
      </w:r>
      <w:bookmarkEnd w:id="297"/>
      <w:bookmarkEnd w:id="300"/>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致：</w:t>
      </w:r>
      <w:r w:rsidRPr="00037159">
        <w:rPr>
          <w:rFonts w:ascii="宋体" w:hAnsi="宋体" w:cs="宋体"/>
          <w:kern w:val="0"/>
          <w:sz w:val="24"/>
          <w:szCs w:val="24"/>
          <w:u w:val="single"/>
        </w:rPr>
        <w:t> </w:t>
      </w:r>
      <w:r w:rsidRPr="00037159">
        <w:rPr>
          <w:rFonts w:ascii="宋体" w:hAnsi="宋体" w:cs="宋体" w:hint="eastAsia"/>
          <w:kern w:val="0"/>
          <w:sz w:val="24"/>
          <w:szCs w:val="24"/>
          <w:u w:val="single"/>
        </w:rPr>
        <w:t xml:space="preserve"> </w:t>
      </w:r>
      <w:r w:rsidRPr="00037159">
        <w:rPr>
          <w:rFonts w:ascii="宋体" w:hAnsi="宋体" w:cs="宋体" w:hint="eastAsia"/>
          <w:kern w:val="0"/>
          <w:sz w:val="24"/>
          <w:szCs w:val="24"/>
          <w:u w:val="single"/>
        </w:rPr>
        <w:t>江西隆科建咨询顾问有限公司</w:t>
      </w:r>
      <w:r w:rsidRPr="00037159">
        <w:rPr>
          <w:rFonts w:ascii="宋体" w:hAnsi="宋体" w:cs="宋体"/>
          <w:kern w:val="0"/>
          <w:sz w:val="24"/>
          <w:szCs w:val="24"/>
          <w:u w:val="single"/>
        </w:rPr>
        <w:t> </w:t>
      </w:r>
    </w:p>
    <w:p w:rsidR="00C8584A" w:rsidRPr="00037159" w:rsidRDefault="00837142">
      <w:pPr>
        <w:widowControl/>
        <w:spacing w:line="360" w:lineRule="auto"/>
        <w:ind w:firstLine="560"/>
        <w:jc w:val="left"/>
        <w:rPr>
          <w:rFonts w:ascii="宋体" w:hAnsi="宋体" w:cs="宋体"/>
          <w:kern w:val="0"/>
          <w:sz w:val="24"/>
          <w:szCs w:val="24"/>
        </w:rPr>
      </w:pPr>
      <w:r w:rsidRPr="00037159">
        <w:rPr>
          <w:rFonts w:ascii="宋体" w:hAnsi="宋体" w:cs="宋体"/>
          <w:kern w:val="0"/>
          <w:sz w:val="24"/>
          <w:szCs w:val="24"/>
        </w:rPr>
        <w:t>参加采购活动前三年内，我方在经营活动中没有重大违法记录，也无行贿犯罪记录，</w:t>
      </w:r>
      <w:r w:rsidRPr="00037159">
        <w:rPr>
          <w:rFonts w:ascii="宋体" w:hAnsi="宋体" w:cs="宋体" w:hint="eastAsia"/>
          <w:kern w:val="0"/>
          <w:sz w:val="24"/>
          <w:szCs w:val="24"/>
        </w:rPr>
        <w:t>不存在投标人</w:t>
      </w:r>
      <w:r w:rsidRPr="00037159">
        <w:rPr>
          <w:rFonts w:ascii="宋体" w:hAnsi="宋体" w:cs="宋体" w:hint="eastAsia"/>
          <w:kern w:val="0"/>
          <w:sz w:val="24"/>
          <w:szCs w:val="24"/>
        </w:rPr>
        <w:t>IP</w:t>
      </w:r>
      <w:r w:rsidRPr="00037159">
        <w:rPr>
          <w:rFonts w:ascii="宋体" w:hAnsi="宋体" w:cs="宋体" w:hint="eastAsia"/>
          <w:kern w:val="0"/>
          <w:sz w:val="24"/>
          <w:szCs w:val="24"/>
        </w:rPr>
        <w:t>地址及投标制作</w:t>
      </w:r>
      <w:r w:rsidRPr="00037159">
        <w:rPr>
          <w:rFonts w:ascii="宋体" w:hAnsi="宋体" w:cs="宋体" w:hint="eastAsia"/>
          <w:kern w:val="0"/>
          <w:sz w:val="24"/>
          <w:szCs w:val="24"/>
        </w:rPr>
        <w:t>MAC</w:t>
      </w:r>
      <w:r w:rsidRPr="00037159">
        <w:rPr>
          <w:rFonts w:ascii="宋体" w:hAnsi="宋体" w:cs="宋体" w:hint="eastAsia"/>
          <w:kern w:val="0"/>
          <w:sz w:val="24"/>
          <w:szCs w:val="24"/>
        </w:rPr>
        <w:t>地址一致情形，</w:t>
      </w:r>
      <w:r w:rsidRPr="00037159">
        <w:rPr>
          <w:rFonts w:ascii="宋体" w:hAnsi="宋体" w:cs="宋体"/>
          <w:kern w:val="0"/>
          <w:sz w:val="24"/>
          <w:szCs w:val="24"/>
        </w:rPr>
        <w:t>否则产生不利后果由我方承担责任。</w:t>
      </w:r>
    </w:p>
    <w:p w:rsidR="00C8584A" w:rsidRPr="00037159" w:rsidRDefault="00837142">
      <w:pPr>
        <w:widowControl/>
        <w:spacing w:line="360" w:lineRule="auto"/>
        <w:ind w:firstLine="560"/>
        <w:jc w:val="left"/>
        <w:rPr>
          <w:rFonts w:ascii="宋体" w:hAnsi="宋体" w:cs="宋体"/>
          <w:kern w:val="0"/>
          <w:sz w:val="24"/>
          <w:szCs w:val="24"/>
        </w:rPr>
      </w:pPr>
      <w:r w:rsidRPr="00037159">
        <w:rPr>
          <w:rFonts w:ascii="宋体" w:hAnsi="宋体" w:cs="宋体"/>
          <w:kern w:val="0"/>
          <w:sz w:val="24"/>
          <w:szCs w:val="24"/>
        </w:rPr>
        <w:t>特此声明。</w:t>
      </w:r>
    </w:p>
    <w:p w:rsidR="00C8584A" w:rsidRPr="00037159" w:rsidRDefault="00837142">
      <w:pPr>
        <w:widowControl/>
        <w:spacing w:line="360" w:lineRule="auto"/>
        <w:jc w:val="left"/>
        <w:rPr>
          <w:rFonts w:ascii="宋体" w:cs="宋体"/>
          <w:kern w:val="0"/>
          <w:sz w:val="24"/>
          <w:szCs w:val="24"/>
        </w:rPr>
      </w:pPr>
      <w:r w:rsidRPr="00037159">
        <w:rPr>
          <w:rFonts w:ascii="Calibri" w:hAnsi="Calibri" w:cs="Calibri"/>
          <w:kern w:val="0"/>
          <w:sz w:val="24"/>
          <w:szCs w:val="24"/>
        </w:rPr>
        <w:t> </w:t>
      </w:r>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注意：</w:t>
      </w:r>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1</w:t>
      </w:r>
      <w:r w:rsidRPr="00037159">
        <w:rPr>
          <w:rFonts w:ascii="宋体" w:hAnsi="宋体" w:cs="宋体"/>
          <w:kern w:val="0"/>
          <w:sz w:val="24"/>
          <w:szCs w:val="24"/>
        </w:rPr>
        <w:t>、</w:t>
      </w:r>
      <w:r w:rsidRPr="00037159">
        <w:rPr>
          <w:rFonts w:ascii="宋体" w:hAnsi="宋体" w:cs="宋体"/>
          <w:kern w:val="0"/>
          <w:sz w:val="24"/>
          <w:szCs w:val="24"/>
        </w:rPr>
        <w:t>“</w:t>
      </w:r>
      <w:r w:rsidRPr="00037159">
        <w:rPr>
          <w:rFonts w:ascii="宋体" w:hAnsi="宋体" w:cs="宋体"/>
          <w:kern w:val="0"/>
          <w:sz w:val="24"/>
          <w:szCs w:val="24"/>
        </w:rPr>
        <w:t>重大违法记录</w:t>
      </w:r>
      <w:r w:rsidRPr="00037159">
        <w:rPr>
          <w:rFonts w:ascii="宋体" w:hAnsi="宋体" w:cs="宋体"/>
          <w:kern w:val="0"/>
          <w:sz w:val="24"/>
          <w:szCs w:val="24"/>
        </w:rPr>
        <w:t>”</w:t>
      </w:r>
      <w:r w:rsidRPr="00037159">
        <w:rPr>
          <w:rFonts w:ascii="宋体" w:hAnsi="宋体" w:cs="宋体"/>
          <w:kern w:val="0"/>
          <w:sz w:val="24"/>
          <w:szCs w:val="24"/>
        </w:rPr>
        <w:t>指投标人因违法经营受到刑事处罚或责令停产停业、吊销许可证或执照、较大数额罚款等行政处罚。</w:t>
      </w:r>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2</w:t>
      </w:r>
      <w:r w:rsidRPr="00037159">
        <w:rPr>
          <w:rFonts w:ascii="宋体" w:hAnsi="宋体" w:cs="宋体"/>
          <w:kern w:val="0"/>
          <w:sz w:val="24"/>
          <w:szCs w:val="24"/>
        </w:rPr>
        <w:t>、纸质投标文件正本中的本声明应为原件</w:t>
      </w:r>
      <w:r w:rsidRPr="00037159">
        <w:rPr>
          <w:rFonts w:ascii="宋体" w:hAnsi="宋体" w:cs="宋体" w:hint="eastAsia"/>
          <w:kern w:val="0"/>
          <w:sz w:val="24"/>
          <w:szCs w:val="24"/>
        </w:rPr>
        <w:t>或提供资格信用承诺</w:t>
      </w:r>
      <w:r w:rsidRPr="00037159">
        <w:rPr>
          <w:rFonts w:ascii="宋体" w:cs="宋体" w:hint="eastAsia"/>
          <w:kern w:val="0"/>
          <w:sz w:val="24"/>
          <w:szCs w:val="22"/>
        </w:rPr>
        <w:t>函</w:t>
      </w:r>
      <w:r w:rsidRPr="00037159">
        <w:rPr>
          <w:rFonts w:ascii="宋体" w:hAnsi="宋体" w:cs="宋体"/>
          <w:kern w:val="0"/>
          <w:sz w:val="24"/>
          <w:szCs w:val="24"/>
        </w:rPr>
        <w:t>。</w:t>
      </w:r>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3</w:t>
      </w:r>
      <w:r w:rsidRPr="00037159">
        <w:rPr>
          <w:rFonts w:ascii="宋体" w:hAnsi="宋体" w:cs="宋体"/>
          <w:kern w:val="0"/>
          <w:sz w:val="24"/>
          <w:szCs w:val="24"/>
        </w:rPr>
        <w:t>、请投标人根据实际情况如实声明，否则</w:t>
      </w:r>
      <w:r w:rsidRPr="00037159">
        <w:rPr>
          <w:rStyle w:val="afb"/>
          <w:rFonts w:hAnsi="宋体"/>
          <w:kern w:val="0"/>
          <w:sz w:val="24"/>
          <w:szCs w:val="24"/>
        </w:rPr>
        <w:t>视为提供虚假材料。</w:t>
      </w:r>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 </w:t>
      </w:r>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 </w:t>
      </w:r>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投标人：</w:t>
      </w:r>
      <w:r w:rsidRPr="00037159">
        <w:rPr>
          <w:rFonts w:ascii="宋体" w:hAnsi="宋体" w:cs="宋体"/>
          <w:kern w:val="0"/>
          <w:sz w:val="24"/>
          <w:szCs w:val="24"/>
          <w:u w:val="single"/>
        </w:rPr>
        <w:t>（全称并加盖单位公章）</w:t>
      </w:r>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投标人代表（签字或签章）：</w:t>
      </w:r>
      <w:r w:rsidRPr="00037159">
        <w:rPr>
          <w:rFonts w:ascii="宋体" w:hAnsi="宋体" w:cs="宋体"/>
          <w:kern w:val="0"/>
          <w:sz w:val="24"/>
          <w:szCs w:val="24"/>
          <w:u w:val="single"/>
        </w:rPr>
        <w:t>                   </w:t>
      </w:r>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日期：</w:t>
      </w:r>
      <w:r w:rsidRPr="00037159">
        <w:rPr>
          <w:rFonts w:ascii="宋体" w:hAnsi="宋体" w:cs="宋体"/>
          <w:kern w:val="0"/>
          <w:sz w:val="24"/>
          <w:szCs w:val="24"/>
          <w:u w:val="single"/>
        </w:rPr>
        <w:t>    </w:t>
      </w:r>
      <w:r w:rsidRPr="00037159">
        <w:rPr>
          <w:rFonts w:ascii="宋体" w:hAnsi="宋体" w:cs="宋体"/>
          <w:kern w:val="0"/>
          <w:sz w:val="24"/>
          <w:szCs w:val="24"/>
        </w:rPr>
        <w:t>年</w:t>
      </w:r>
      <w:r w:rsidRPr="00037159">
        <w:rPr>
          <w:rFonts w:ascii="宋体" w:hAnsi="宋体" w:cs="宋体"/>
          <w:kern w:val="0"/>
          <w:sz w:val="24"/>
          <w:szCs w:val="24"/>
          <w:u w:val="single"/>
        </w:rPr>
        <w:t>   </w:t>
      </w:r>
      <w:r w:rsidRPr="00037159">
        <w:rPr>
          <w:rFonts w:ascii="宋体" w:hAnsi="宋体" w:cs="宋体"/>
          <w:kern w:val="0"/>
          <w:sz w:val="24"/>
          <w:szCs w:val="24"/>
        </w:rPr>
        <w:t>月</w:t>
      </w:r>
      <w:r w:rsidRPr="00037159">
        <w:rPr>
          <w:rFonts w:ascii="宋体" w:hAnsi="宋体" w:cs="宋体"/>
          <w:kern w:val="0"/>
          <w:sz w:val="24"/>
          <w:szCs w:val="24"/>
          <w:u w:val="single"/>
        </w:rPr>
        <w:t>   </w:t>
      </w:r>
      <w:r w:rsidRPr="00037159">
        <w:rPr>
          <w:rFonts w:ascii="宋体" w:hAnsi="宋体" w:cs="宋体"/>
          <w:kern w:val="0"/>
          <w:sz w:val="24"/>
          <w:szCs w:val="24"/>
        </w:rPr>
        <w:t>日</w:t>
      </w:r>
    </w:p>
    <w:p w:rsidR="00C8584A" w:rsidRPr="00037159" w:rsidRDefault="00837142">
      <w:pPr>
        <w:widowControl/>
        <w:jc w:val="left"/>
        <w:rPr>
          <w:rFonts w:ascii="宋体" w:cs="宋体"/>
          <w:kern w:val="0"/>
          <w:sz w:val="24"/>
          <w:szCs w:val="24"/>
        </w:rPr>
      </w:pPr>
      <w:r w:rsidRPr="00037159">
        <w:rPr>
          <w:rFonts w:ascii="宋体" w:hAnsi="宋体" w:cs="宋体"/>
          <w:kern w:val="0"/>
          <w:sz w:val="24"/>
          <w:szCs w:val="24"/>
        </w:rPr>
        <w:t> </w:t>
      </w:r>
    </w:p>
    <w:p w:rsidR="00C8584A" w:rsidRPr="00037159" w:rsidRDefault="00C8584A">
      <w:pPr>
        <w:widowControl/>
        <w:rPr>
          <w:rFonts w:ascii="宋体" w:hAnsi="宋体" w:cs="宋体"/>
          <w:b/>
          <w:kern w:val="0"/>
          <w:sz w:val="24"/>
          <w:szCs w:val="24"/>
        </w:rPr>
      </w:pPr>
    </w:p>
    <w:p w:rsidR="00C8584A" w:rsidRPr="00037159" w:rsidRDefault="00C8584A">
      <w:pPr>
        <w:widowControl/>
        <w:rPr>
          <w:rFonts w:ascii="宋体" w:hAnsi="宋体" w:cs="宋体"/>
          <w:b/>
          <w:kern w:val="0"/>
          <w:sz w:val="24"/>
          <w:szCs w:val="24"/>
        </w:rPr>
      </w:pPr>
    </w:p>
    <w:p w:rsidR="00C8584A" w:rsidRPr="00037159" w:rsidRDefault="00C8584A">
      <w:pPr>
        <w:widowControl/>
        <w:rPr>
          <w:rFonts w:ascii="宋体" w:hAnsi="宋体" w:cs="宋体"/>
          <w:b/>
          <w:kern w:val="0"/>
          <w:sz w:val="24"/>
          <w:szCs w:val="24"/>
        </w:rPr>
      </w:pPr>
    </w:p>
    <w:p w:rsidR="00C8584A" w:rsidRPr="00037159" w:rsidRDefault="00C8584A">
      <w:pPr>
        <w:widowControl/>
        <w:rPr>
          <w:rFonts w:ascii="宋体" w:hAnsi="宋体" w:cs="宋体"/>
          <w:b/>
          <w:kern w:val="0"/>
          <w:sz w:val="24"/>
          <w:szCs w:val="24"/>
        </w:rPr>
      </w:pPr>
    </w:p>
    <w:p w:rsidR="00C8584A" w:rsidRPr="00037159" w:rsidRDefault="00C8584A">
      <w:pPr>
        <w:widowControl/>
        <w:rPr>
          <w:rFonts w:ascii="宋体" w:hAnsi="宋体" w:cs="宋体"/>
          <w:b/>
          <w:kern w:val="0"/>
          <w:sz w:val="24"/>
          <w:szCs w:val="24"/>
        </w:rPr>
      </w:pPr>
    </w:p>
    <w:p w:rsidR="00C8584A" w:rsidRPr="00037159" w:rsidRDefault="00C8584A">
      <w:pPr>
        <w:widowControl/>
        <w:rPr>
          <w:rFonts w:ascii="宋体" w:hAnsi="宋体" w:cs="宋体"/>
          <w:b/>
          <w:kern w:val="0"/>
          <w:sz w:val="24"/>
          <w:szCs w:val="24"/>
        </w:rPr>
      </w:pPr>
    </w:p>
    <w:p w:rsidR="00C8584A" w:rsidRPr="00037159" w:rsidRDefault="00C8584A">
      <w:pPr>
        <w:widowControl/>
        <w:rPr>
          <w:rFonts w:ascii="宋体" w:hAnsi="宋体" w:cs="宋体"/>
          <w:b/>
          <w:kern w:val="0"/>
          <w:sz w:val="24"/>
          <w:szCs w:val="24"/>
        </w:rPr>
      </w:pPr>
    </w:p>
    <w:p w:rsidR="00C8584A" w:rsidRPr="00037159" w:rsidRDefault="00C8584A">
      <w:pPr>
        <w:widowControl/>
        <w:rPr>
          <w:rFonts w:ascii="宋体" w:hAnsi="宋体" w:cs="宋体"/>
          <w:b/>
          <w:kern w:val="0"/>
          <w:sz w:val="24"/>
          <w:szCs w:val="24"/>
        </w:rPr>
      </w:pPr>
    </w:p>
    <w:p w:rsidR="00C8584A" w:rsidRPr="00037159" w:rsidRDefault="00C8584A">
      <w:pPr>
        <w:widowControl/>
        <w:rPr>
          <w:rFonts w:ascii="宋体" w:hAnsi="宋体" w:cs="宋体"/>
          <w:b/>
          <w:kern w:val="0"/>
          <w:sz w:val="24"/>
          <w:szCs w:val="24"/>
        </w:rPr>
      </w:pPr>
    </w:p>
    <w:p w:rsidR="00C8584A" w:rsidRPr="00037159" w:rsidRDefault="00C8584A">
      <w:pPr>
        <w:widowControl/>
        <w:rPr>
          <w:rFonts w:ascii="宋体" w:hAnsi="宋体" w:cs="宋体"/>
          <w:b/>
          <w:kern w:val="0"/>
          <w:sz w:val="24"/>
          <w:szCs w:val="24"/>
        </w:rPr>
      </w:pPr>
    </w:p>
    <w:p w:rsidR="00C8584A" w:rsidRPr="00037159" w:rsidRDefault="00C8584A">
      <w:pPr>
        <w:widowControl/>
        <w:rPr>
          <w:rFonts w:ascii="宋体" w:hAnsi="宋体" w:cs="宋体"/>
          <w:b/>
          <w:kern w:val="0"/>
          <w:sz w:val="24"/>
          <w:szCs w:val="24"/>
        </w:rPr>
      </w:pPr>
    </w:p>
    <w:p w:rsidR="00C8584A" w:rsidRPr="00037159" w:rsidRDefault="00C8584A">
      <w:pPr>
        <w:widowControl/>
        <w:rPr>
          <w:rFonts w:ascii="宋体" w:hAnsi="宋体" w:cs="宋体"/>
          <w:b/>
          <w:kern w:val="0"/>
          <w:sz w:val="24"/>
          <w:szCs w:val="24"/>
        </w:rPr>
      </w:pPr>
    </w:p>
    <w:p w:rsidR="00C8584A" w:rsidRPr="00037159" w:rsidRDefault="00C8584A">
      <w:pPr>
        <w:widowControl/>
        <w:rPr>
          <w:rFonts w:ascii="宋体" w:hAnsi="宋体" w:cs="宋体"/>
          <w:b/>
          <w:kern w:val="0"/>
          <w:sz w:val="24"/>
          <w:szCs w:val="24"/>
        </w:rPr>
      </w:pPr>
    </w:p>
    <w:p w:rsidR="00C8584A" w:rsidRPr="00037159" w:rsidRDefault="00C8584A">
      <w:pPr>
        <w:widowControl/>
        <w:rPr>
          <w:rFonts w:ascii="宋体" w:hAnsi="宋体" w:cs="宋体"/>
          <w:b/>
          <w:kern w:val="0"/>
          <w:sz w:val="24"/>
          <w:szCs w:val="24"/>
        </w:rPr>
      </w:pPr>
    </w:p>
    <w:p w:rsidR="00C8584A" w:rsidRPr="00037159" w:rsidRDefault="00C8584A">
      <w:pPr>
        <w:widowControl/>
        <w:rPr>
          <w:rFonts w:ascii="宋体" w:hAnsi="宋体" w:cs="宋体"/>
          <w:b/>
          <w:kern w:val="0"/>
          <w:sz w:val="24"/>
          <w:szCs w:val="24"/>
        </w:rPr>
      </w:pPr>
    </w:p>
    <w:p w:rsidR="00C8584A" w:rsidRPr="00037159" w:rsidRDefault="00C8584A">
      <w:pPr>
        <w:widowControl/>
        <w:rPr>
          <w:rFonts w:ascii="宋体" w:hAnsi="宋体" w:cs="宋体"/>
          <w:b/>
          <w:kern w:val="0"/>
          <w:sz w:val="24"/>
          <w:szCs w:val="24"/>
        </w:rPr>
      </w:pPr>
    </w:p>
    <w:p w:rsidR="00C8584A" w:rsidRPr="00037159" w:rsidRDefault="00C8584A">
      <w:pPr>
        <w:widowControl/>
        <w:rPr>
          <w:rFonts w:ascii="宋体" w:hAnsi="宋体" w:cs="宋体"/>
          <w:b/>
          <w:kern w:val="0"/>
          <w:sz w:val="24"/>
          <w:szCs w:val="24"/>
        </w:rPr>
      </w:pPr>
    </w:p>
    <w:p w:rsidR="00C8584A" w:rsidRPr="00037159" w:rsidRDefault="00C8584A">
      <w:pPr>
        <w:widowControl/>
        <w:rPr>
          <w:rFonts w:ascii="宋体" w:hAnsi="宋体" w:cs="宋体"/>
          <w:b/>
          <w:kern w:val="0"/>
          <w:sz w:val="24"/>
          <w:szCs w:val="24"/>
        </w:rPr>
      </w:pPr>
    </w:p>
    <w:p w:rsidR="00C8584A" w:rsidRPr="00037159" w:rsidRDefault="00837142">
      <w:pPr>
        <w:pStyle w:val="af6"/>
        <w:spacing w:before="0" w:beforeAutospacing="0" w:after="0" w:afterAutospacing="0"/>
        <w:jc w:val="both"/>
        <w:rPr>
          <w:rFonts w:hAnsi="宋体"/>
          <w:b/>
          <w:bCs/>
          <w:sz w:val="30"/>
          <w:szCs w:val="30"/>
        </w:rPr>
      </w:pPr>
      <w:r w:rsidRPr="00037159">
        <w:rPr>
          <w:rFonts w:hAnsi="宋体" w:hint="eastAsia"/>
          <w:b/>
          <w:bCs/>
          <w:sz w:val="30"/>
          <w:szCs w:val="30"/>
        </w:rPr>
        <w:t>（附件）</w:t>
      </w:r>
    </w:p>
    <w:p w:rsidR="00C8584A" w:rsidRPr="00037159" w:rsidRDefault="00C8584A">
      <w:pPr>
        <w:pStyle w:val="af6"/>
        <w:spacing w:before="0" w:beforeAutospacing="0" w:after="0" w:afterAutospacing="0"/>
        <w:jc w:val="center"/>
        <w:rPr>
          <w:rFonts w:hAnsi="宋体"/>
          <w:b/>
          <w:bCs/>
          <w:sz w:val="30"/>
          <w:szCs w:val="30"/>
        </w:rPr>
      </w:pPr>
    </w:p>
    <w:p w:rsidR="00C8584A" w:rsidRPr="00037159" w:rsidRDefault="00837142">
      <w:pPr>
        <w:pStyle w:val="af6"/>
        <w:spacing w:before="0" w:beforeAutospacing="0" w:after="0" w:afterAutospacing="0"/>
        <w:jc w:val="center"/>
        <w:rPr>
          <w:rFonts w:hAnsi="宋体"/>
          <w:b/>
          <w:bCs/>
          <w:sz w:val="30"/>
          <w:szCs w:val="30"/>
        </w:rPr>
      </w:pPr>
      <w:r w:rsidRPr="00037159">
        <w:rPr>
          <w:rFonts w:hAnsi="宋体" w:hint="eastAsia"/>
          <w:b/>
          <w:bCs/>
          <w:sz w:val="30"/>
          <w:szCs w:val="30"/>
        </w:rPr>
        <w:t>资格信用承诺函</w:t>
      </w:r>
    </w:p>
    <w:p w:rsidR="00C8584A" w:rsidRPr="00037159" w:rsidRDefault="00C8584A">
      <w:pPr>
        <w:pStyle w:val="af6"/>
        <w:spacing w:before="0" w:beforeAutospacing="0" w:after="0" w:afterAutospacing="0"/>
        <w:rPr>
          <w:rFonts w:hAnsi="宋体"/>
        </w:rPr>
      </w:pPr>
    </w:p>
    <w:p w:rsidR="00C8584A" w:rsidRPr="00037159" w:rsidRDefault="00837142">
      <w:pPr>
        <w:spacing w:before="104" w:line="360" w:lineRule="auto"/>
        <w:rPr>
          <w:rFonts w:ascii="宋体" w:hAnsi="宋体" w:cs="宋体"/>
          <w:kern w:val="0"/>
          <w:sz w:val="24"/>
          <w:szCs w:val="24"/>
        </w:rPr>
      </w:pPr>
      <w:r w:rsidRPr="00037159">
        <w:rPr>
          <w:rFonts w:ascii="宋体" w:hAnsi="宋体" w:cs="宋体"/>
          <w:kern w:val="0"/>
          <w:sz w:val="24"/>
          <w:szCs w:val="24"/>
        </w:rPr>
        <w:t>致</w:t>
      </w:r>
      <w:r w:rsidRPr="00037159">
        <w:rPr>
          <w:rFonts w:ascii="宋体" w:hAnsi="宋体" w:cs="宋体"/>
          <w:kern w:val="0"/>
          <w:sz w:val="24"/>
          <w:szCs w:val="24"/>
        </w:rPr>
        <w:t>(</w:t>
      </w:r>
      <w:r w:rsidRPr="00037159">
        <w:rPr>
          <w:rFonts w:ascii="宋体" w:hAnsi="宋体" w:cs="宋体"/>
          <w:kern w:val="0"/>
          <w:sz w:val="24"/>
          <w:szCs w:val="24"/>
        </w:rPr>
        <w:t>采购人或政府采购代理机构</w:t>
      </w:r>
      <w:r w:rsidRPr="00037159">
        <w:rPr>
          <w:rFonts w:ascii="宋体" w:hAnsi="宋体" w:cs="宋体"/>
          <w:kern w:val="0"/>
          <w:sz w:val="24"/>
          <w:szCs w:val="24"/>
        </w:rPr>
        <w:t>):</w:t>
      </w:r>
    </w:p>
    <w:p w:rsidR="00C8584A" w:rsidRPr="00037159" w:rsidRDefault="00837142">
      <w:pPr>
        <w:spacing w:before="178" w:line="360" w:lineRule="auto"/>
        <w:ind w:firstLine="629"/>
        <w:rPr>
          <w:rFonts w:ascii="宋体" w:hAnsi="宋体" w:cs="宋体"/>
          <w:kern w:val="0"/>
          <w:sz w:val="24"/>
          <w:szCs w:val="24"/>
        </w:rPr>
      </w:pPr>
      <w:r w:rsidRPr="00037159">
        <w:rPr>
          <w:rFonts w:ascii="宋体" w:hAnsi="宋体" w:cs="宋体"/>
          <w:kern w:val="0"/>
          <w:sz w:val="24"/>
          <w:szCs w:val="24"/>
        </w:rPr>
        <w:t>单位名称</w:t>
      </w:r>
      <w:r w:rsidRPr="00037159">
        <w:rPr>
          <w:rFonts w:ascii="宋体" w:hAnsi="宋体" w:cs="宋体"/>
          <w:kern w:val="0"/>
          <w:sz w:val="24"/>
          <w:szCs w:val="24"/>
        </w:rPr>
        <w:t>(</w:t>
      </w:r>
      <w:r w:rsidRPr="00037159">
        <w:rPr>
          <w:rFonts w:ascii="宋体" w:hAnsi="宋体" w:cs="宋体"/>
          <w:kern w:val="0"/>
          <w:sz w:val="24"/>
          <w:szCs w:val="24"/>
        </w:rPr>
        <w:t>自然人姓名</w:t>
      </w:r>
      <w:r w:rsidRPr="00037159">
        <w:rPr>
          <w:rFonts w:ascii="宋体" w:hAnsi="宋体" w:cs="宋体"/>
          <w:kern w:val="0"/>
          <w:sz w:val="24"/>
          <w:szCs w:val="24"/>
        </w:rPr>
        <w:t>):</w:t>
      </w:r>
    </w:p>
    <w:p w:rsidR="00C8584A" w:rsidRPr="00037159" w:rsidRDefault="00837142">
      <w:pPr>
        <w:spacing w:before="178" w:line="360" w:lineRule="auto"/>
        <w:ind w:firstLine="629"/>
        <w:rPr>
          <w:rFonts w:ascii="宋体" w:hAnsi="宋体" w:cs="宋体"/>
          <w:kern w:val="0"/>
          <w:sz w:val="24"/>
          <w:szCs w:val="24"/>
        </w:rPr>
      </w:pPr>
      <w:r w:rsidRPr="00037159">
        <w:rPr>
          <w:rFonts w:ascii="宋体" w:hAnsi="宋体" w:cs="宋体"/>
          <w:kern w:val="0"/>
          <w:sz w:val="24"/>
          <w:szCs w:val="24"/>
        </w:rPr>
        <w:t>统一社会信用代码</w:t>
      </w:r>
      <w:r w:rsidRPr="00037159">
        <w:rPr>
          <w:rFonts w:ascii="宋体" w:hAnsi="宋体" w:cs="宋体"/>
          <w:kern w:val="0"/>
          <w:sz w:val="24"/>
          <w:szCs w:val="24"/>
        </w:rPr>
        <w:t>(</w:t>
      </w:r>
      <w:r w:rsidRPr="00037159">
        <w:rPr>
          <w:rFonts w:ascii="宋体" w:hAnsi="宋体" w:cs="宋体"/>
          <w:kern w:val="0"/>
          <w:sz w:val="24"/>
          <w:szCs w:val="24"/>
        </w:rPr>
        <w:t>身份证号码</w:t>
      </w:r>
      <w:r w:rsidRPr="00037159">
        <w:rPr>
          <w:rFonts w:ascii="宋体" w:hAnsi="宋体" w:cs="宋体"/>
          <w:kern w:val="0"/>
          <w:sz w:val="24"/>
          <w:szCs w:val="24"/>
        </w:rPr>
        <w:t>):</w:t>
      </w:r>
    </w:p>
    <w:p w:rsidR="00C8584A" w:rsidRPr="00037159" w:rsidRDefault="00837142">
      <w:pPr>
        <w:spacing w:before="178" w:line="360" w:lineRule="auto"/>
        <w:ind w:firstLine="629"/>
        <w:rPr>
          <w:rFonts w:ascii="宋体" w:hAnsi="宋体" w:cs="宋体"/>
          <w:kern w:val="0"/>
          <w:sz w:val="24"/>
          <w:szCs w:val="24"/>
        </w:rPr>
      </w:pPr>
      <w:r w:rsidRPr="00037159">
        <w:rPr>
          <w:rFonts w:ascii="宋体" w:hAnsi="宋体" w:cs="宋体"/>
          <w:kern w:val="0"/>
          <w:sz w:val="24"/>
          <w:szCs w:val="24"/>
        </w:rPr>
        <w:t>法定代表人</w:t>
      </w:r>
      <w:r w:rsidRPr="00037159">
        <w:rPr>
          <w:rFonts w:ascii="宋体" w:hAnsi="宋体" w:cs="宋体"/>
          <w:kern w:val="0"/>
          <w:sz w:val="24"/>
          <w:szCs w:val="24"/>
        </w:rPr>
        <w:t>(</w:t>
      </w:r>
      <w:r w:rsidRPr="00037159">
        <w:rPr>
          <w:rFonts w:ascii="宋体" w:hAnsi="宋体" w:cs="宋体"/>
          <w:kern w:val="0"/>
          <w:sz w:val="24"/>
          <w:szCs w:val="24"/>
        </w:rPr>
        <w:t>负责人</w:t>
      </w:r>
      <w:r w:rsidRPr="00037159">
        <w:rPr>
          <w:rFonts w:ascii="宋体" w:hAnsi="宋体" w:cs="宋体"/>
          <w:kern w:val="0"/>
          <w:sz w:val="24"/>
          <w:szCs w:val="24"/>
        </w:rPr>
        <w:t>):</w:t>
      </w:r>
    </w:p>
    <w:p w:rsidR="00C8584A" w:rsidRPr="00037159" w:rsidRDefault="00837142">
      <w:pPr>
        <w:spacing w:before="178" w:line="360" w:lineRule="auto"/>
        <w:ind w:firstLine="629"/>
        <w:rPr>
          <w:rFonts w:ascii="宋体" w:hAnsi="宋体" w:cs="宋体"/>
          <w:kern w:val="0"/>
          <w:sz w:val="24"/>
          <w:szCs w:val="24"/>
        </w:rPr>
      </w:pPr>
      <w:r w:rsidRPr="00037159">
        <w:rPr>
          <w:rFonts w:ascii="宋体" w:hAnsi="宋体" w:cs="宋体"/>
          <w:kern w:val="0"/>
          <w:sz w:val="24"/>
          <w:szCs w:val="24"/>
        </w:rPr>
        <w:t>联系地址和电话：</w:t>
      </w:r>
    </w:p>
    <w:p w:rsidR="00C8584A" w:rsidRPr="00037159" w:rsidRDefault="00837142">
      <w:pPr>
        <w:spacing w:before="178" w:line="360" w:lineRule="auto"/>
        <w:ind w:firstLine="629"/>
        <w:rPr>
          <w:rFonts w:ascii="宋体" w:hAnsi="宋体" w:cs="宋体"/>
          <w:kern w:val="0"/>
          <w:sz w:val="24"/>
          <w:szCs w:val="24"/>
        </w:rPr>
      </w:pPr>
      <w:r w:rsidRPr="00037159">
        <w:rPr>
          <w:rFonts w:ascii="宋体" w:hAnsi="宋体" w:cs="宋体"/>
          <w:kern w:val="0"/>
          <w:sz w:val="24"/>
          <w:szCs w:val="24"/>
        </w:rPr>
        <w:t>我单位</w:t>
      </w:r>
      <w:r w:rsidRPr="00037159">
        <w:rPr>
          <w:rFonts w:ascii="宋体" w:hAnsi="宋体" w:cs="宋体"/>
          <w:kern w:val="0"/>
          <w:sz w:val="24"/>
          <w:szCs w:val="24"/>
        </w:rPr>
        <w:t>(</w:t>
      </w:r>
      <w:r w:rsidRPr="00037159">
        <w:rPr>
          <w:rFonts w:ascii="宋体" w:hAnsi="宋体" w:cs="宋体"/>
          <w:kern w:val="0"/>
          <w:sz w:val="24"/>
          <w:szCs w:val="24"/>
        </w:rPr>
        <w:t>本人</w:t>
      </w:r>
      <w:r w:rsidRPr="00037159">
        <w:rPr>
          <w:rFonts w:ascii="宋体" w:hAnsi="宋体" w:cs="宋体"/>
          <w:kern w:val="0"/>
          <w:sz w:val="24"/>
          <w:szCs w:val="24"/>
        </w:rPr>
        <w:t>)</w:t>
      </w:r>
      <w:r w:rsidRPr="00037159">
        <w:rPr>
          <w:rFonts w:ascii="宋体" w:hAnsi="宋体" w:cs="宋体"/>
          <w:kern w:val="0"/>
          <w:sz w:val="24"/>
          <w:szCs w:val="24"/>
        </w:rPr>
        <w:t>自愿参加本次政府采购活动，严格遵守《中</w:t>
      </w:r>
      <w:r w:rsidRPr="00037159">
        <w:rPr>
          <w:rFonts w:ascii="宋体" w:hAnsi="宋体" w:cs="宋体"/>
          <w:kern w:val="0"/>
          <w:sz w:val="24"/>
          <w:szCs w:val="24"/>
        </w:rPr>
        <w:t xml:space="preserve"> </w:t>
      </w:r>
      <w:r w:rsidRPr="00037159">
        <w:rPr>
          <w:rFonts w:ascii="宋体" w:hAnsi="宋体" w:cs="宋体"/>
          <w:kern w:val="0"/>
          <w:sz w:val="24"/>
          <w:szCs w:val="24"/>
        </w:rPr>
        <w:t>华人民共和国政府采购法》及相关法律法规，坚守公开、公平、公正和诚实信用等原则，依法诚信经营，并郑重承诺：</w:t>
      </w:r>
    </w:p>
    <w:p w:rsidR="00C8584A" w:rsidRPr="00037159" w:rsidRDefault="00837142">
      <w:pPr>
        <w:spacing w:before="178" w:line="360" w:lineRule="auto"/>
        <w:ind w:firstLine="629"/>
        <w:rPr>
          <w:rFonts w:ascii="宋体" w:hAns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一</w:t>
      </w:r>
      <w:r w:rsidRPr="00037159">
        <w:rPr>
          <w:rFonts w:ascii="宋体" w:hAnsi="宋体" w:cs="宋体"/>
          <w:kern w:val="0"/>
          <w:sz w:val="24"/>
          <w:szCs w:val="24"/>
        </w:rPr>
        <w:t>)</w:t>
      </w:r>
      <w:r w:rsidRPr="00037159">
        <w:rPr>
          <w:rFonts w:ascii="宋体" w:hAnsi="宋体" w:cs="宋体"/>
          <w:kern w:val="0"/>
          <w:sz w:val="24"/>
          <w:szCs w:val="24"/>
        </w:rPr>
        <w:t>我单位</w:t>
      </w:r>
      <w:r w:rsidRPr="00037159">
        <w:rPr>
          <w:rFonts w:ascii="宋体" w:hAnsi="宋体" w:cs="宋体"/>
          <w:kern w:val="0"/>
          <w:sz w:val="24"/>
          <w:szCs w:val="24"/>
        </w:rPr>
        <w:t>(</w:t>
      </w:r>
      <w:r w:rsidRPr="00037159">
        <w:rPr>
          <w:rFonts w:ascii="宋体" w:hAnsi="宋体" w:cs="宋体"/>
          <w:kern w:val="0"/>
          <w:sz w:val="24"/>
          <w:szCs w:val="24"/>
        </w:rPr>
        <w:t>本人</w:t>
      </w:r>
      <w:r w:rsidRPr="00037159">
        <w:rPr>
          <w:rFonts w:ascii="宋体" w:hAnsi="宋体" w:cs="宋体"/>
          <w:kern w:val="0"/>
          <w:sz w:val="24"/>
          <w:szCs w:val="24"/>
        </w:rPr>
        <w:t>)</w:t>
      </w:r>
      <w:r w:rsidRPr="00037159">
        <w:rPr>
          <w:rFonts w:ascii="宋体" w:hAnsi="宋体" w:cs="宋体"/>
          <w:kern w:val="0"/>
          <w:sz w:val="24"/>
          <w:szCs w:val="24"/>
        </w:rPr>
        <w:t>符合采购文件要求以及《中华人民共和国政府采购法》第二十二条规定的条件：</w:t>
      </w:r>
    </w:p>
    <w:p w:rsidR="00C8584A" w:rsidRPr="00037159" w:rsidRDefault="00837142">
      <w:pPr>
        <w:spacing w:before="178" w:line="360" w:lineRule="auto"/>
        <w:ind w:firstLine="629"/>
        <w:rPr>
          <w:rFonts w:ascii="宋体" w:hAnsi="宋体" w:cs="宋体"/>
          <w:kern w:val="0"/>
          <w:sz w:val="24"/>
          <w:szCs w:val="24"/>
        </w:rPr>
      </w:pPr>
      <w:r w:rsidRPr="00037159">
        <w:rPr>
          <w:rFonts w:ascii="宋体" w:hAnsi="宋体" w:cs="宋体"/>
          <w:kern w:val="0"/>
          <w:sz w:val="24"/>
          <w:szCs w:val="24"/>
        </w:rPr>
        <w:t>1.</w:t>
      </w:r>
      <w:r w:rsidRPr="00037159">
        <w:rPr>
          <w:rFonts w:ascii="宋体" w:hAnsi="宋体" w:cs="宋体"/>
          <w:kern w:val="0"/>
          <w:sz w:val="24"/>
          <w:szCs w:val="24"/>
        </w:rPr>
        <w:t>具有独立承担民事责任的能力；</w:t>
      </w:r>
    </w:p>
    <w:p w:rsidR="00C8584A" w:rsidRPr="00037159" w:rsidRDefault="00837142">
      <w:pPr>
        <w:spacing w:before="178" w:line="360" w:lineRule="auto"/>
        <w:ind w:firstLine="629"/>
        <w:rPr>
          <w:rFonts w:ascii="宋体" w:hAnsi="宋体" w:cs="宋体"/>
          <w:kern w:val="0"/>
          <w:sz w:val="24"/>
          <w:szCs w:val="24"/>
        </w:rPr>
      </w:pPr>
      <w:r w:rsidRPr="00037159">
        <w:rPr>
          <w:rFonts w:ascii="宋体" w:hAnsi="宋体" w:cs="宋体"/>
          <w:kern w:val="0"/>
          <w:sz w:val="24"/>
          <w:szCs w:val="24"/>
        </w:rPr>
        <w:t>2.</w:t>
      </w:r>
      <w:r w:rsidRPr="00037159">
        <w:rPr>
          <w:rFonts w:ascii="宋体" w:hAnsi="宋体" w:cs="宋体"/>
          <w:kern w:val="0"/>
          <w:sz w:val="24"/>
          <w:szCs w:val="24"/>
        </w:rPr>
        <w:t>具有良好的商业信誉和健全的财务会计制度；</w:t>
      </w:r>
      <w:r w:rsidRPr="00037159">
        <w:rPr>
          <w:rFonts w:ascii="宋体" w:hAnsi="宋体" w:cs="宋体"/>
          <w:kern w:val="0"/>
          <w:sz w:val="24"/>
          <w:szCs w:val="24"/>
        </w:rPr>
        <w:t xml:space="preserve"> </w:t>
      </w:r>
    </w:p>
    <w:p w:rsidR="00C8584A" w:rsidRPr="00037159" w:rsidRDefault="00837142">
      <w:pPr>
        <w:spacing w:before="178" w:line="360" w:lineRule="auto"/>
        <w:ind w:firstLine="629"/>
        <w:rPr>
          <w:rFonts w:ascii="宋体" w:hAnsi="宋体" w:cs="宋体"/>
          <w:kern w:val="0"/>
          <w:sz w:val="24"/>
          <w:szCs w:val="24"/>
        </w:rPr>
      </w:pPr>
      <w:r w:rsidRPr="00037159">
        <w:rPr>
          <w:rFonts w:ascii="宋体" w:hAnsi="宋体" w:cs="宋体"/>
          <w:kern w:val="0"/>
          <w:sz w:val="24"/>
          <w:szCs w:val="24"/>
        </w:rPr>
        <w:t>3.</w:t>
      </w:r>
      <w:r w:rsidRPr="00037159">
        <w:rPr>
          <w:rFonts w:ascii="宋体" w:hAnsi="宋体" w:cs="宋体"/>
          <w:kern w:val="0"/>
          <w:sz w:val="24"/>
          <w:szCs w:val="24"/>
        </w:rPr>
        <w:t>具有履行合同所必需的设备和专业技术能力；</w:t>
      </w:r>
    </w:p>
    <w:p w:rsidR="00C8584A" w:rsidRPr="00037159" w:rsidRDefault="00837142">
      <w:pPr>
        <w:spacing w:before="178" w:line="360" w:lineRule="auto"/>
        <w:ind w:firstLine="629"/>
        <w:rPr>
          <w:rFonts w:ascii="宋体" w:hAnsi="宋体" w:cs="宋体"/>
          <w:kern w:val="0"/>
          <w:sz w:val="24"/>
          <w:szCs w:val="24"/>
        </w:rPr>
      </w:pPr>
      <w:r w:rsidRPr="00037159">
        <w:rPr>
          <w:rFonts w:ascii="宋体" w:hAnsi="宋体" w:cs="宋体"/>
          <w:kern w:val="0"/>
          <w:sz w:val="24"/>
          <w:szCs w:val="24"/>
        </w:rPr>
        <w:t>4.</w:t>
      </w:r>
      <w:r w:rsidRPr="00037159">
        <w:rPr>
          <w:rFonts w:ascii="宋体" w:hAnsi="宋体" w:cs="宋体"/>
          <w:kern w:val="0"/>
          <w:sz w:val="24"/>
          <w:szCs w:val="24"/>
        </w:rPr>
        <w:t>有依法缴纳税收和社会保障资金的良好记录；</w:t>
      </w:r>
    </w:p>
    <w:p w:rsidR="00C8584A" w:rsidRPr="00037159" w:rsidRDefault="00837142">
      <w:pPr>
        <w:spacing w:before="178" w:line="360" w:lineRule="auto"/>
        <w:ind w:firstLine="629"/>
        <w:rPr>
          <w:rFonts w:ascii="宋体" w:hAnsi="宋体" w:cs="宋体"/>
          <w:kern w:val="0"/>
          <w:sz w:val="24"/>
          <w:szCs w:val="24"/>
        </w:rPr>
      </w:pPr>
      <w:r w:rsidRPr="00037159">
        <w:rPr>
          <w:rFonts w:ascii="宋体" w:hAnsi="宋体" w:cs="宋体"/>
          <w:kern w:val="0"/>
          <w:sz w:val="24"/>
          <w:szCs w:val="24"/>
        </w:rPr>
        <w:t>5.</w:t>
      </w:r>
      <w:r w:rsidRPr="00037159">
        <w:rPr>
          <w:rFonts w:ascii="宋体" w:hAnsi="宋体" w:cs="宋体"/>
          <w:kern w:val="0"/>
          <w:sz w:val="24"/>
          <w:szCs w:val="24"/>
        </w:rPr>
        <w:t>参加政</w:t>
      </w:r>
      <w:r w:rsidRPr="00037159">
        <w:rPr>
          <w:rFonts w:ascii="宋体" w:hAnsi="宋体" w:cs="宋体"/>
          <w:kern w:val="0"/>
          <w:sz w:val="24"/>
          <w:szCs w:val="24"/>
        </w:rPr>
        <w:t>府采购活动前三年内，在经营活动中没有重大违法记录；</w:t>
      </w:r>
    </w:p>
    <w:p w:rsidR="00C8584A" w:rsidRPr="00037159" w:rsidRDefault="00837142">
      <w:pPr>
        <w:spacing w:before="178" w:line="360" w:lineRule="auto"/>
        <w:ind w:firstLine="629"/>
        <w:rPr>
          <w:rFonts w:ascii="宋体" w:hAnsi="宋体" w:cs="宋体"/>
          <w:kern w:val="0"/>
          <w:sz w:val="24"/>
          <w:szCs w:val="24"/>
        </w:rPr>
      </w:pPr>
      <w:r w:rsidRPr="00037159">
        <w:rPr>
          <w:rFonts w:ascii="宋体" w:hAnsi="宋体" w:cs="宋体"/>
          <w:kern w:val="0"/>
          <w:sz w:val="24"/>
          <w:szCs w:val="24"/>
        </w:rPr>
        <w:t>6.</w:t>
      </w:r>
      <w:r w:rsidRPr="00037159">
        <w:rPr>
          <w:rFonts w:ascii="宋体" w:hAnsi="宋体" w:cs="宋体"/>
          <w:kern w:val="0"/>
          <w:sz w:val="24"/>
          <w:szCs w:val="24"/>
        </w:rPr>
        <w:t>符合法律、行政法规规定的其他条件。</w:t>
      </w:r>
    </w:p>
    <w:p w:rsidR="00C8584A" w:rsidRPr="00037159" w:rsidRDefault="00837142">
      <w:pPr>
        <w:spacing w:before="178" w:line="360" w:lineRule="auto"/>
        <w:ind w:firstLine="629"/>
        <w:rPr>
          <w:rFonts w:ascii="宋体" w:hAns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二</w:t>
      </w:r>
      <w:r w:rsidRPr="00037159">
        <w:rPr>
          <w:rFonts w:ascii="宋体" w:hAnsi="宋体" w:cs="宋体"/>
          <w:kern w:val="0"/>
          <w:sz w:val="24"/>
          <w:szCs w:val="24"/>
        </w:rPr>
        <w:t>)</w:t>
      </w:r>
      <w:r w:rsidRPr="00037159">
        <w:rPr>
          <w:rFonts w:ascii="宋体" w:hAnsi="宋体" w:cs="宋体"/>
          <w:kern w:val="0"/>
          <w:sz w:val="24"/>
          <w:szCs w:val="24"/>
        </w:rPr>
        <w:t>我单位</w:t>
      </w:r>
      <w:r w:rsidRPr="00037159">
        <w:rPr>
          <w:rFonts w:ascii="宋体" w:hAnsi="宋体" w:cs="宋体"/>
          <w:kern w:val="0"/>
          <w:sz w:val="24"/>
          <w:szCs w:val="24"/>
        </w:rPr>
        <w:t>(</w:t>
      </w:r>
      <w:r w:rsidRPr="00037159">
        <w:rPr>
          <w:rFonts w:ascii="宋体" w:hAnsi="宋体" w:cs="宋体"/>
          <w:kern w:val="0"/>
          <w:sz w:val="24"/>
          <w:szCs w:val="24"/>
        </w:rPr>
        <w:t>本人</w:t>
      </w:r>
      <w:r w:rsidRPr="00037159">
        <w:rPr>
          <w:rFonts w:ascii="宋体" w:hAnsi="宋体" w:cs="宋体"/>
          <w:kern w:val="0"/>
          <w:sz w:val="24"/>
          <w:szCs w:val="24"/>
        </w:rPr>
        <w:t>)</w:t>
      </w:r>
      <w:r w:rsidRPr="00037159">
        <w:rPr>
          <w:rFonts w:ascii="宋体" w:hAnsi="宋体" w:cs="宋体"/>
          <w:kern w:val="0"/>
          <w:sz w:val="24"/>
          <w:szCs w:val="24"/>
        </w:rPr>
        <w:t>未被列入严重失信主体名单、失信被执行人、税收违法黑名单、政府采购严重违法失信行为记录名单。</w:t>
      </w:r>
    </w:p>
    <w:p w:rsidR="00C8584A" w:rsidRPr="00037159" w:rsidRDefault="00837142">
      <w:pPr>
        <w:spacing w:before="178" w:line="360" w:lineRule="auto"/>
        <w:ind w:firstLine="629"/>
        <w:rPr>
          <w:rFonts w:ascii="宋体" w:hAnsi="宋体" w:cs="宋体"/>
          <w:kern w:val="0"/>
          <w:sz w:val="24"/>
          <w:szCs w:val="24"/>
        </w:rPr>
      </w:pPr>
      <w:r w:rsidRPr="00037159">
        <w:rPr>
          <w:rFonts w:ascii="宋体" w:hAnsi="宋体" w:cs="宋体"/>
          <w:kern w:val="0"/>
          <w:sz w:val="24"/>
          <w:szCs w:val="24"/>
        </w:rPr>
        <w:t>我单位</w:t>
      </w:r>
      <w:r w:rsidRPr="00037159">
        <w:rPr>
          <w:rFonts w:ascii="宋体" w:hAnsi="宋体" w:cs="宋体"/>
          <w:kern w:val="0"/>
          <w:sz w:val="24"/>
          <w:szCs w:val="24"/>
        </w:rPr>
        <w:t>(</w:t>
      </w:r>
      <w:r w:rsidRPr="00037159">
        <w:rPr>
          <w:rFonts w:ascii="宋体" w:hAnsi="宋体" w:cs="宋体"/>
          <w:kern w:val="0"/>
          <w:sz w:val="24"/>
          <w:szCs w:val="24"/>
        </w:rPr>
        <w:t>本人</w:t>
      </w:r>
      <w:r w:rsidRPr="00037159">
        <w:rPr>
          <w:rFonts w:ascii="宋体" w:hAnsi="宋体" w:cs="宋体"/>
          <w:kern w:val="0"/>
          <w:sz w:val="24"/>
          <w:szCs w:val="24"/>
        </w:rPr>
        <w:t>)</w:t>
      </w:r>
      <w:r w:rsidRPr="00037159">
        <w:rPr>
          <w:rFonts w:ascii="宋体" w:hAnsi="宋体" w:cs="宋体"/>
          <w:kern w:val="0"/>
          <w:sz w:val="24"/>
          <w:szCs w:val="24"/>
        </w:rPr>
        <w:t>对本承诺函及所承诺事项的真实性、合法性</w:t>
      </w:r>
      <w:r w:rsidRPr="00037159">
        <w:rPr>
          <w:rFonts w:ascii="宋体" w:hAnsi="宋体" w:cs="宋体"/>
          <w:kern w:val="0"/>
          <w:sz w:val="24"/>
          <w:szCs w:val="24"/>
        </w:rPr>
        <w:t xml:space="preserve"> </w:t>
      </w:r>
      <w:r w:rsidRPr="00037159">
        <w:rPr>
          <w:rFonts w:ascii="宋体" w:hAnsi="宋体" w:cs="宋体"/>
          <w:kern w:val="0"/>
          <w:sz w:val="24"/>
          <w:szCs w:val="24"/>
        </w:rPr>
        <w:t>及有效性负责，并已知晓如所作信用承诺不实，可能涉嫌《中华人民共和国政府采购法》第七</w:t>
      </w:r>
      <w:r w:rsidRPr="00037159">
        <w:rPr>
          <w:rFonts w:ascii="宋体" w:hAnsi="宋体" w:cs="宋体"/>
          <w:kern w:val="0"/>
          <w:sz w:val="24"/>
          <w:szCs w:val="24"/>
        </w:rPr>
        <w:lastRenderedPageBreak/>
        <w:t>十七条第一款第</w:t>
      </w:r>
      <w:r w:rsidRPr="00037159">
        <w:rPr>
          <w:rFonts w:ascii="宋体" w:hAnsi="宋体" w:cs="宋体"/>
          <w:kern w:val="0"/>
          <w:sz w:val="24"/>
          <w:szCs w:val="24"/>
        </w:rPr>
        <w:t>(</w:t>
      </w:r>
      <w:r w:rsidRPr="00037159">
        <w:rPr>
          <w:rFonts w:ascii="宋体" w:hAnsi="宋体" w:cs="宋体"/>
          <w:kern w:val="0"/>
          <w:sz w:val="24"/>
          <w:szCs w:val="24"/>
        </w:rPr>
        <w:t>一</w:t>
      </w:r>
      <w:r w:rsidRPr="00037159">
        <w:rPr>
          <w:rFonts w:ascii="宋体" w:hAnsi="宋体" w:cs="宋体"/>
          <w:kern w:val="0"/>
          <w:sz w:val="24"/>
          <w:szCs w:val="24"/>
        </w:rPr>
        <w:t>)</w:t>
      </w:r>
      <w:r w:rsidRPr="00037159">
        <w:rPr>
          <w:rFonts w:ascii="宋体" w:hAnsi="宋体" w:cs="宋体"/>
          <w:kern w:val="0"/>
          <w:sz w:val="24"/>
          <w:szCs w:val="24"/>
        </w:rPr>
        <w:t>项规定的</w:t>
      </w:r>
      <w:r w:rsidRPr="00037159">
        <w:rPr>
          <w:rFonts w:ascii="宋体" w:hAnsi="宋体" w:cs="宋体"/>
          <w:kern w:val="0"/>
          <w:sz w:val="24"/>
          <w:szCs w:val="24"/>
        </w:rPr>
        <w:t xml:space="preserve"> “</w:t>
      </w:r>
      <w:r w:rsidRPr="00037159">
        <w:rPr>
          <w:rFonts w:ascii="宋体" w:hAnsi="宋体" w:cs="宋体"/>
          <w:kern w:val="0"/>
          <w:sz w:val="24"/>
          <w:szCs w:val="24"/>
        </w:rPr>
        <w:t>提供虚假材料谋取中标、成交</w:t>
      </w:r>
      <w:r w:rsidRPr="00037159">
        <w:rPr>
          <w:rFonts w:ascii="宋体" w:hAnsi="宋体" w:cs="宋体"/>
          <w:kern w:val="0"/>
          <w:sz w:val="24"/>
          <w:szCs w:val="24"/>
        </w:rPr>
        <w:t>”</w:t>
      </w:r>
      <w:r w:rsidRPr="00037159">
        <w:rPr>
          <w:rFonts w:ascii="宋体" w:hAnsi="宋体" w:cs="宋体"/>
          <w:kern w:val="0"/>
          <w:sz w:val="24"/>
          <w:szCs w:val="24"/>
        </w:rPr>
        <w:t>违法情形。经调查属实的，</w:t>
      </w:r>
      <w:r w:rsidRPr="00037159">
        <w:rPr>
          <w:rFonts w:ascii="宋体" w:hAnsi="宋体" w:cs="宋体"/>
          <w:kern w:val="0"/>
          <w:sz w:val="24"/>
          <w:szCs w:val="24"/>
        </w:rPr>
        <w:t xml:space="preserve"> </w:t>
      </w:r>
      <w:r w:rsidRPr="00037159">
        <w:rPr>
          <w:rFonts w:ascii="宋体" w:hAnsi="宋体" w:cs="宋体"/>
          <w:kern w:val="0"/>
          <w:sz w:val="24"/>
          <w:szCs w:val="24"/>
        </w:rPr>
        <w:t>自觉接受政府采购行政监管部门按照《中华人民共和国政府采购法》第七十七条：</w:t>
      </w:r>
      <w:r w:rsidRPr="00037159">
        <w:rPr>
          <w:rFonts w:ascii="宋体" w:hAnsi="宋体" w:cs="宋体"/>
          <w:kern w:val="0"/>
          <w:sz w:val="24"/>
          <w:szCs w:val="24"/>
        </w:rPr>
        <w:t>“</w:t>
      </w:r>
      <w:r w:rsidRPr="00037159">
        <w:rPr>
          <w:rFonts w:ascii="宋体" w:hAnsi="宋体" w:cs="宋体"/>
          <w:kern w:val="0"/>
          <w:sz w:val="24"/>
          <w:szCs w:val="24"/>
        </w:rPr>
        <w:t>处以采购金额千分之五以上千分之十以下</w:t>
      </w:r>
      <w:r w:rsidRPr="00037159">
        <w:rPr>
          <w:rFonts w:ascii="宋体" w:hAnsi="宋体" w:cs="宋体"/>
          <w:kern w:val="0"/>
          <w:sz w:val="24"/>
          <w:szCs w:val="24"/>
        </w:rPr>
        <w:t xml:space="preserve"> </w:t>
      </w:r>
      <w:r w:rsidRPr="00037159">
        <w:rPr>
          <w:rFonts w:ascii="宋体" w:hAnsi="宋体" w:cs="宋体"/>
          <w:kern w:val="0"/>
          <w:sz w:val="24"/>
          <w:szCs w:val="24"/>
        </w:rPr>
        <w:t>的罚款，列入不良行为记录名单，在一至三年内禁止参加政府</w:t>
      </w:r>
      <w:r w:rsidRPr="00037159">
        <w:rPr>
          <w:rFonts w:ascii="宋体" w:hAnsi="宋体" w:cs="宋体"/>
          <w:kern w:val="0"/>
          <w:sz w:val="24"/>
          <w:szCs w:val="24"/>
        </w:rPr>
        <w:t xml:space="preserve"> </w:t>
      </w:r>
      <w:r w:rsidRPr="00037159">
        <w:rPr>
          <w:rFonts w:ascii="宋体" w:hAnsi="宋体" w:cs="宋体"/>
          <w:kern w:val="0"/>
          <w:sz w:val="24"/>
          <w:szCs w:val="24"/>
        </w:rPr>
        <w:t>采购活动，有违法所得的，并处没收违法所得，情节严重的，</w:t>
      </w:r>
      <w:r w:rsidRPr="00037159">
        <w:rPr>
          <w:rFonts w:ascii="宋体" w:hAnsi="宋体" w:cs="宋体"/>
          <w:kern w:val="0"/>
          <w:sz w:val="24"/>
          <w:szCs w:val="24"/>
        </w:rPr>
        <w:t xml:space="preserve"> </w:t>
      </w:r>
      <w:r w:rsidRPr="00037159">
        <w:rPr>
          <w:rFonts w:ascii="宋体" w:hAnsi="宋体" w:cs="宋体"/>
          <w:kern w:val="0"/>
          <w:sz w:val="24"/>
          <w:szCs w:val="24"/>
        </w:rPr>
        <w:t>由市场监管部门吊销营业执照；构成犯罪的，依法追究刑事责任。</w:t>
      </w:r>
      <w:r w:rsidRPr="00037159">
        <w:rPr>
          <w:rFonts w:ascii="宋体" w:hAnsi="宋体" w:cs="宋体"/>
          <w:kern w:val="0"/>
          <w:sz w:val="24"/>
          <w:szCs w:val="24"/>
        </w:rPr>
        <w:t>”</w:t>
      </w:r>
      <w:r w:rsidRPr="00037159">
        <w:rPr>
          <w:rFonts w:ascii="宋体" w:hAnsi="宋体" w:cs="宋体"/>
          <w:kern w:val="0"/>
          <w:sz w:val="24"/>
          <w:szCs w:val="24"/>
        </w:rPr>
        <w:t>处理。</w:t>
      </w:r>
    </w:p>
    <w:p w:rsidR="00C8584A" w:rsidRPr="00037159" w:rsidRDefault="00C8584A">
      <w:pPr>
        <w:spacing w:before="178"/>
        <w:ind w:firstLine="629"/>
        <w:rPr>
          <w:rFonts w:ascii="宋体" w:hAnsi="宋体" w:cs="宋体"/>
          <w:kern w:val="0"/>
          <w:sz w:val="24"/>
          <w:szCs w:val="24"/>
        </w:rPr>
      </w:pPr>
    </w:p>
    <w:p w:rsidR="00C8584A" w:rsidRPr="00037159" w:rsidRDefault="00C8584A">
      <w:pPr>
        <w:spacing w:before="178"/>
        <w:ind w:firstLine="629"/>
        <w:rPr>
          <w:rFonts w:ascii="宋体" w:hAnsi="宋体" w:cs="宋体"/>
          <w:kern w:val="0"/>
          <w:sz w:val="24"/>
          <w:szCs w:val="24"/>
        </w:rPr>
      </w:pPr>
    </w:p>
    <w:p w:rsidR="00C8584A" w:rsidRPr="00037159" w:rsidRDefault="00C8584A">
      <w:pPr>
        <w:spacing w:line="259" w:lineRule="auto"/>
        <w:rPr>
          <w:rFonts w:ascii="宋体" w:hAnsi="宋体" w:cs="宋体"/>
          <w:kern w:val="0"/>
          <w:sz w:val="24"/>
          <w:szCs w:val="24"/>
        </w:rPr>
      </w:pPr>
    </w:p>
    <w:p w:rsidR="00C8584A" w:rsidRPr="00037159" w:rsidRDefault="00837142">
      <w:pPr>
        <w:spacing w:before="100" w:line="360" w:lineRule="auto"/>
        <w:ind w:left="3679"/>
        <w:rPr>
          <w:rFonts w:ascii="宋体" w:hAnsi="宋体" w:cs="宋体"/>
          <w:kern w:val="0"/>
          <w:sz w:val="24"/>
          <w:szCs w:val="24"/>
        </w:rPr>
      </w:pPr>
      <w:r w:rsidRPr="00037159">
        <w:rPr>
          <w:rFonts w:ascii="宋体" w:hAnsi="宋体" w:cs="宋体"/>
          <w:kern w:val="0"/>
          <w:sz w:val="24"/>
          <w:szCs w:val="24"/>
        </w:rPr>
        <w:t>供应商名称</w:t>
      </w:r>
      <w:r w:rsidRPr="00037159">
        <w:rPr>
          <w:rFonts w:ascii="宋体" w:hAnsi="宋体" w:cs="宋体"/>
          <w:kern w:val="0"/>
          <w:sz w:val="24"/>
          <w:szCs w:val="24"/>
        </w:rPr>
        <w:t>(</w:t>
      </w:r>
      <w:r w:rsidRPr="00037159">
        <w:rPr>
          <w:rFonts w:ascii="宋体" w:hAnsi="宋体" w:cs="宋体"/>
          <w:kern w:val="0"/>
          <w:sz w:val="24"/>
          <w:szCs w:val="24"/>
        </w:rPr>
        <w:t>单位公章</w:t>
      </w:r>
      <w:r w:rsidRPr="00037159">
        <w:rPr>
          <w:rFonts w:ascii="宋体" w:hAnsi="宋体" w:cs="宋体"/>
          <w:kern w:val="0"/>
          <w:sz w:val="24"/>
          <w:szCs w:val="24"/>
        </w:rPr>
        <w:t>):</w:t>
      </w:r>
    </w:p>
    <w:p w:rsidR="00C8584A" w:rsidRPr="00037159" w:rsidRDefault="00837142">
      <w:pPr>
        <w:spacing w:line="360" w:lineRule="auto"/>
        <w:ind w:left="4829"/>
        <w:rPr>
          <w:rFonts w:ascii="宋体" w:hAnsi="宋体" w:cs="宋体"/>
          <w:kern w:val="0"/>
          <w:sz w:val="24"/>
          <w:szCs w:val="24"/>
        </w:rPr>
      </w:pPr>
      <w:r w:rsidRPr="00037159">
        <w:rPr>
          <w:rFonts w:ascii="宋体" w:hAnsi="宋体" w:cs="宋体"/>
          <w:kern w:val="0"/>
          <w:sz w:val="24"/>
          <w:szCs w:val="24"/>
        </w:rPr>
        <w:t>或自然人</w:t>
      </w:r>
      <w:r w:rsidRPr="00037159">
        <w:rPr>
          <w:rFonts w:ascii="宋体" w:hAnsi="宋体" w:cs="宋体"/>
          <w:kern w:val="0"/>
          <w:sz w:val="24"/>
          <w:szCs w:val="24"/>
        </w:rPr>
        <w:t>(</w:t>
      </w:r>
      <w:r w:rsidRPr="00037159">
        <w:rPr>
          <w:rFonts w:ascii="宋体" w:hAnsi="宋体" w:cs="宋体"/>
          <w:kern w:val="0"/>
          <w:sz w:val="24"/>
          <w:szCs w:val="24"/>
        </w:rPr>
        <w:t>签字</w:t>
      </w:r>
      <w:r w:rsidRPr="00037159">
        <w:rPr>
          <w:rFonts w:ascii="宋体" w:hAnsi="宋体" w:cs="宋体"/>
          <w:kern w:val="0"/>
          <w:sz w:val="24"/>
          <w:szCs w:val="24"/>
        </w:rPr>
        <w:t>):</w:t>
      </w:r>
    </w:p>
    <w:p w:rsidR="00C8584A" w:rsidRPr="00037159" w:rsidRDefault="00837142">
      <w:pPr>
        <w:spacing w:before="234" w:line="360" w:lineRule="auto"/>
        <w:ind w:right="174"/>
        <w:jc w:val="right"/>
        <w:rPr>
          <w:rFonts w:ascii="宋体" w:hAnsi="宋体" w:cs="宋体"/>
          <w:kern w:val="0"/>
          <w:sz w:val="24"/>
          <w:szCs w:val="24"/>
        </w:rPr>
      </w:pPr>
      <w:r w:rsidRPr="00037159">
        <w:rPr>
          <w:rFonts w:ascii="宋体" w:hAnsi="宋体" w:cs="宋体"/>
          <w:kern w:val="0"/>
          <w:sz w:val="24"/>
          <w:szCs w:val="24"/>
        </w:rPr>
        <w:t>年</w:t>
      </w:r>
      <w:r w:rsidRPr="00037159">
        <w:rPr>
          <w:rFonts w:ascii="宋体" w:hAnsi="宋体" w:cs="宋体"/>
          <w:kern w:val="0"/>
          <w:sz w:val="24"/>
          <w:szCs w:val="24"/>
        </w:rPr>
        <w:t xml:space="preserve">    </w:t>
      </w:r>
      <w:r w:rsidRPr="00037159">
        <w:rPr>
          <w:rFonts w:ascii="宋体" w:hAnsi="宋体" w:cs="宋体"/>
          <w:kern w:val="0"/>
          <w:sz w:val="24"/>
          <w:szCs w:val="24"/>
        </w:rPr>
        <w:t>月</w:t>
      </w:r>
      <w:r w:rsidRPr="00037159">
        <w:rPr>
          <w:rFonts w:ascii="宋体" w:hAnsi="宋体" w:cs="宋体"/>
          <w:kern w:val="0"/>
          <w:sz w:val="24"/>
          <w:szCs w:val="24"/>
        </w:rPr>
        <w:t xml:space="preserve">   </w:t>
      </w:r>
      <w:r w:rsidRPr="00037159">
        <w:rPr>
          <w:rFonts w:ascii="宋体" w:hAnsi="宋体" w:cs="宋体"/>
          <w:kern w:val="0"/>
          <w:sz w:val="24"/>
          <w:szCs w:val="24"/>
        </w:rPr>
        <w:t>日</w:t>
      </w:r>
    </w:p>
    <w:p w:rsidR="00C8584A" w:rsidRPr="00037159" w:rsidRDefault="00C8584A">
      <w:pPr>
        <w:spacing w:before="234" w:line="222" w:lineRule="auto"/>
        <w:ind w:right="174"/>
        <w:jc w:val="right"/>
        <w:rPr>
          <w:rFonts w:ascii="宋体" w:hAnsi="宋体" w:cs="宋体"/>
          <w:kern w:val="0"/>
          <w:sz w:val="24"/>
          <w:szCs w:val="24"/>
        </w:rPr>
      </w:pPr>
    </w:p>
    <w:p w:rsidR="00C8584A" w:rsidRPr="00037159" w:rsidRDefault="00837142">
      <w:pPr>
        <w:spacing w:before="101" w:line="360" w:lineRule="auto"/>
        <w:rPr>
          <w:rFonts w:ascii="宋体" w:hAnsi="宋体" w:cs="宋体"/>
          <w:kern w:val="0"/>
          <w:sz w:val="24"/>
          <w:szCs w:val="24"/>
        </w:rPr>
      </w:pPr>
      <w:r w:rsidRPr="00037159">
        <w:rPr>
          <w:rFonts w:ascii="宋体" w:hAnsi="宋体" w:cs="宋体"/>
          <w:kern w:val="0"/>
          <w:sz w:val="24"/>
          <w:szCs w:val="24"/>
        </w:rPr>
        <w:t>注</w:t>
      </w:r>
      <w:r w:rsidRPr="00037159">
        <w:rPr>
          <w:rFonts w:ascii="宋体" w:hAnsi="宋体" w:cs="宋体" w:hint="eastAsia"/>
          <w:kern w:val="0"/>
          <w:sz w:val="24"/>
          <w:szCs w:val="24"/>
        </w:rPr>
        <w:t>：</w:t>
      </w:r>
      <w:r w:rsidRPr="00037159">
        <w:rPr>
          <w:rFonts w:ascii="宋体" w:hAnsi="宋体" w:cs="宋体" w:hint="eastAsia"/>
          <w:kern w:val="0"/>
          <w:sz w:val="24"/>
          <w:szCs w:val="24"/>
        </w:rPr>
        <w:t>1.</w:t>
      </w:r>
      <w:r w:rsidRPr="00037159">
        <w:rPr>
          <w:rFonts w:ascii="宋体" w:hAnsi="宋体" w:cs="宋体"/>
          <w:kern w:val="0"/>
          <w:sz w:val="24"/>
          <w:szCs w:val="24"/>
        </w:rPr>
        <w:t>我单位</w:t>
      </w:r>
      <w:r w:rsidRPr="00037159">
        <w:rPr>
          <w:rFonts w:ascii="宋体" w:hAnsi="宋体" w:cs="宋体"/>
          <w:kern w:val="0"/>
          <w:sz w:val="24"/>
          <w:szCs w:val="24"/>
        </w:rPr>
        <w:t>(</w:t>
      </w:r>
      <w:r w:rsidRPr="00037159">
        <w:rPr>
          <w:rFonts w:ascii="宋体" w:hAnsi="宋体" w:cs="宋体"/>
          <w:kern w:val="0"/>
          <w:sz w:val="24"/>
          <w:szCs w:val="24"/>
        </w:rPr>
        <w:t>本人</w:t>
      </w:r>
      <w:r w:rsidRPr="00037159">
        <w:rPr>
          <w:rFonts w:ascii="宋体" w:hAnsi="宋体" w:cs="宋体"/>
          <w:kern w:val="0"/>
          <w:sz w:val="24"/>
          <w:szCs w:val="24"/>
        </w:rPr>
        <w:t>)</w:t>
      </w:r>
      <w:r w:rsidRPr="00037159">
        <w:rPr>
          <w:rFonts w:ascii="宋体" w:hAnsi="宋体" w:cs="宋体"/>
          <w:kern w:val="0"/>
          <w:sz w:val="24"/>
          <w:szCs w:val="24"/>
        </w:rPr>
        <w:t>专指参加政府采购活动的供应商</w:t>
      </w:r>
      <w:r w:rsidRPr="00037159">
        <w:rPr>
          <w:rFonts w:ascii="宋体" w:hAnsi="宋体" w:cs="宋体"/>
          <w:kern w:val="0"/>
          <w:sz w:val="24"/>
          <w:szCs w:val="24"/>
        </w:rPr>
        <w:t>(</w:t>
      </w:r>
      <w:r w:rsidRPr="00037159">
        <w:rPr>
          <w:rFonts w:ascii="宋体" w:hAnsi="宋体" w:cs="宋体"/>
          <w:kern w:val="0"/>
          <w:sz w:val="24"/>
          <w:szCs w:val="24"/>
        </w:rPr>
        <w:t>含自然人</w:t>
      </w:r>
      <w:r w:rsidRPr="00037159">
        <w:rPr>
          <w:rFonts w:ascii="宋体" w:hAnsi="宋体" w:cs="宋体"/>
          <w:kern w:val="0"/>
          <w:sz w:val="24"/>
          <w:szCs w:val="24"/>
        </w:rPr>
        <w:t>)</w:t>
      </w:r>
      <w:r w:rsidRPr="00037159">
        <w:rPr>
          <w:rFonts w:ascii="宋体" w:hAnsi="宋体" w:cs="宋体" w:hint="eastAsia"/>
          <w:kern w:val="0"/>
          <w:sz w:val="24"/>
          <w:szCs w:val="24"/>
        </w:rPr>
        <w:t>;</w:t>
      </w:r>
    </w:p>
    <w:p w:rsidR="00C8584A" w:rsidRPr="00037159" w:rsidRDefault="00837142">
      <w:pPr>
        <w:spacing w:before="1" w:line="360" w:lineRule="auto"/>
        <w:ind w:firstLineChars="200" w:firstLine="480"/>
        <w:rPr>
          <w:rFonts w:ascii="宋体" w:hAnsi="宋体" w:cs="宋体"/>
          <w:kern w:val="0"/>
          <w:sz w:val="24"/>
          <w:szCs w:val="24"/>
        </w:rPr>
      </w:pPr>
      <w:r w:rsidRPr="00037159">
        <w:rPr>
          <w:rFonts w:ascii="宋体" w:hAnsi="宋体" w:cs="宋体" w:hint="eastAsia"/>
          <w:kern w:val="0"/>
          <w:sz w:val="24"/>
          <w:szCs w:val="24"/>
        </w:rPr>
        <w:t>2.</w:t>
      </w:r>
      <w:r w:rsidRPr="00037159">
        <w:rPr>
          <w:rFonts w:ascii="宋体" w:hAnsi="宋体" w:cs="宋体"/>
          <w:kern w:val="0"/>
          <w:sz w:val="24"/>
          <w:szCs w:val="24"/>
        </w:rPr>
        <w:t>供应商须在投标</w:t>
      </w:r>
      <w:r w:rsidRPr="00037159">
        <w:rPr>
          <w:rFonts w:ascii="宋体" w:hAnsi="宋体" w:cs="宋体"/>
          <w:kern w:val="0"/>
          <w:sz w:val="24"/>
          <w:szCs w:val="24"/>
        </w:rPr>
        <w:t>(</w:t>
      </w:r>
      <w:r w:rsidRPr="00037159">
        <w:rPr>
          <w:rFonts w:ascii="宋体" w:hAnsi="宋体" w:cs="宋体"/>
          <w:kern w:val="0"/>
          <w:sz w:val="24"/>
          <w:szCs w:val="24"/>
        </w:rPr>
        <w:t>响应</w:t>
      </w:r>
      <w:r w:rsidRPr="00037159">
        <w:rPr>
          <w:rFonts w:ascii="宋体" w:hAnsi="宋体" w:cs="宋体"/>
          <w:kern w:val="0"/>
          <w:sz w:val="24"/>
          <w:szCs w:val="24"/>
        </w:rPr>
        <w:t>)</w:t>
      </w:r>
      <w:r w:rsidRPr="00037159">
        <w:rPr>
          <w:rFonts w:ascii="宋体" w:hAnsi="宋体" w:cs="宋体"/>
          <w:kern w:val="0"/>
          <w:sz w:val="24"/>
          <w:szCs w:val="24"/>
        </w:rPr>
        <w:t>文件中按此模板提供承诺函，既未提供前述承诺函又未提供</w:t>
      </w:r>
      <w:r w:rsidRPr="00037159">
        <w:rPr>
          <w:rFonts w:ascii="宋体" w:hAnsi="宋体" w:cs="宋体"/>
          <w:kern w:val="0"/>
          <w:sz w:val="24"/>
          <w:szCs w:val="24"/>
        </w:rPr>
        <w:t>对应事项证明材料的，视为未实质响应招标文件要求，按无效投标</w:t>
      </w:r>
      <w:r w:rsidRPr="00037159">
        <w:rPr>
          <w:rFonts w:ascii="宋体" w:hAnsi="宋体" w:cs="宋体"/>
          <w:kern w:val="0"/>
          <w:sz w:val="24"/>
          <w:szCs w:val="24"/>
        </w:rPr>
        <w:t>(</w:t>
      </w:r>
      <w:r w:rsidRPr="00037159">
        <w:rPr>
          <w:rFonts w:ascii="宋体" w:hAnsi="宋体" w:cs="宋体"/>
          <w:kern w:val="0"/>
          <w:sz w:val="24"/>
          <w:szCs w:val="24"/>
        </w:rPr>
        <w:t>响应</w:t>
      </w:r>
      <w:r w:rsidRPr="00037159">
        <w:rPr>
          <w:rFonts w:ascii="宋体" w:hAnsi="宋体" w:cs="宋体"/>
          <w:kern w:val="0"/>
          <w:sz w:val="24"/>
          <w:szCs w:val="24"/>
        </w:rPr>
        <w:t>)</w:t>
      </w:r>
      <w:r w:rsidRPr="00037159">
        <w:rPr>
          <w:rFonts w:ascii="宋体" w:hAnsi="宋体" w:cs="宋体"/>
          <w:kern w:val="0"/>
          <w:sz w:val="24"/>
          <w:szCs w:val="24"/>
        </w:rPr>
        <w:t>处理。</w:t>
      </w:r>
    </w:p>
    <w:p w:rsidR="00C8584A" w:rsidRPr="00037159" w:rsidRDefault="00C8584A">
      <w:pPr>
        <w:pStyle w:val="af6"/>
        <w:spacing w:before="0" w:beforeAutospacing="0" w:after="0" w:afterAutospacing="0"/>
        <w:ind w:rightChars="400" w:right="840"/>
        <w:rPr>
          <w:rFonts w:hAnsi="宋体"/>
        </w:rPr>
      </w:pPr>
    </w:p>
    <w:p w:rsidR="00C8584A" w:rsidRPr="00037159" w:rsidRDefault="00C8584A">
      <w:pPr>
        <w:pStyle w:val="af6"/>
        <w:spacing w:before="0" w:beforeAutospacing="0" w:after="0" w:afterAutospacing="0"/>
        <w:ind w:rightChars="400" w:right="840"/>
        <w:rPr>
          <w:rFonts w:hAnsi="宋体"/>
        </w:rPr>
      </w:pPr>
    </w:p>
    <w:p w:rsidR="00C8584A" w:rsidRPr="00037159" w:rsidRDefault="00C8584A">
      <w:pPr>
        <w:pStyle w:val="af6"/>
        <w:spacing w:before="0" w:beforeAutospacing="0" w:after="0" w:afterAutospacing="0"/>
        <w:ind w:rightChars="400" w:right="840"/>
        <w:rPr>
          <w:rFonts w:hAnsi="宋体"/>
        </w:rPr>
      </w:pPr>
    </w:p>
    <w:p w:rsidR="00C8584A" w:rsidRPr="00037159" w:rsidRDefault="00C8584A">
      <w:pPr>
        <w:pStyle w:val="af6"/>
        <w:spacing w:before="0" w:beforeAutospacing="0" w:after="0" w:afterAutospacing="0"/>
        <w:ind w:rightChars="400" w:right="840"/>
        <w:rPr>
          <w:rFonts w:hAnsi="宋体"/>
        </w:rPr>
      </w:pPr>
    </w:p>
    <w:p w:rsidR="00C8584A" w:rsidRPr="00037159" w:rsidRDefault="00C8584A">
      <w:pPr>
        <w:pStyle w:val="af6"/>
        <w:spacing w:before="0" w:beforeAutospacing="0" w:after="0" w:afterAutospacing="0" w:line="360" w:lineRule="auto"/>
        <w:ind w:rightChars="400" w:right="840" w:firstLineChars="200" w:firstLine="482"/>
        <w:rPr>
          <w:rFonts w:hAnsi="宋体"/>
          <w:b/>
          <w:bCs/>
        </w:rPr>
      </w:pPr>
    </w:p>
    <w:p w:rsidR="00C8584A" w:rsidRPr="00037159" w:rsidRDefault="00837142">
      <w:pPr>
        <w:rPr>
          <w:b/>
          <w:bCs/>
          <w:kern w:val="0"/>
          <w:sz w:val="24"/>
          <w:szCs w:val="32"/>
        </w:rPr>
      </w:pPr>
      <w:bookmarkStart w:id="301" w:name="_Toc1090"/>
      <w:r w:rsidRPr="00037159">
        <w:rPr>
          <w:b/>
          <w:bCs/>
          <w:kern w:val="0"/>
          <w:sz w:val="24"/>
          <w:szCs w:val="32"/>
        </w:rPr>
        <w:br w:type="page"/>
      </w:r>
    </w:p>
    <w:p w:rsidR="00C8584A" w:rsidRPr="00037159" w:rsidRDefault="00837142">
      <w:pPr>
        <w:keepNext/>
        <w:keepLines/>
        <w:spacing w:before="260" w:after="260"/>
        <w:outlineLvl w:val="2"/>
        <w:rPr>
          <w:b/>
          <w:bCs/>
          <w:kern w:val="0"/>
          <w:sz w:val="24"/>
          <w:szCs w:val="22"/>
        </w:rPr>
      </w:pPr>
      <w:r w:rsidRPr="00037159">
        <w:rPr>
          <w:b/>
          <w:bCs/>
          <w:kern w:val="0"/>
          <w:sz w:val="24"/>
          <w:szCs w:val="32"/>
        </w:rPr>
        <w:lastRenderedPageBreak/>
        <w:t>10</w:t>
      </w:r>
      <w:r w:rsidRPr="00037159">
        <w:rPr>
          <w:rFonts w:hint="eastAsia"/>
          <w:b/>
          <w:bCs/>
          <w:kern w:val="0"/>
          <w:sz w:val="24"/>
          <w:szCs w:val="22"/>
        </w:rPr>
        <w:t>-7</w:t>
      </w:r>
      <w:bookmarkEnd w:id="301"/>
      <w:r w:rsidRPr="00037159">
        <w:rPr>
          <w:rFonts w:hint="eastAsia"/>
          <w:b/>
          <w:bCs/>
          <w:kern w:val="0"/>
          <w:sz w:val="24"/>
          <w:szCs w:val="32"/>
        </w:rPr>
        <w:t>投标人中小企业声明函</w:t>
      </w:r>
      <w:bookmarkStart w:id="302" w:name="_Hlk503345945"/>
      <w:r w:rsidRPr="00037159">
        <w:rPr>
          <w:rFonts w:hint="eastAsia"/>
          <w:b/>
          <w:bCs/>
          <w:kern w:val="0"/>
          <w:sz w:val="24"/>
          <w:szCs w:val="32"/>
        </w:rPr>
        <w:t>及监狱企业证明文件</w:t>
      </w:r>
      <w:bookmarkEnd w:id="302"/>
    </w:p>
    <w:p w:rsidR="00C8584A" w:rsidRPr="00037159" w:rsidRDefault="00C8584A"/>
    <w:p w:rsidR="00C8584A" w:rsidRPr="00037159" w:rsidRDefault="00837142">
      <w:pPr>
        <w:pStyle w:val="af6"/>
        <w:spacing w:before="0" w:beforeAutospacing="0" w:after="0" w:afterAutospacing="0"/>
        <w:jc w:val="center"/>
        <w:rPr>
          <w:rStyle w:val="afb"/>
          <w:rFonts w:hAnsi="宋体"/>
        </w:rPr>
      </w:pPr>
      <w:r w:rsidRPr="00037159">
        <w:rPr>
          <w:rStyle w:val="afb"/>
          <w:rFonts w:hAnsi="宋体"/>
        </w:rPr>
        <w:t>（专门面向中小企业或小型、微型企业适用，若有）</w:t>
      </w:r>
    </w:p>
    <w:p w:rsidR="00C8584A" w:rsidRPr="00037159" w:rsidRDefault="00C8584A">
      <w:pPr>
        <w:pStyle w:val="af6"/>
        <w:spacing w:before="0" w:beforeAutospacing="0" w:after="0" w:afterAutospacing="0"/>
        <w:jc w:val="center"/>
        <w:rPr>
          <w:rStyle w:val="afb"/>
          <w:rFonts w:hAnsi="宋体"/>
          <w:sz w:val="32"/>
          <w:szCs w:val="32"/>
        </w:rPr>
      </w:pPr>
    </w:p>
    <w:p w:rsidR="00C8584A" w:rsidRPr="00037159" w:rsidRDefault="00837142">
      <w:pPr>
        <w:pStyle w:val="af6"/>
        <w:spacing w:before="0" w:beforeAutospacing="0" w:after="0" w:afterAutospacing="0"/>
        <w:jc w:val="center"/>
        <w:rPr>
          <w:rStyle w:val="afb"/>
          <w:rFonts w:hAnsi="宋体"/>
          <w:sz w:val="32"/>
          <w:szCs w:val="32"/>
        </w:rPr>
      </w:pPr>
      <w:r w:rsidRPr="00037159">
        <w:rPr>
          <w:rStyle w:val="afb"/>
          <w:rFonts w:hAnsi="宋体" w:hint="eastAsia"/>
          <w:sz w:val="32"/>
          <w:szCs w:val="32"/>
        </w:rPr>
        <w:t>中小企业声明函</w:t>
      </w:r>
      <w:r w:rsidRPr="00037159">
        <w:rPr>
          <w:rStyle w:val="afb"/>
          <w:rFonts w:hAnsi="宋体" w:hint="eastAsia"/>
          <w:sz w:val="32"/>
          <w:szCs w:val="32"/>
        </w:rPr>
        <w:t>(</w:t>
      </w:r>
      <w:r w:rsidRPr="00037159">
        <w:rPr>
          <w:rStyle w:val="afb"/>
          <w:rFonts w:hAnsi="宋体" w:hint="eastAsia"/>
          <w:sz w:val="32"/>
          <w:szCs w:val="32"/>
        </w:rPr>
        <w:t>服务）</w:t>
      </w:r>
    </w:p>
    <w:p w:rsidR="00C8584A" w:rsidRPr="00037159" w:rsidRDefault="00C8584A">
      <w:pPr>
        <w:pStyle w:val="af6"/>
        <w:spacing w:before="0" w:beforeAutospacing="0" w:after="0" w:afterAutospacing="0"/>
        <w:jc w:val="center"/>
        <w:rPr>
          <w:rFonts w:hAnsi="宋体"/>
          <w:b/>
          <w:bCs/>
          <w:sz w:val="32"/>
          <w:szCs w:val="32"/>
        </w:rPr>
      </w:pPr>
    </w:p>
    <w:p w:rsidR="00C8584A" w:rsidRPr="00037159" w:rsidRDefault="00837142">
      <w:pPr>
        <w:pStyle w:val="Bodytext1"/>
        <w:spacing w:line="432" w:lineRule="exact"/>
        <w:ind w:firstLine="540"/>
        <w:rPr>
          <w:rFonts w:cs="Times New Roman"/>
          <w:sz w:val="24"/>
          <w:szCs w:val="24"/>
          <w:lang w:val="en-US" w:eastAsia="zh-CN" w:bidi="ar-SA"/>
        </w:rPr>
      </w:pPr>
      <w:r w:rsidRPr="00037159">
        <w:rPr>
          <w:rFonts w:cs="Times New Roman" w:hint="eastAsia"/>
          <w:sz w:val="24"/>
          <w:szCs w:val="24"/>
          <w:lang w:val="en-US" w:eastAsia="zh-CN" w:bidi="ar-SA"/>
        </w:rPr>
        <w:t>本公司（联合体）郑重声明，根据《政府釆购促进中小企业发展管理办法》（财库（</w:t>
      </w:r>
      <w:r w:rsidRPr="00037159">
        <w:rPr>
          <w:rFonts w:cs="Times New Roman" w:hint="eastAsia"/>
          <w:sz w:val="24"/>
          <w:szCs w:val="24"/>
          <w:lang w:val="en-US" w:eastAsia="zh-CN" w:bidi="ar-SA"/>
        </w:rPr>
        <w:t xml:space="preserve">2020 </w:t>
      </w:r>
      <w:r w:rsidRPr="00037159">
        <w:rPr>
          <w:rFonts w:cs="Times New Roman" w:hint="eastAsia"/>
          <w:sz w:val="24"/>
          <w:szCs w:val="24"/>
          <w:lang w:val="en-US" w:eastAsia="zh-CN" w:bidi="ar-SA"/>
        </w:rPr>
        <w:t>）</w:t>
      </w:r>
      <w:r w:rsidRPr="00037159">
        <w:rPr>
          <w:rFonts w:cs="Times New Roman" w:hint="eastAsia"/>
          <w:sz w:val="24"/>
          <w:szCs w:val="24"/>
          <w:lang w:val="en-US" w:eastAsia="zh-CN" w:bidi="ar-SA"/>
        </w:rPr>
        <w:t xml:space="preserve"> 46</w:t>
      </w:r>
      <w:r w:rsidRPr="00037159">
        <w:rPr>
          <w:rFonts w:cs="Times New Roman" w:hint="eastAsia"/>
          <w:sz w:val="24"/>
          <w:szCs w:val="24"/>
          <w:lang w:val="en-US" w:eastAsia="zh-CN" w:bidi="ar-SA"/>
        </w:rPr>
        <w:t>号）的规定，本公司</w:t>
      </w:r>
      <w:r w:rsidRPr="00037159">
        <w:rPr>
          <w:rFonts w:cs="Times New Roman" w:hint="eastAsia"/>
          <w:sz w:val="24"/>
          <w:szCs w:val="24"/>
          <w:lang w:val="en-US" w:eastAsia="zh-CN" w:bidi="ar-SA"/>
        </w:rPr>
        <w:t xml:space="preserve"> </w:t>
      </w:r>
      <w:r w:rsidRPr="00037159">
        <w:rPr>
          <w:rFonts w:cs="Times New Roman" w:hint="eastAsia"/>
          <w:sz w:val="24"/>
          <w:szCs w:val="24"/>
          <w:lang w:val="en-US" w:eastAsia="zh-CN" w:bidi="ar-SA"/>
        </w:rPr>
        <w:t>（联合体）参加</w:t>
      </w:r>
      <w:r w:rsidRPr="00037159">
        <w:rPr>
          <w:sz w:val="24"/>
          <w:szCs w:val="24"/>
          <w:u w:val="single"/>
        </w:rPr>
        <w:t>（单位名称）</w:t>
      </w:r>
      <w:r w:rsidRPr="00037159">
        <w:rPr>
          <w:sz w:val="24"/>
          <w:szCs w:val="24"/>
        </w:rPr>
        <w:t>的</w:t>
      </w:r>
      <w:r w:rsidRPr="00037159">
        <w:rPr>
          <w:sz w:val="24"/>
          <w:szCs w:val="24"/>
          <w:u w:val="single"/>
        </w:rPr>
        <w:t>（项目名称）</w:t>
      </w:r>
      <w:r w:rsidRPr="00037159">
        <w:rPr>
          <w:sz w:val="24"/>
          <w:szCs w:val="24"/>
        </w:rPr>
        <w:t>采</w:t>
      </w:r>
      <w:r w:rsidRPr="00037159">
        <w:rPr>
          <w:rFonts w:cs="Times New Roman" w:hint="eastAsia"/>
          <w:sz w:val="24"/>
          <w:szCs w:val="24"/>
          <w:lang w:val="en-US" w:eastAsia="zh-CN" w:bidi="ar-SA"/>
        </w:rPr>
        <w:t>购活动，提供的服务全部由符合政策要求的中小企业制造。相关企业（含联合体中的中小企业、签订分包意向协议的中小企业）的具体情况如下：</w:t>
      </w:r>
    </w:p>
    <w:p w:rsidR="00C8584A" w:rsidRPr="00037159" w:rsidRDefault="00837142">
      <w:pPr>
        <w:pStyle w:val="Bodytext1"/>
        <w:numPr>
          <w:ilvl w:val="0"/>
          <w:numId w:val="18"/>
        </w:numPr>
        <w:tabs>
          <w:tab w:val="left" w:pos="1050"/>
          <w:tab w:val="left" w:pos="3675"/>
          <w:tab w:val="left" w:pos="5505"/>
        </w:tabs>
        <w:spacing w:line="420" w:lineRule="exact"/>
        <w:ind w:firstLine="520"/>
        <w:rPr>
          <w:sz w:val="24"/>
          <w:szCs w:val="24"/>
        </w:rPr>
      </w:pPr>
      <w:bookmarkStart w:id="303" w:name="bookmark0"/>
      <w:bookmarkEnd w:id="303"/>
      <w:r w:rsidRPr="00037159">
        <w:rPr>
          <w:sz w:val="24"/>
          <w:szCs w:val="24"/>
          <w:u w:val="single"/>
        </w:rPr>
        <w:t>（标的名称）</w:t>
      </w:r>
      <w:r w:rsidRPr="00037159">
        <w:rPr>
          <w:sz w:val="24"/>
          <w:szCs w:val="24"/>
        </w:rPr>
        <w:t>,</w:t>
      </w:r>
      <w:r w:rsidRPr="00037159">
        <w:rPr>
          <w:sz w:val="24"/>
          <w:szCs w:val="24"/>
        </w:rPr>
        <w:t>属于</w:t>
      </w:r>
      <w:r w:rsidRPr="00037159">
        <w:rPr>
          <w:sz w:val="24"/>
          <w:szCs w:val="24"/>
          <w:u w:val="single"/>
        </w:rPr>
        <w:t>（</w:t>
      </w:r>
      <w:r w:rsidRPr="00037159">
        <w:rPr>
          <w:rFonts w:hint="eastAsia"/>
          <w:sz w:val="24"/>
          <w:szCs w:val="24"/>
          <w:u w:val="single"/>
          <w:lang w:eastAsia="zh-CN"/>
        </w:rPr>
        <w:t>物业管理行业</w:t>
      </w:r>
      <w:r w:rsidRPr="00037159">
        <w:rPr>
          <w:sz w:val="24"/>
          <w:szCs w:val="24"/>
          <w:u w:val="single"/>
        </w:rPr>
        <w:t>）</w:t>
      </w:r>
      <w:r w:rsidRPr="00037159">
        <w:rPr>
          <w:sz w:val="24"/>
          <w:szCs w:val="24"/>
          <w:u w:val="single"/>
        </w:rPr>
        <w:t xml:space="preserve"> </w:t>
      </w:r>
      <w:r w:rsidRPr="00037159">
        <w:rPr>
          <w:rFonts w:hint="eastAsia"/>
          <w:sz w:val="24"/>
          <w:szCs w:val="24"/>
          <w:lang w:eastAsia="zh-CN"/>
        </w:rPr>
        <w:t>；</w:t>
      </w:r>
      <w:r w:rsidRPr="00037159">
        <w:rPr>
          <w:sz w:val="24"/>
          <w:szCs w:val="24"/>
        </w:rPr>
        <w:t>制造商为</w:t>
      </w:r>
      <w:r w:rsidRPr="00037159">
        <w:rPr>
          <w:sz w:val="24"/>
          <w:szCs w:val="24"/>
          <w:u w:val="single"/>
        </w:rPr>
        <w:t>（企业名称）</w:t>
      </w:r>
      <w:r w:rsidRPr="00037159">
        <w:rPr>
          <w:sz w:val="24"/>
          <w:szCs w:val="24"/>
        </w:rPr>
        <w:t>、</w:t>
      </w:r>
      <w:r w:rsidRPr="00037159">
        <w:rPr>
          <w:rFonts w:cs="Times New Roman" w:hint="eastAsia"/>
          <w:sz w:val="24"/>
          <w:szCs w:val="24"/>
          <w:lang w:val="en-US" w:eastAsia="zh-CN" w:bidi="ar-SA"/>
        </w:rPr>
        <w:t>从业人员</w:t>
      </w:r>
      <w:r w:rsidRPr="00037159">
        <w:rPr>
          <w:sz w:val="24"/>
          <w:szCs w:val="24"/>
          <w:u w:val="single"/>
        </w:rPr>
        <w:tab/>
      </w:r>
      <w:r w:rsidRPr="00037159">
        <w:rPr>
          <w:sz w:val="24"/>
          <w:szCs w:val="24"/>
        </w:rPr>
        <w:t>人，营业收入为</w:t>
      </w:r>
      <w:r w:rsidRPr="00037159">
        <w:rPr>
          <w:sz w:val="24"/>
          <w:szCs w:val="24"/>
          <w:u w:val="single"/>
        </w:rPr>
        <w:tab/>
      </w:r>
      <w:r w:rsidRPr="00037159">
        <w:rPr>
          <w:sz w:val="24"/>
          <w:szCs w:val="24"/>
        </w:rPr>
        <w:t>万元，资产总额为</w:t>
      </w:r>
      <w:r w:rsidRPr="00037159">
        <w:rPr>
          <w:sz w:val="24"/>
          <w:szCs w:val="24"/>
          <w:u w:val="single"/>
        </w:rPr>
        <w:tab/>
      </w:r>
      <w:r w:rsidRPr="00037159">
        <w:rPr>
          <w:sz w:val="24"/>
          <w:szCs w:val="24"/>
        </w:rPr>
        <w:t>万元</w:t>
      </w:r>
      <w:r w:rsidRPr="00037159">
        <w:rPr>
          <w:rStyle w:val="aff1"/>
          <w:sz w:val="24"/>
          <w:szCs w:val="24"/>
        </w:rPr>
        <w:footnoteReference w:id="1"/>
      </w:r>
      <w:r w:rsidRPr="00037159">
        <w:rPr>
          <w:sz w:val="24"/>
          <w:szCs w:val="24"/>
          <w:lang w:val="en-US" w:eastAsia="zh-CN" w:bidi="en-US"/>
        </w:rPr>
        <w:t>，</w:t>
      </w:r>
      <w:r w:rsidRPr="00037159">
        <w:rPr>
          <w:sz w:val="24"/>
          <w:szCs w:val="24"/>
        </w:rPr>
        <w:t>属于</w:t>
      </w:r>
      <w:r w:rsidRPr="00037159">
        <w:rPr>
          <w:sz w:val="24"/>
          <w:szCs w:val="24"/>
          <w:u w:val="single"/>
        </w:rPr>
        <w:t>（中型企业、小型企业、微型企业）</w:t>
      </w:r>
      <w:r w:rsidRPr="00037159">
        <w:rPr>
          <w:rFonts w:hint="eastAsia"/>
          <w:sz w:val="24"/>
          <w:szCs w:val="24"/>
          <w:lang w:eastAsia="zh-CN"/>
        </w:rPr>
        <w:t>；</w:t>
      </w:r>
    </w:p>
    <w:p w:rsidR="00C8584A" w:rsidRPr="00037159" w:rsidRDefault="00837142">
      <w:pPr>
        <w:pStyle w:val="Bodytext1"/>
        <w:numPr>
          <w:ilvl w:val="0"/>
          <w:numId w:val="18"/>
        </w:numPr>
        <w:tabs>
          <w:tab w:val="left" w:pos="1050"/>
          <w:tab w:val="left" w:pos="3675"/>
          <w:tab w:val="left" w:pos="5505"/>
        </w:tabs>
        <w:spacing w:line="420" w:lineRule="exact"/>
        <w:ind w:firstLine="520"/>
        <w:rPr>
          <w:sz w:val="24"/>
          <w:szCs w:val="24"/>
          <w:u w:val="single"/>
        </w:rPr>
      </w:pPr>
      <w:bookmarkStart w:id="304" w:name="bookmark1"/>
      <w:bookmarkEnd w:id="304"/>
      <w:r w:rsidRPr="00037159">
        <w:rPr>
          <w:sz w:val="24"/>
          <w:szCs w:val="24"/>
          <w:u w:val="single"/>
        </w:rPr>
        <w:t>（标的名称）</w:t>
      </w:r>
      <w:r w:rsidRPr="00037159">
        <w:rPr>
          <w:rFonts w:hint="eastAsia"/>
          <w:sz w:val="24"/>
          <w:szCs w:val="24"/>
          <w:u w:val="single"/>
          <w:lang w:eastAsia="zh-CN"/>
        </w:rPr>
        <w:t>，</w:t>
      </w:r>
      <w:r w:rsidRPr="00037159">
        <w:rPr>
          <w:sz w:val="24"/>
          <w:szCs w:val="24"/>
          <w:u w:val="single"/>
        </w:rPr>
        <w:t>属于（</w:t>
      </w:r>
      <w:r w:rsidRPr="00037159">
        <w:rPr>
          <w:rFonts w:hint="eastAsia"/>
          <w:sz w:val="24"/>
          <w:szCs w:val="24"/>
          <w:u w:val="single"/>
          <w:lang w:eastAsia="zh-CN"/>
        </w:rPr>
        <w:t>物业管理行业</w:t>
      </w:r>
      <w:r w:rsidRPr="00037159">
        <w:rPr>
          <w:sz w:val="24"/>
          <w:szCs w:val="24"/>
          <w:u w:val="single"/>
        </w:rPr>
        <w:t>）</w:t>
      </w:r>
      <w:r w:rsidRPr="00037159">
        <w:rPr>
          <w:rFonts w:hint="eastAsia"/>
          <w:sz w:val="24"/>
          <w:szCs w:val="24"/>
          <w:u w:val="single"/>
          <w:lang w:val="zh-CN" w:eastAsia="zh-CN"/>
        </w:rPr>
        <w:t>；</w:t>
      </w:r>
      <w:r w:rsidRPr="00037159">
        <w:rPr>
          <w:sz w:val="24"/>
          <w:szCs w:val="24"/>
          <w:u w:val="single"/>
        </w:rPr>
        <w:t>制造商为（企业名称）</w:t>
      </w:r>
      <w:r w:rsidRPr="00037159">
        <w:rPr>
          <w:sz w:val="24"/>
          <w:szCs w:val="24"/>
          <w:u w:val="single"/>
        </w:rPr>
        <w:t>,</w:t>
      </w:r>
      <w:r w:rsidRPr="00037159">
        <w:rPr>
          <w:sz w:val="24"/>
          <w:szCs w:val="24"/>
          <w:u w:val="single"/>
        </w:rPr>
        <w:t>从业人员</w:t>
      </w:r>
      <w:r w:rsidRPr="00037159">
        <w:rPr>
          <w:sz w:val="24"/>
          <w:szCs w:val="24"/>
          <w:u w:val="single"/>
        </w:rPr>
        <w:t xml:space="preserve"> </w:t>
      </w:r>
      <w:r w:rsidRPr="00037159">
        <w:rPr>
          <w:sz w:val="24"/>
          <w:szCs w:val="24"/>
          <w:u w:val="single"/>
        </w:rPr>
        <w:tab/>
      </w:r>
      <w:r w:rsidRPr="00037159">
        <w:rPr>
          <w:sz w:val="24"/>
          <w:szCs w:val="24"/>
          <w:u w:val="single"/>
        </w:rPr>
        <w:t>人，营业收入为</w:t>
      </w:r>
      <w:r w:rsidRPr="00037159">
        <w:rPr>
          <w:sz w:val="24"/>
          <w:szCs w:val="24"/>
          <w:u w:val="single"/>
        </w:rPr>
        <w:t xml:space="preserve"> </w:t>
      </w:r>
      <w:r w:rsidRPr="00037159">
        <w:rPr>
          <w:sz w:val="24"/>
          <w:szCs w:val="24"/>
          <w:u w:val="single"/>
        </w:rPr>
        <w:tab/>
      </w:r>
      <w:r w:rsidRPr="00037159">
        <w:rPr>
          <w:sz w:val="24"/>
          <w:szCs w:val="24"/>
          <w:u w:val="single"/>
        </w:rPr>
        <w:t>万元，资产总额为</w:t>
      </w:r>
      <w:r w:rsidRPr="00037159">
        <w:rPr>
          <w:sz w:val="24"/>
          <w:szCs w:val="24"/>
          <w:u w:val="single"/>
        </w:rPr>
        <w:t xml:space="preserve"> </w:t>
      </w:r>
      <w:r w:rsidRPr="00037159">
        <w:rPr>
          <w:sz w:val="24"/>
          <w:szCs w:val="24"/>
          <w:u w:val="single"/>
        </w:rPr>
        <w:tab/>
      </w:r>
      <w:r w:rsidRPr="00037159">
        <w:rPr>
          <w:sz w:val="24"/>
          <w:szCs w:val="24"/>
          <w:u w:val="single"/>
        </w:rPr>
        <w:t>万元，属于（中型企业、小型</w:t>
      </w:r>
      <w:r w:rsidRPr="00037159">
        <w:rPr>
          <w:sz w:val="24"/>
          <w:szCs w:val="24"/>
          <w:u w:val="single"/>
        </w:rPr>
        <w:t xml:space="preserve"> </w:t>
      </w:r>
      <w:r w:rsidRPr="00037159">
        <w:rPr>
          <w:sz w:val="24"/>
          <w:szCs w:val="24"/>
          <w:u w:val="single"/>
        </w:rPr>
        <w:t>企业、微型企业）</w:t>
      </w:r>
      <w:r w:rsidRPr="00037159">
        <w:rPr>
          <w:rFonts w:hint="eastAsia"/>
          <w:sz w:val="24"/>
          <w:szCs w:val="24"/>
          <w:u w:val="single"/>
          <w:lang w:eastAsia="zh-CN"/>
        </w:rPr>
        <w:t>；</w:t>
      </w:r>
    </w:p>
    <w:p w:rsidR="00C8584A" w:rsidRPr="00037159" w:rsidRDefault="00837142">
      <w:pPr>
        <w:pStyle w:val="Bodytext1"/>
        <w:tabs>
          <w:tab w:val="left" w:pos="765"/>
          <w:tab w:val="left" w:pos="1050"/>
          <w:tab w:val="left" w:pos="3390"/>
        </w:tabs>
        <w:spacing w:line="435" w:lineRule="exact"/>
        <w:ind w:left="540" w:firstLine="0"/>
        <w:rPr>
          <w:sz w:val="24"/>
          <w:szCs w:val="24"/>
        </w:rPr>
      </w:pPr>
      <w:r w:rsidRPr="00037159">
        <w:rPr>
          <w:rFonts w:hint="eastAsia"/>
          <w:sz w:val="24"/>
          <w:szCs w:val="24"/>
        </w:rPr>
        <w:t>……</w:t>
      </w:r>
    </w:p>
    <w:p w:rsidR="00C8584A" w:rsidRPr="00037159" w:rsidRDefault="00837142">
      <w:pPr>
        <w:pStyle w:val="Bodytext1"/>
        <w:spacing w:line="425" w:lineRule="exact"/>
        <w:ind w:firstLine="540"/>
        <w:rPr>
          <w:rFonts w:cs="Times New Roman"/>
          <w:sz w:val="24"/>
          <w:szCs w:val="24"/>
          <w:lang w:val="en-US" w:eastAsia="zh-CN" w:bidi="ar-SA"/>
        </w:rPr>
      </w:pPr>
      <w:r w:rsidRPr="00037159">
        <w:rPr>
          <w:rFonts w:cs="Times New Roman" w:hint="eastAsia"/>
          <w:sz w:val="24"/>
          <w:szCs w:val="24"/>
          <w:lang w:val="en-US" w:eastAsia="zh-CN" w:bidi="ar-SA"/>
        </w:rPr>
        <w:t>以上企业，不属于大企业的分支机构，不存在控股股东为大企业的情形，也不存在与大企业的负责人为同一人的情形。</w:t>
      </w:r>
    </w:p>
    <w:p w:rsidR="00C8584A" w:rsidRPr="00037159" w:rsidRDefault="00837142">
      <w:pPr>
        <w:pStyle w:val="Bodytext1"/>
        <w:spacing w:line="425" w:lineRule="exact"/>
        <w:ind w:firstLine="540"/>
        <w:rPr>
          <w:rFonts w:cs="Times New Roman"/>
          <w:sz w:val="24"/>
          <w:szCs w:val="24"/>
          <w:lang w:val="en-US" w:eastAsia="zh-CN" w:bidi="ar-SA"/>
        </w:rPr>
      </w:pPr>
      <w:r w:rsidRPr="00037159">
        <w:rPr>
          <w:rFonts w:cs="Times New Roman" w:hint="eastAsia"/>
          <w:sz w:val="24"/>
          <w:szCs w:val="24"/>
          <w:lang w:val="en-US" w:eastAsia="zh-CN" w:bidi="ar-SA"/>
        </w:rPr>
        <w:t>本企业对上述声明内容的真实性负责。如有虚假，将依法承担相应责任。</w:t>
      </w:r>
    </w:p>
    <w:p w:rsidR="00C8584A" w:rsidRPr="00037159" w:rsidRDefault="00C8584A">
      <w:pPr>
        <w:pStyle w:val="Bodytext1"/>
        <w:spacing w:line="425" w:lineRule="exact"/>
        <w:ind w:left="3160" w:firstLine="0"/>
        <w:jc w:val="left"/>
        <w:rPr>
          <w:rFonts w:cs="Times New Roman"/>
          <w:sz w:val="24"/>
          <w:szCs w:val="24"/>
          <w:lang w:val="en-US" w:eastAsia="zh-CN" w:bidi="ar-SA"/>
        </w:rPr>
      </w:pPr>
    </w:p>
    <w:p w:rsidR="00C8584A" w:rsidRPr="00037159" w:rsidRDefault="00C8584A">
      <w:pPr>
        <w:pStyle w:val="Bodytext1"/>
        <w:spacing w:line="425" w:lineRule="exact"/>
        <w:ind w:left="3160" w:firstLine="0"/>
        <w:jc w:val="left"/>
        <w:rPr>
          <w:rFonts w:cs="Times New Roman"/>
          <w:sz w:val="24"/>
          <w:szCs w:val="24"/>
          <w:lang w:val="en-US" w:eastAsia="zh-CN" w:bidi="ar-SA"/>
        </w:rPr>
      </w:pPr>
    </w:p>
    <w:p w:rsidR="00C8584A" w:rsidRPr="00037159" w:rsidRDefault="00C8584A">
      <w:pPr>
        <w:pStyle w:val="Bodytext1"/>
        <w:spacing w:line="425" w:lineRule="exact"/>
        <w:ind w:left="3160" w:firstLine="0"/>
        <w:jc w:val="left"/>
        <w:rPr>
          <w:rFonts w:cs="Times New Roman"/>
          <w:sz w:val="24"/>
          <w:szCs w:val="24"/>
          <w:lang w:val="en-US" w:eastAsia="zh-CN" w:bidi="ar-SA"/>
        </w:rPr>
      </w:pPr>
    </w:p>
    <w:p w:rsidR="00C8584A" w:rsidRPr="00037159" w:rsidRDefault="00C8584A">
      <w:pPr>
        <w:pStyle w:val="Bodytext1"/>
        <w:spacing w:line="425" w:lineRule="exact"/>
        <w:ind w:firstLine="0"/>
        <w:jc w:val="left"/>
        <w:rPr>
          <w:rFonts w:cs="Times New Roman"/>
          <w:sz w:val="24"/>
          <w:szCs w:val="24"/>
          <w:lang w:val="en-US" w:eastAsia="zh-CN" w:bidi="ar-SA"/>
        </w:rPr>
      </w:pPr>
    </w:p>
    <w:p w:rsidR="00C8584A" w:rsidRPr="00037159" w:rsidRDefault="00837142">
      <w:pPr>
        <w:pStyle w:val="Bodytext1"/>
        <w:spacing w:line="425" w:lineRule="exact"/>
        <w:ind w:left="3160" w:firstLine="0"/>
        <w:jc w:val="left"/>
        <w:rPr>
          <w:rFonts w:cs="Times New Roman"/>
          <w:sz w:val="24"/>
          <w:szCs w:val="24"/>
          <w:lang w:val="en-US" w:eastAsia="zh-CN" w:bidi="ar-SA"/>
        </w:rPr>
      </w:pPr>
      <w:r w:rsidRPr="00037159">
        <w:rPr>
          <w:rFonts w:cs="Times New Roman" w:hint="eastAsia"/>
          <w:sz w:val="24"/>
          <w:szCs w:val="24"/>
          <w:lang w:val="en-US" w:eastAsia="zh-CN" w:bidi="ar-SA"/>
        </w:rPr>
        <w:t>企业名称（盖章）：</w:t>
      </w:r>
    </w:p>
    <w:p w:rsidR="00C8584A" w:rsidRPr="00037159" w:rsidRDefault="00837142">
      <w:pPr>
        <w:pStyle w:val="Bodytext1"/>
        <w:spacing w:line="425" w:lineRule="exact"/>
        <w:ind w:left="3160" w:firstLine="0"/>
        <w:jc w:val="left"/>
        <w:rPr>
          <w:sz w:val="24"/>
          <w:szCs w:val="24"/>
        </w:rPr>
      </w:pPr>
      <w:r w:rsidRPr="00037159">
        <w:rPr>
          <w:rFonts w:cs="Times New Roman" w:hint="eastAsia"/>
          <w:sz w:val="24"/>
          <w:szCs w:val="24"/>
          <w:lang w:val="en-US" w:eastAsia="zh-CN" w:bidi="ar-SA"/>
        </w:rPr>
        <w:t>日期：</w:t>
      </w:r>
      <w:r w:rsidRPr="00037159">
        <w:rPr>
          <w:sz w:val="24"/>
          <w:szCs w:val="24"/>
          <w:u w:val="single"/>
        </w:rPr>
        <w:t>    </w:t>
      </w:r>
      <w:r w:rsidRPr="00037159">
        <w:rPr>
          <w:sz w:val="24"/>
          <w:szCs w:val="24"/>
        </w:rPr>
        <w:t>年</w:t>
      </w:r>
      <w:r w:rsidRPr="00037159">
        <w:rPr>
          <w:sz w:val="24"/>
          <w:szCs w:val="24"/>
          <w:u w:val="single"/>
        </w:rPr>
        <w:t>   </w:t>
      </w:r>
      <w:r w:rsidRPr="00037159">
        <w:rPr>
          <w:sz w:val="24"/>
          <w:szCs w:val="24"/>
        </w:rPr>
        <w:t>月</w:t>
      </w:r>
      <w:r w:rsidRPr="00037159">
        <w:rPr>
          <w:sz w:val="24"/>
          <w:szCs w:val="24"/>
          <w:u w:val="single"/>
        </w:rPr>
        <w:t>   </w:t>
      </w:r>
      <w:r w:rsidRPr="00037159">
        <w:rPr>
          <w:sz w:val="24"/>
          <w:szCs w:val="24"/>
        </w:rPr>
        <w:t>日</w:t>
      </w:r>
    </w:p>
    <w:p w:rsidR="00C8584A" w:rsidRPr="00037159" w:rsidRDefault="00C8584A">
      <w:pPr>
        <w:pStyle w:val="Bodytext1"/>
        <w:spacing w:line="425" w:lineRule="exact"/>
        <w:ind w:left="3160" w:firstLine="0"/>
        <w:jc w:val="left"/>
        <w:rPr>
          <w:sz w:val="24"/>
          <w:szCs w:val="24"/>
        </w:rPr>
      </w:pPr>
    </w:p>
    <w:p w:rsidR="00C8584A" w:rsidRPr="00037159" w:rsidRDefault="00837142">
      <w:pPr>
        <w:pStyle w:val="Bodytext1"/>
        <w:spacing w:line="425" w:lineRule="exact"/>
        <w:jc w:val="left"/>
        <w:rPr>
          <w:b/>
          <w:bCs/>
          <w:sz w:val="18"/>
          <w:szCs w:val="18"/>
        </w:rPr>
      </w:pPr>
      <w:r w:rsidRPr="00037159">
        <w:rPr>
          <w:rFonts w:hint="eastAsia"/>
          <w:b/>
          <w:bCs/>
          <w:sz w:val="18"/>
          <w:szCs w:val="18"/>
        </w:rPr>
        <w:t>注：从业人员、营业收入、资产总额填报上一年度数据，无上一年度数据的新成立企业可不填报。</w:t>
      </w:r>
    </w:p>
    <w:p w:rsidR="00C8584A" w:rsidRPr="00037159" w:rsidRDefault="00C8584A">
      <w:pPr>
        <w:pStyle w:val="Bodytext1"/>
        <w:spacing w:line="425" w:lineRule="exact"/>
        <w:jc w:val="left"/>
        <w:rPr>
          <w:b/>
          <w:bCs/>
          <w:sz w:val="18"/>
          <w:szCs w:val="18"/>
          <w:lang w:val="en-US" w:eastAsia="zh-CN"/>
        </w:rPr>
      </w:pPr>
    </w:p>
    <w:p w:rsidR="00C8584A" w:rsidRPr="00037159" w:rsidRDefault="00837142">
      <w:pPr>
        <w:keepNext/>
        <w:keepLines/>
        <w:spacing w:before="260" w:after="260"/>
        <w:outlineLvl w:val="2"/>
        <w:rPr>
          <w:b/>
          <w:bCs/>
          <w:kern w:val="0"/>
          <w:sz w:val="24"/>
          <w:szCs w:val="32"/>
        </w:rPr>
      </w:pPr>
      <w:bookmarkStart w:id="305" w:name="_Toc21630"/>
      <w:bookmarkStart w:id="306" w:name="_Toc17668"/>
      <w:bookmarkStart w:id="307" w:name="_Toc24661"/>
      <w:r w:rsidRPr="00037159">
        <w:rPr>
          <w:b/>
          <w:bCs/>
          <w:kern w:val="0"/>
          <w:sz w:val="24"/>
          <w:szCs w:val="32"/>
        </w:rPr>
        <w:lastRenderedPageBreak/>
        <w:t>10-</w:t>
      </w:r>
      <w:r w:rsidRPr="00037159">
        <w:rPr>
          <w:rFonts w:hint="eastAsia"/>
          <w:b/>
          <w:bCs/>
          <w:kern w:val="0"/>
          <w:sz w:val="24"/>
          <w:szCs w:val="32"/>
        </w:rPr>
        <w:t>8</w:t>
      </w:r>
      <w:r w:rsidRPr="00037159">
        <w:rPr>
          <w:rFonts w:hint="eastAsia"/>
          <w:b/>
          <w:bCs/>
          <w:kern w:val="0"/>
          <w:sz w:val="24"/>
          <w:szCs w:val="32"/>
        </w:rPr>
        <w:t>残疾人福利性单位声明函</w:t>
      </w:r>
      <w:bookmarkEnd w:id="305"/>
      <w:bookmarkEnd w:id="306"/>
      <w:bookmarkEnd w:id="307"/>
    </w:p>
    <w:p w:rsidR="00C8584A" w:rsidRPr="00037159" w:rsidRDefault="00837142">
      <w:pPr>
        <w:widowControl/>
        <w:spacing w:line="360" w:lineRule="auto"/>
        <w:ind w:firstLine="560"/>
        <w:jc w:val="left"/>
        <w:rPr>
          <w:rFonts w:ascii="宋体" w:cs="宋体"/>
          <w:kern w:val="0"/>
          <w:sz w:val="24"/>
          <w:szCs w:val="24"/>
        </w:rPr>
      </w:pPr>
      <w:r w:rsidRPr="00037159">
        <w:rPr>
          <w:rFonts w:ascii="宋体" w:hAnsi="宋体" w:cs="宋体"/>
          <w:kern w:val="0"/>
          <w:sz w:val="24"/>
          <w:szCs w:val="24"/>
        </w:rPr>
        <w:t>本投标人郑重声明，根据《财政部</w:t>
      </w:r>
      <w:r w:rsidRPr="00037159">
        <w:rPr>
          <w:rFonts w:ascii="宋体" w:hAnsi="宋体" w:cs="宋体"/>
          <w:kern w:val="0"/>
          <w:sz w:val="24"/>
          <w:szCs w:val="24"/>
        </w:rPr>
        <w:t> </w:t>
      </w:r>
      <w:r w:rsidRPr="00037159">
        <w:rPr>
          <w:rFonts w:ascii="宋体" w:hAnsi="宋体" w:cs="宋体"/>
          <w:kern w:val="0"/>
          <w:sz w:val="24"/>
          <w:szCs w:val="24"/>
        </w:rPr>
        <w:t>民政部</w:t>
      </w:r>
      <w:r w:rsidRPr="00037159">
        <w:rPr>
          <w:rFonts w:ascii="宋体" w:hAnsi="宋体" w:cs="宋体"/>
          <w:kern w:val="0"/>
          <w:sz w:val="24"/>
          <w:szCs w:val="24"/>
        </w:rPr>
        <w:t> </w:t>
      </w:r>
      <w:r w:rsidRPr="00037159">
        <w:rPr>
          <w:rFonts w:ascii="宋体" w:hAnsi="宋体" w:cs="宋体"/>
          <w:kern w:val="0"/>
          <w:sz w:val="24"/>
          <w:szCs w:val="24"/>
        </w:rPr>
        <w:t>中国残疾人联合会关于促进残疾人就业政府采购政策的通知》（财库</w:t>
      </w:r>
      <w:r w:rsidRPr="00037159">
        <w:rPr>
          <w:rFonts w:ascii="宋体" w:hAnsi="宋体" w:cs="宋体"/>
          <w:kern w:val="0"/>
          <w:sz w:val="24"/>
          <w:szCs w:val="24"/>
        </w:rPr>
        <w:t>[2017]141</w:t>
      </w:r>
      <w:r w:rsidRPr="00037159">
        <w:rPr>
          <w:rFonts w:ascii="宋体" w:hAnsi="宋体" w:cs="宋体"/>
          <w:kern w:val="0"/>
          <w:sz w:val="24"/>
          <w:szCs w:val="24"/>
        </w:rPr>
        <w:t>号）的规定，本投标人为符合条件的残疾人福利性单位，且本投标人参加贵单位的</w:t>
      </w:r>
      <w:r w:rsidRPr="00037159">
        <w:rPr>
          <w:rFonts w:ascii="宋体" w:hAnsi="宋体" w:cs="宋体"/>
          <w:kern w:val="0"/>
          <w:sz w:val="24"/>
          <w:szCs w:val="24"/>
          <w:u w:val="single"/>
        </w:rPr>
        <w:t>（填写</w:t>
      </w:r>
      <w:r w:rsidRPr="00037159">
        <w:rPr>
          <w:rFonts w:ascii="宋体" w:hAnsi="宋体" w:cs="宋体"/>
          <w:kern w:val="0"/>
          <w:sz w:val="24"/>
          <w:szCs w:val="24"/>
          <w:u w:val="single"/>
        </w:rPr>
        <w:t>“</w:t>
      </w:r>
      <w:r w:rsidRPr="00037159">
        <w:rPr>
          <w:rFonts w:ascii="宋体" w:hAnsi="宋体" w:cs="宋体"/>
          <w:kern w:val="0"/>
          <w:sz w:val="24"/>
          <w:szCs w:val="24"/>
          <w:u w:val="single"/>
        </w:rPr>
        <w:t>项目名称</w:t>
      </w:r>
      <w:r w:rsidRPr="00037159">
        <w:rPr>
          <w:rFonts w:ascii="宋体" w:hAnsi="宋体" w:cs="宋体"/>
          <w:kern w:val="0"/>
          <w:sz w:val="24"/>
          <w:szCs w:val="24"/>
          <w:u w:val="single"/>
        </w:rPr>
        <w:t>”</w:t>
      </w:r>
      <w:r w:rsidRPr="00037159">
        <w:rPr>
          <w:rFonts w:ascii="宋体" w:hAnsi="宋体" w:cs="宋体"/>
          <w:kern w:val="0"/>
          <w:sz w:val="24"/>
          <w:szCs w:val="24"/>
          <w:u w:val="single"/>
        </w:rPr>
        <w:t>）</w:t>
      </w:r>
      <w:r w:rsidRPr="00037159">
        <w:rPr>
          <w:rFonts w:ascii="宋体" w:hAnsi="宋体" w:cs="宋体"/>
          <w:kern w:val="0"/>
          <w:sz w:val="24"/>
          <w:szCs w:val="24"/>
        </w:rPr>
        <w:t>项目采购活动：</w:t>
      </w:r>
    </w:p>
    <w:p w:rsidR="00C8584A" w:rsidRPr="00037159" w:rsidRDefault="00837142">
      <w:pPr>
        <w:widowControl/>
        <w:spacing w:line="360" w:lineRule="auto"/>
        <w:ind w:firstLine="560"/>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 </w:t>
      </w:r>
      <w:r w:rsidRPr="00037159">
        <w:rPr>
          <w:rFonts w:ascii="宋体" w:hAnsi="宋体" w:cs="宋体"/>
          <w:kern w:val="0"/>
          <w:sz w:val="24"/>
          <w:szCs w:val="24"/>
        </w:rPr>
        <w:t>）提供本投标人制造的</w:t>
      </w:r>
      <w:r w:rsidRPr="00037159">
        <w:rPr>
          <w:rFonts w:ascii="宋体" w:hAnsi="宋体" w:cs="宋体"/>
          <w:kern w:val="0"/>
          <w:sz w:val="24"/>
          <w:szCs w:val="24"/>
          <w:u w:val="single"/>
        </w:rPr>
        <w:t>（填写</w:t>
      </w:r>
      <w:r w:rsidRPr="00037159">
        <w:rPr>
          <w:rFonts w:ascii="宋体" w:hAnsi="宋体" w:cs="宋体"/>
          <w:kern w:val="0"/>
          <w:sz w:val="24"/>
          <w:szCs w:val="24"/>
          <w:u w:val="single"/>
        </w:rPr>
        <w:t>“</w:t>
      </w:r>
      <w:r w:rsidRPr="00037159">
        <w:rPr>
          <w:rFonts w:ascii="宋体" w:hAnsi="宋体" w:cs="宋体"/>
          <w:kern w:val="0"/>
          <w:sz w:val="24"/>
          <w:szCs w:val="24"/>
          <w:u w:val="single"/>
        </w:rPr>
        <w:t>所投项目名称、品目号</w:t>
      </w:r>
      <w:r w:rsidRPr="00037159">
        <w:rPr>
          <w:rFonts w:ascii="宋体" w:hAnsi="宋体" w:cs="宋体"/>
          <w:kern w:val="0"/>
          <w:sz w:val="24"/>
          <w:szCs w:val="24"/>
          <w:u w:val="single"/>
        </w:rPr>
        <w:t>”</w:t>
      </w:r>
      <w:r w:rsidRPr="00037159">
        <w:rPr>
          <w:rFonts w:ascii="宋体" w:hAnsi="宋体" w:cs="宋体"/>
          <w:kern w:val="0"/>
          <w:sz w:val="24"/>
          <w:szCs w:val="24"/>
          <w:u w:val="single"/>
        </w:rPr>
        <w:t>）</w:t>
      </w:r>
      <w:r w:rsidRPr="00037159">
        <w:rPr>
          <w:rFonts w:ascii="宋体" w:hAnsi="宋体" w:cs="宋体"/>
          <w:kern w:val="0"/>
          <w:sz w:val="24"/>
          <w:szCs w:val="24"/>
        </w:rPr>
        <w:t>货物，</w:t>
      </w:r>
    </w:p>
    <w:p w:rsidR="00C8584A" w:rsidRPr="00037159" w:rsidRDefault="00837142">
      <w:pPr>
        <w:widowControl/>
        <w:spacing w:line="360" w:lineRule="auto"/>
        <w:ind w:firstLine="560"/>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 </w:t>
      </w:r>
      <w:r w:rsidRPr="00037159">
        <w:rPr>
          <w:rFonts w:ascii="宋体" w:hAnsi="宋体" w:cs="宋体"/>
          <w:kern w:val="0"/>
          <w:sz w:val="24"/>
          <w:szCs w:val="24"/>
        </w:rPr>
        <w:t>）由本投标人承担的</w:t>
      </w:r>
      <w:r w:rsidRPr="00037159">
        <w:rPr>
          <w:rFonts w:ascii="宋体" w:hAnsi="宋体" w:cs="宋体"/>
          <w:kern w:val="0"/>
          <w:sz w:val="24"/>
          <w:szCs w:val="24"/>
          <w:u w:val="single"/>
        </w:rPr>
        <w:t>（填写</w:t>
      </w:r>
      <w:r w:rsidRPr="00037159">
        <w:rPr>
          <w:rFonts w:ascii="宋体" w:hAnsi="宋体" w:cs="宋体"/>
          <w:kern w:val="0"/>
          <w:sz w:val="24"/>
          <w:szCs w:val="24"/>
          <w:u w:val="single"/>
        </w:rPr>
        <w:t>“</w:t>
      </w:r>
      <w:r w:rsidRPr="00037159">
        <w:rPr>
          <w:rFonts w:ascii="宋体" w:hAnsi="宋体" w:cs="宋体"/>
          <w:kern w:val="0"/>
          <w:sz w:val="24"/>
          <w:szCs w:val="24"/>
          <w:u w:val="single"/>
        </w:rPr>
        <w:t>所投项目名称、品目号</w:t>
      </w:r>
      <w:r w:rsidRPr="00037159">
        <w:rPr>
          <w:rFonts w:ascii="宋体" w:hAnsi="宋体" w:cs="宋体"/>
          <w:kern w:val="0"/>
          <w:sz w:val="24"/>
          <w:szCs w:val="24"/>
          <w:u w:val="single"/>
        </w:rPr>
        <w:t>”</w:t>
      </w:r>
      <w:r w:rsidRPr="00037159">
        <w:rPr>
          <w:rFonts w:ascii="宋体" w:hAnsi="宋体" w:cs="宋体"/>
          <w:kern w:val="0"/>
          <w:sz w:val="24"/>
          <w:szCs w:val="24"/>
          <w:u w:val="single"/>
        </w:rPr>
        <w:t>）</w:t>
      </w:r>
      <w:r w:rsidRPr="00037159">
        <w:rPr>
          <w:rFonts w:ascii="宋体" w:hAnsi="宋体" w:cs="宋体"/>
          <w:kern w:val="0"/>
          <w:sz w:val="24"/>
          <w:szCs w:val="24"/>
        </w:rPr>
        <w:t>工程，</w:t>
      </w:r>
    </w:p>
    <w:p w:rsidR="00C8584A" w:rsidRPr="00037159" w:rsidRDefault="00837142">
      <w:pPr>
        <w:widowControl/>
        <w:spacing w:line="360" w:lineRule="auto"/>
        <w:ind w:firstLine="560"/>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 </w:t>
      </w:r>
      <w:r w:rsidRPr="00037159">
        <w:rPr>
          <w:rFonts w:ascii="宋体" w:hAnsi="宋体" w:cs="宋体"/>
          <w:kern w:val="0"/>
          <w:sz w:val="24"/>
          <w:szCs w:val="24"/>
        </w:rPr>
        <w:t>）由本投标人提供的</w:t>
      </w:r>
      <w:r w:rsidRPr="00037159">
        <w:rPr>
          <w:rFonts w:ascii="宋体" w:hAnsi="宋体" w:cs="宋体"/>
          <w:kern w:val="0"/>
          <w:sz w:val="24"/>
          <w:szCs w:val="24"/>
          <w:u w:val="single"/>
        </w:rPr>
        <w:t>（填写</w:t>
      </w:r>
      <w:r w:rsidRPr="00037159">
        <w:rPr>
          <w:rFonts w:ascii="宋体" w:hAnsi="宋体" w:cs="宋体"/>
          <w:kern w:val="0"/>
          <w:sz w:val="24"/>
          <w:szCs w:val="24"/>
          <w:u w:val="single"/>
        </w:rPr>
        <w:t>“</w:t>
      </w:r>
      <w:r w:rsidRPr="00037159">
        <w:rPr>
          <w:rFonts w:ascii="宋体" w:hAnsi="宋体" w:cs="宋体"/>
          <w:kern w:val="0"/>
          <w:sz w:val="24"/>
          <w:szCs w:val="24"/>
          <w:u w:val="single"/>
        </w:rPr>
        <w:t>所投项目名称、品目号</w:t>
      </w:r>
      <w:r w:rsidRPr="00037159">
        <w:rPr>
          <w:rFonts w:ascii="宋体" w:hAnsi="宋体" w:cs="宋体"/>
          <w:kern w:val="0"/>
          <w:sz w:val="24"/>
          <w:szCs w:val="24"/>
          <w:u w:val="single"/>
        </w:rPr>
        <w:t>”</w:t>
      </w:r>
      <w:r w:rsidRPr="00037159">
        <w:rPr>
          <w:rFonts w:ascii="宋体" w:hAnsi="宋体" w:cs="宋体"/>
          <w:kern w:val="0"/>
          <w:sz w:val="24"/>
          <w:szCs w:val="24"/>
          <w:u w:val="single"/>
        </w:rPr>
        <w:t>）</w:t>
      </w:r>
      <w:r w:rsidRPr="00037159">
        <w:rPr>
          <w:rFonts w:ascii="宋体" w:hAnsi="宋体" w:cs="宋体"/>
          <w:kern w:val="0"/>
          <w:sz w:val="24"/>
          <w:szCs w:val="24"/>
        </w:rPr>
        <w:t>服务；或</w:t>
      </w:r>
    </w:p>
    <w:p w:rsidR="00C8584A" w:rsidRPr="00037159" w:rsidRDefault="00837142">
      <w:pPr>
        <w:widowControl/>
        <w:spacing w:line="360" w:lineRule="auto"/>
        <w:ind w:firstLine="560"/>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 </w:t>
      </w:r>
      <w:r w:rsidRPr="00037159">
        <w:rPr>
          <w:rFonts w:ascii="宋体" w:hAnsi="宋体" w:cs="宋体"/>
          <w:kern w:val="0"/>
          <w:sz w:val="24"/>
          <w:szCs w:val="24"/>
        </w:rPr>
        <w:t>）提供其他残疾人福利性单位制造的</w:t>
      </w:r>
      <w:r w:rsidRPr="00037159">
        <w:rPr>
          <w:rFonts w:ascii="宋体" w:hAnsi="宋体" w:cs="宋体"/>
          <w:kern w:val="0"/>
          <w:sz w:val="24"/>
          <w:szCs w:val="24"/>
          <w:u w:val="single"/>
        </w:rPr>
        <w:t>（填写</w:t>
      </w:r>
      <w:r w:rsidRPr="00037159">
        <w:rPr>
          <w:rFonts w:ascii="宋体" w:hAnsi="宋体" w:cs="宋体"/>
          <w:kern w:val="0"/>
          <w:sz w:val="24"/>
          <w:szCs w:val="24"/>
          <w:u w:val="single"/>
        </w:rPr>
        <w:t>“</w:t>
      </w:r>
      <w:r w:rsidRPr="00037159">
        <w:rPr>
          <w:rFonts w:ascii="宋体" w:hAnsi="宋体" w:cs="宋体"/>
          <w:kern w:val="0"/>
          <w:sz w:val="24"/>
          <w:szCs w:val="24"/>
          <w:u w:val="single"/>
        </w:rPr>
        <w:t>所投项目名称、品目号</w:t>
      </w:r>
      <w:r w:rsidRPr="00037159">
        <w:rPr>
          <w:rFonts w:ascii="宋体" w:hAnsi="宋体" w:cs="宋体"/>
          <w:kern w:val="0"/>
          <w:sz w:val="24"/>
          <w:szCs w:val="24"/>
          <w:u w:val="single"/>
        </w:rPr>
        <w:t>”</w:t>
      </w:r>
      <w:r w:rsidRPr="00037159">
        <w:rPr>
          <w:rFonts w:ascii="宋体" w:hAnsi="宋体" w:cs="宋体"/>
          <w:kern w:val="0"/>
          <w:sz w:val="24"/>
          <w:szCs w:val="24"/>
          <w:u w:val="single"/>
        </w:rPr>
        <w:t>）</w:t>
      </w:r>
      <w:r w:rsidRPr="00037159">
        <w:rPr>
          <w:rFonts w:ascii="宋体" w:hAnsi="宋体" w:cs="宋体"/>
          <w:kern w:val="0"/>
          <w:sz w:val="24"/>
          <w:szCs w:val="24"/>
        </w:rPr>
        <w:t>货物（不包括使用非残疾人福利性单位注册商标的货物）。</w:t>
      </w:r>
    </w:p>
    <w:p w:rsidR="00C8584A" w:rsidRPr="00037159" w:rsidRDefault="00837142">
      <w:pPr>
        <w:widowControl/>
        <w:spacing w:line="360" w:lineRule="auto"/>
        <w:ind w:firstLine="560"/>
        <w:jc w:val="left"/>
        <w:rPr>
          <w:rFonts w:ascii="宋体" w:cs="宋体"/>
          <w:kern w:val="0"/>
          <w:sz w:val="24"/>
          <w:szCs w:val="24"/>
        </w:rPr>
      </w:pPr>
      <w:r w:rsidRPr="00037159">
        <w:rPr>
          <w:rFonts w:ascii="宋体" w:hAnsi="宋体" w:cs="宋体"/>
          <w:kern w:val="0"/>
          <w:sz w:val="24"/>
          <w:szCs w:val="24"/>
        </w:rPr>
        <w:t>本投标人对上述声明的真实性负责。如有虚假，将依法承担相应责任。</w:t>
      </w:r>
    </w:p>
    <w:p w:rsidR="00C8584A" w:rsidRPr="00037159" w:rsidRDefault="00837142">
      <w:pPr>
        <w:widowControl/>
        <w:spacing w:line="360" w:lineRule="auto"/>
        <w:ind w:firstLine="560"/>
        <w:jc w:val="left"/>
        <w:rPr>
          <w:rFonts w:ascii="宋体" w:cs="宋体"/>
          <w:kern w:val="0"/>
          <w:sz w:val="24"/>
          <w:szCs w:val="24"/>
        </w:rPr>
      </w:pPr>
      <w:r w:rsidRPr="00037159">
        <w:rPr>
          <w:rFonts w:ascii="Calibri" w:hAnsi="Calibri" w:cs="Calibri"/>
          <w:kern w:val="0"/>
          <w:sz w:val="24"/>
          <w:szCs w:val="24"/>
        </w:rPr>
        <w:t> </w:t>
      </w:r>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w:t>
      </w:r>
      <w:r w:rsidRPr="00037159">
        <w:rPr>
          <w:rFonts w:ascii="宋体" w:hAnsi="宋体" w:cs="宋体"/>
          <w:kern w:val="0"/>
          <w:sz w:val="24"/>
          <w:szCs w:val="24"/>
        </w:rPr>
        <w:t>注意：</w:t>
      </w:r>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1</w:t>
      </w:r>
      <w:r w:rsidRPr="00037159">
        <w:rPr>
          <w:rFonts w:ascii="宋体" w:hAnsi="宋体" w:cs="宋体"/>
          <w:kern w:val="0"/>
          <w:sz w:val="24"/>
          <w:szCs w:val="24"/>
        </w:rPr>
        <w:t>、请投标人按照实际情况编制填写本声明函，并在相应的（）中打</w:t>
      </w:r>
      <w:r w:rsidRPr="00037159">
        <w:rPr>
          <w:rFonts w:ascii="宋体" w:hAnsi="宋体" w:cs="宋体"/>
          <w:kern w:val="0"/>
          <w:sz w:val="24"/>
          <w:szCs w:val="24"/>
        </w:rPr>
        <w:t>“√”</w:t>
      </w:r>
      <w:r w:rsidRPr="00037159">
        <w:rPr>
          <w:rFonts w:ascii="宋体" w:hAnsi="宋体" w:cs="宋体"/>
          <w:kern w:val="0"/>
          <w:sz w:val="24"/>
          <w:szCs w:val="24"/>
        </w:rPr>
        <w:t>。</w:t>
      </w:r>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2</w:t>
      </w:r>
      <w:r w:rsidRPr="00037159">
        <w:rPr>
          <w:rFonts w:ascii="宋体" w:hAnsi="宋体" w:cs="宋体"/>
          <w:kern w:val="0"/>
          <w:sz w:val="24"/>
          <w:szCs w:val="24"/>
        </w:rPr>
        <w:t>、纸质投标文件正本中的本声明函（若有）应为原件。</w:t>
      </w:r>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3</w:t>
      </w:r>
      <w:r w:rsidRPr="00037159">
        <w:rPr>
          <w:rFonts w:ascii="宋体" w:hAnsi="宋体" w:cs="宋体"/>
          <w:kern w:val="0"/>
          <w:sz w:val="24"/>
          <w:szCs w:val="24"/>
        </w:rPr>
        <w:t>、若《残疾人福利性单位声明函》内容不真实，</w:t>
      </w:r>
      <w:r w:rsidRPr="00037159">
        <w:rPr>
          <w:rStyle w:val="afb"/>
          <w:rFonts w:hAnsi="宋体"/>
          <w:kern w:val="0"/>
          <w:sz w:val="24"/>
          <w:szCs w:val="24"/>
        </w:rPr>
        <w:t>视为提供虚假材料。</w:t>
      </w:r>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 </w:t>
      </w:r>
    </w:p>
    <w:p w:rsidR="00C8584A" w:rsidRPr="00037159" w:rsidRDefault="00837142">
      <w:pPr>
        <w:widowControl/>
        <w:spacing w:line="360" w:lineRule="auto"/>
        <w:jc w:val="left"/>
        <w:rPr>
          <w:rFonts w:ascii="宋体" w:cs="宋体"/>
          <w:kern w:val="0"/>
          <w:sz w:val="24"/>
          <w:szCs w:val="24"/>
        </w:rPr>
      </w:pPr>
      <w:r w:rsidRPr="00037159">
        <w:rPr>
          <w:rFonts w:ascii="Calibri" w:hAnsi="Calibri" w:cs="Calibri"/>
          <w:kern w:val="0"/>
          <w:sz w:val="24"/>
          <w:szCs w:val="24"/>
        </w:rPr>
        <w:t> </w:t>
      </w:r>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投标人：</w:t>
      </w:r>
      <w:r w:rsidRPr="00037159">
        <w:rPr>
          <w:rFonts w:ascii="宋体" w:hAnsi="宋体" w:cs="宋体"/>
          <w:kern w:val="0"/>
          <w:sz w:val="24"/>
          <w:szCs w:val="24"/>
          <w:u w:val="single"/>
        </w:rPr>
        <w:t>（全称并加盖单位公章）</w:t>
      </w:r>
    </w:p>
    <w:p w:rsidR="00C8584A" w:rsidRPr="00037159" w:rsidRDefault="00837142">
      <w:pPr>
        <w:widowControl/>
        <w:spacing w:line="360" w:lineRule="auto"/>
        <w:jc w:val="left"/>
        <w:rPr>
          <w:rFonts w:ascii="宋体" w:cs="宋体"/>
          <w:kern w:val="0"/>
          <w:sz w:val="24"/>
          <w:szCs w:val="24"/>
        </w:rPr>
      </w:pPr>
      <w:r w:rsidRPr="00037159">
        <w:rPr>
          <w:rFonts w:ascii="宋体" w:hAnsi="宋体" w:cs="宋体"/>
          <w:kern w:val="0"/>
          <w:sz w:val="24"/>
          <w:szCs w:val="24"/>
        </w:rPr>
        <w:t>投标人代表（签字或签章）：</w:t>
      </w:r>
      <w:r w:rsidRPr="00037159">
        <w:rPr>
          <w:rFonts w:ascii="宋体" w:hAnsi="宋体" w:cs="宋体"/>
          <w:kern w:val="0"/>
          <w:sz w:val="24"/>
          <w:szCs w:val="24"/>
          <w:u w:val="single"/>
        </w:rPr>
        <w:t>                   </w:t>
      </w:r>
    </w:p>
    <w:p w:rsidR="00C8584A" w:rsidRPr="00037159" w:rsidRDefault="00837142">
      <w:pPr>
        <w:tabs>
          <w:tab w:val="left" w:pos="4860"/>
        </w:tabs>
        <w:spacing w:line="440" w:lineRule="exact"/>
        <w:ind w:right="1308" w:firstLineChars="200" w:firstLine="480"/>
        <w:jc w:val="left"/>
        <w:rPr>
          <w:rFonts w:ascii="宋体"/>
          <w:spacing w:val="6"/>
          <w:sz w:val="24"/>
          <w:szCs w:val="24"/>
        </w:rPr>
      </w:pPr>
      <w:r w:rsidRPr="00037159">
        <w:rPr>
          <w:rFonts w:ascii="宋体" w:hAnsi="宋体" w:cs="宋体"/>
          <w:sz w:val="24"/>
          <w:szCs w:val="24"/>
        </w:rPr>
        <w:t>日期：</w:t>
      </w:r>
      <w:r w:rsidRPr="00037159">
        <w:rPr>
          <w:rFonts w:ascii="宋体" w:hAnsi="宋体" w:cs="宋体"/>
          <w:sz w:val="24"/>
          <w:szCs w:val="24"/>
          <w:u w:val="single"/>
        </w:rPr>
        <w:t>    </w:t>
      </w:r>
      <w:r w:rsidRPr="00037159">
        <w:rPr>
          <w:rFonts w:ascii="宋体" w:hAnsi="宋体" w:cs="宋体"/>
          <w:sz w:val="24"/>
          <w:szCs w:val="24"/>
        </w:rPr>
        <w:t>年</w:t>
      </w:r>
      <w:r w:rsidRPr="00037159">
        <w:rPr>
          <w:rFonts w:ascii="宋体" w:hAnsi="宋体" w:cs="宋体"/>
          <w:sz w:val="24"/>
          <w:szCs w:val="24"/>
          <w:u w:val="single"/>
        </w:rPr>
        <w:t>   </w:t>
      </w:r>
      <w:r w:rsidRPr="00037159">
        <w:rPr>
          <w:rFonts w:ascii="宋体" w:hAnsi="宋体" w:cs="宋体"/>
          <w:sz w:val="24"/>
          <w:szCs w:val="24"/>
        </w:rPr>
        <w:t>月</w:t>
      </w:r>
      <w:r w:rsidRPr="00037159">
        <w:rPr>
          <w:rFonts w:ascii="宋体" w:hAnsi="宋体" w:cs="宋体"/>
          <w:sz w:val="24"/>
          <w:szCs w:val="24"/>
          <w:u w:val="single"/>
        </w:rPr>
        <w:t>   </w:t>
      </w:r>
      <w:r w:rsidRPr="00037159">
        <w:rPr>
          <w:rFonts w:ascii="宋体" w:hAnsi="宋体" w:cs="宋体"/>
          <w:sz w:val="24"/>
          <w:szCs w:val="24"/>
        </w:rPr>
        <w:t>日</w:t>
      </w:r>
    </w:p>
    <w:p w:rsidR="00C8584A" w:rsidRPr="00037159" w:rsidRDefault="00C8584A">
      <w:pPr>
        <w:spacing w:line="440" w:lineRule="exact"/>
        <w:jc w:val="left"/>
        <w:rPr>
          <w:rFonts w:ascii="宋体" w:hAnsi="宋体" w:cs="宋体"/>
          <w:b/>
          <w:bCs/>
          <w:sz w:val="24"/>
          <w:szCs w:val="24"/>
        </w:rPr>
      </w:pPr>
    </w:p>
    <w:p w:rsidR="00C8584A" w:rsidRPr="00037159" w:rsidRDefault="00C8584A">
      <w:pPr>
        <w:spacing w:line="440" w:lineRule="exact"/>
        <w:ind w:firstLineChars="199" w:firstLine="420"/>
        <w:jc w:val="left"/>
        <w:rPr>
          <w:rFonts w:ascii="宋体" w:hAnsi="宋体" w:cs="宋体"/>
          <w:b/>
          <w:bCs/>
        </w:rPr>
        <w:sectPr w:rsidR="00C8584A" w:rsidRPr="00037159">
          <w:footerReference w:type="default" r:id="rId24"/>
          <w:type w:val="continuous"/>
          <w:pgSz w:w="11850" w:h="16783"/>
          <w:pgMar w:top="1440" w:right="1800" w:bottom="1440" w:left="1800" w:header="907" w:footer="680" w:gutter="0"/>
          <w:cols w:space="720"/>
          <w:docGrid w:linePitch="462"/>
        </w:sectPr>
      </w:pPr>
    </w:p>
    <w:p w:rsidR="00C8584A" w:rsidRPr="00037159" w:rsidRDefault="00837142">
      <w:bookmarkStart w:id="308" w:name="_Toc10425"/>
      <w:bookmarkStart w:id="309" w:name="_Toc21090"/>
      <w:bookmarkStart w:id="310" w:name="_Toc908"/>
      <w:r w:rsidRPr="00037159">
        <w:br w:type="page"/>
      </w:r>
    </w:p>
    <w:p w:rsidR="00C8584A" w:rsidRPr="00037159" w:rsidRDefault="00837142">
      <w:pPr>
        <w:keepNext/>
        <w:keepLines/>
        <w:spacing w:before="260" w:after="260"/>
        <w:jc w:val="center"/>
        <w:outlineLvl w:val="2"/>
        <w:rPr>
          <w:b/>
          <w:bCs/>
          <w:kern w:val="0"/>
          <w:sz w:val="24"/>
          <w:szCs w:val="32"/>
        </w:rPr>
      </w:pPr>
      <w:r w:rsidRPr="00037159">
        <w:rPr>
          <w:b/>
          <w:bCs/>
          <w:kern w:val="0"/>
          <w:sz w:val="24"/>
          <w:szCs w:val="32"/>
        </w:rPr>
        <w:lastRenderedPageBreak/>
        <w:t>10-</w:t>
      </w:r>
      <w:r w:rsidRPr="00037159">
        <w:rPr>
          <w:rFonts w:hint="eastAsia"/>
          <w:b/>
          <w:bCs/>
          <w:kern w:val="0"/>
          <w:sz w:val="24"/>
          <w:szCs w:val="32"/>
        </w:rPr>
        <w:t>9</w:t>
      </w:r>
      <w:r w:rsidRPr="00037159">
        <w:rPr>
          <w:rFonts w:hint="eastAsia"/>
          <w:b/>
          <w:bCs/>
          <w:kern w:val="0"/>
          <w:sz w:val="24"/>
          <w:szCs w:val="32"/>
        </w:rPr>
        <w:t>节能、环保产品证明文件</w:t>
      </w:r>
      <w:bookmarkEnd w:id="308"/>
      <w:bookmarkEnd w:id="309"/>
      <w:bookmarkEnd w:id="310"/>
    </w:p>
    <w:p w:rsidR="00C8584A" w:rsidRPr="00037159" w:rsidRDefault="00C8584A">
      <w:pPr>
        <w:autoSpaceDE w:val="0"/>
        <w:autoSpaceDN w:val="0"/>
        <w:adjustRightInd w:val="0"/>
        <w:spacing w:line="440" w:lineRule="exact"/>
        <w:jc w:val="center"/>
        <w:rPr>
          <w:rFonts w:ascii="宋体"/>
          <w:kern w:val="0"/>
          <w:sz w:val="28"/>
          <w:szCs w:val="28"/>
        </w:rPr>
      </w:pPr>
    </w:p>
    <w:p w:rsidR="00C8584A" w:rsidRPr="00037159" w:rsidRDefault="00837142">
      <w:pPr>
        <w:spacing w:line="440" w:lineRule="exact"/>
        <w:jc w:val="center"/>
        <w:rPr>
          <w:rFonts w:ascii="宋体" w:hAnsi="宋体" w:cs="宋体"/>
          <w:b/>
          <w:bCs/>
          <w:sz w:val="24"/>
          <w:szCs w:val="24"/>
        </w:rPr>
      </w:pPr>
      <w:bookmarkStart w:id="311" w:name="_Toc20146"/>
      <w:bookmarkStart w:id="312" w:name="_Toc458501481"/>
      <w:bookmarkStart w:id="313" w:name="_Toc2038"/>
      <w:bookmarkStart w:id="314" w:name="_Toc462153098"/>
      <w:bookmarkStart w:id="315" w:name="_Toc14704"/>
      <w:bookmarkStart w:id="316" w:name="_Toc462153319"/>
      <w:bookmarkEnd w:id="311"/>
      <w:bookmarkEnd w:id="312"/>
      <w:bookmarkEnd w:id="313"/>
      <w:bookmarkEnd w:id="314"/>
      <w:bookmarkEnd w:id="315"/>
      <w:bookmarkEnd w:id="316"/>
      <w:r w:rsidRPr="00037159">
        <w:rPr>
          <w:rFonts w:ascii="宋体" w:hAnsi="宋体" w:cs="宋体" w:hint="eastAsia"/>
          <w:b/>
          <w:bCs/>
          <w:sz w:val="24"/>
          <w:szCs w:val="24"/>
        </w:rPr>
        <w:t>（如有请在此提供）</w:t>
      </w:r>
    </w:p>
    <w:p w:rsidR="00C8584A" w:rsidRPr="00037159" w:rsidRDefault="00C8584A">
      <w:pPr>
        <w:spacing w:after="120"/>
        <w:ind w:leftChars="200" w:left="420" w:firstLineChars="200" w:firstLine="482"/>
        <w:rPr>
          <w:rFonts w:ascii="宋体" w:hAnsi="宋体" w:cs="宋体"/>
          <w:b/>
          <w:bCs/>
          <w:sz w:val="24"/>
          <w:szCs w:val="24"/>
        </w:rPr>
      </w:pPr>
    </w:p>
    <w:p w:rsidR="00C8584A" w:rsidRPr="00037159" w:rsidRDefault="00C8584A">
      <w:pPr>
        <w:spacing w:after="120"/>
        <w:ind w:leftChars="200" w:left="420" w:firstLineChars="200" w:firstLine="482"/>
        <w:rPr>
          <w:rFonts w:ascii="宋体" w:hAnsi="宋体" w:cs="宋体"/>
          <w:b/>
          <w:bCs/>
          <w:sz w:val="24"/>
          <w:szCs w:val="24"/>
        </w:rPr>
      </w:pPr>
    </w:p>
    <w:p w:rsidR="00C8584A" w:rsidRPr="00037159" w:rsidRDefault="00C8584A">
      <w:pPr>
        <w:spacing w:after="120"/>
        <w:ind w:leftChars="200" w:left="420" w:firstLineChars="200" w:firstLine="482"/>
        <w:rPr>
          <w:rFonts w:ascii="宋体" w:hAnsi="宋体" w:cs="宋体"/>
          <w:b/>
          <w:bCs/>
          <w:sz w:val="24"/>
          <w:szCs w:val="24"/>
        </w:rPr>
      </w:pPr>
    </w:p>
    <w:p w:rsidR="00C8584A" w:rsidRPr="00037159" w:rsidRDefault="00C8584A">
      <w:pPr>
        <w:spacing w:after="120"/>
        <w:ind w:leftChars="200" w:left="420" w:firstLineChars="200" w:firstLine="482"/>
        <w:rPr>
          <w:rFonts w:ascii="宋体" w:hAnsi="宋体" w:cs="宋体"/>
          <w:b/>
          <w:bCs/>
          <w:sz w:val="24"/>
          <w:szCs w:val="24"/>
        </w:rPr>
      </w:pPr>
    </w:p>
    <w:p w:rsidR="00C8584A" w:rsidRPr="00037159" w:rsidRDefault="00C8584A">
      <w:pPr>
        <w:spacing w:after="120"/>
        <w:ind w:leftChars="200" w:left="420" w:firstLineChars="200" w:firstLine="482"/>
        <w:rPr>
          <w:rFonts w:ascii="宋体" w:hAnsi="宋体" w:cs="宋体"/>
          <w:b/>
          <w:bCs/>
          <w:sz w:val="24"/>
          <w:szCs w:val="24"/>
        </w:rPr>
      </w:pPr>
    </w:p>
    <w:p w:rsidR="00C8584A" w:rsidRPr="00037159" w:rsidRDefault="00C8584A">
      <w:pPr>
        <w:spacing w:after="120"/>
        <w:ind w:leftChars="200" w:left="420" w:firstLineChars="200" w:firstLine="482"/>
        <w:rPr>
          <w:rFonts w:ascii="宋体" w:hAnsi="宋体" w:cs="宋体"/>
          <w:b/>
          <w:bCs/>
          <w:sz w:val="24"/>
          <w:szCs w:val="24"/>
        </w:rPr>
      </w:pPr>
    </w:p>
    <w:p w:rsidR="00C8584A" w:rsidRPr="00037159" w:rsidRDefault="00C8584A">
      <w:pPr>
        <w:spacing w:after="120"/>
        <w:ind w:leftChars="200" w:left="420" w:firstLineChars="200" w:firstLine="482"/>
        <w:rPr>
          <w:rFonts w:ascii="宋体" w:hAnsi="宋体" w:cs="宋体"/>
          <w:b/>
          <w:bCs/>
          <w:sz w:val="24"/>
          <w:szCs w:val="24"/>
        </w:rPr>
      </w:pPr>
    </w:p>
    <w:p w:rsidR="00C8584A" w:rsidRPr="00037159" w:rsidRDefault="00C8584A">
      <w:pPr>
        <w:spacing w:after="120"/>
        <w:ind w:leftChars="200" w:left="420" w:firstLineChars="200" w:firstLine="482"/>
        <w:rPr>
          <w:rFonts w:ascii="宋体" w:hAnsi="宋体" w:cs="宋体"/>
          <w:b/>
          <w:bCs/>
          <w:sz w:val="24"/>
          <w:szCs w:val="24"/>
        </w:rPr>
      </w:pPr>
    </w:p>
    <w:p w:rsidR="00C8584A" w:rsidRPr="00037159" w:rsidRDefault="00C8584A">
      <w:pPr>
        <w:spacing w:after="120"/>
        <w:ind w:leftChars="200" w:left="420" w:firstLineChars="200" w:firstLine="482"/>
        <w:rPr>
          <w:rFonts w:ascii="宋体" w:hAnsi="宋体" w:cs="宋体"/>
          <w:b/>
          <w:bCs/>
          <w:sz w:val="24"/>
          <w:szCs w:val="24"/>
        </w:rPr>
      </w:pPr>
    </w:p>
    <w:p w:rsidR="00C8584A" w:rsidRPr="00037159" w:rsidRDefault="00C8584A">
      <w:pPr>
        <w:spacing w:after="120"/>
        <w:ind w:leftChars="200" w:left="420" w:firstLineChars="200" w:firstLine="482"/>
        <w:rPr>
          <w:rFonts w:ascii="宋体" w:hAnsi="宋体" w:cs="宋体"/>
          <w:b/>
          <w:bCs/>
          <w:sz w:val="24"/>
          <w:szCs w:val="24"/>
        </w:rPr>
      </w:pPr>
    </w:p>
    <w:p w:rsidR="00C8584A" w:rsidRPr="00037159" w:rsidRDefault="00C8584A">
      <w:pPr>
        <w:spacing w:after="120"/>
        <w:ind w:leftChars="200" w:left="420" w:firstLineChars="200" w:firstLine="482"/>
        <w:rPr>
          <w:rFonts w:ascii="宋体" w:hAnsi="宋体" w:cs="宋体"/>
          <w:b/>
          <w:bCs/>
          <w:sz w:val="24"/>
          <w:szCs w:val="24"/>
        </w:rPr>
      </w:pPr>
    </w:p>
    <w:p w:rsidR="00C8584A" w:rsidRPr="00037159" w:rsidRDefault="00C8584A">
      <w:pPr>
        <w:spacing w:after="120"/>
        <w:ind w:leftChars="200" w:left="420" w:firstLineChars="200" w:firstLine="482"/>
        <w:rPr>
          <w:rFonts w:ascii="宋体" w:hAnsi="宋体" w:cs="宋体"/>
          <w:b/>
          <w:bCs/>
          <w:sz w:val="24"/>
          <w:szCs w:val="24"/>
        </w:rPr>
      </w:pPr>
    </w:p>
    <w:p w:rsidR="00C8584A" w:rsidRPr="00037159" w:rsidRDefault="00C8584A">
      <w:pPr>
        <w:spacing w:after="120"/>
        <w:ind w:leftChars="200" w:left="420" w:firstLineChars="200" w:firstLine="482"/>
        <w:rPr>
          <w:rFonts w:ascii="宋体" w:hAnsi="宋体" w:cs="宋体"/>
          <w:b/>
          <w:bCs/>
          <w:sz w:val="24"/>
          <w:szCs w:val="24"/>
        </w:rPr>
      </w:pPr>
    </w:p>
    <w:p w:rsidR="00C8584A" w:rsidRPr="00037159" w:rsidRDefault="00C8584A">
      <w:pPr>
        <w:spacing w:after="120"/>
        <w:ind w:leftChars="200" w:left="420" w:firstLineChars="200" w:firstLine="482"/>
        <w:rPr>
          <w:rFonts w:ascii="宋体" w:hAnsi="宋体" w:cs="宋体"/>
          <w:b/>
          <w:bCs/>
          <w:sz w:val="24"/>
          <w:szCs w:val="24"/>
        </w:rPr>
      </w:pPr>
    </w:p>
    <w:p w:rsidR="00C8584A" w:rsidRPr="00037159" w:rsidRDefault="00C8584A">
      <w:pPr>
        <w:spacing w:after="120"/>
        <w:ind w:leftChars="200" w:left="420" w:firstLineChars="200" w:firstLine="482"/>
        <w:rPr>
          <w:rFonts w:ascii="宋体" w:hAnsi="宋体" w:cs="宋体"/>
          <w:b/>
          <w:bCs/>
          <w:sz w:val="24"/>
          <w:szCs w:val="24"/>
        </w:rPr>
      </w:pPr>
    </w:p>
    <w:p w:rsidR="00C8584A" w:rsidRPr="00037159" w:rsidRDefault="00C8584A">
      <w:pPr>
        <w:spacing w:after="120"/>
        <w:ind w:leftChars="200" w:left="420" w:firstLineChars="200" w:firstLine="482"/>
        <w:rPr>
          <w:rFonts w:ascii="宋体" w:hAnsi="宋体" w:cs="宋体"/>
          <w:b/>
          <w:bCs/>
          <w:sz w:val="24"/>
          <w:szCs w:val="24"/>
        </w:rPr>
      </w:pPr>
    </w:p>
    <w:p w:rsidR="00C8584A" w:rsidRPr="00037159" w:rsidRDefault="00C8584A">
      <w:pPr>
        <w:spacing w:after="120"/>
        <w:ind w:leftChars="200" w:left="420" w:firstLineChars="200" w:firstLine="482"/>
        <w:rPr>
          <w:rFonts w:ascii="宋体" w:hAnsi="宋体" w:cs="宋体"/>
          <w:b/>
          <w:bCs/>
          <w:sz w:val="24"/>
          <w:szCs w:val="24"/>
        </w:rPr>
      </w:pPr>
    </w:p>
    <w:p w:rsidR="00C8584A" w:rsidRPr="00037159" w:rsidRDefault="00C8584A">
      <w:pPr>
        <w:spacing w:after="120"/>
        <w:ind w:leftChars="200" w:left="420" w:firstLineChars="200" w:firstLine="482"/>
        <w:rPr>
          <w:rFonts w:ascii="宋体" w:hAnsi="宋体" w:cs="宋体"/>
          <w:b/>
          <w:bCs/>
          <w:sz w:val="24"/>
          <w:szCs w:val="24"/>
        </w:rPr>
      </w:pPr>
    </w:p>
    <w:p w:rsidR="00C8584A" w:rsidRPr="00037159" w:rsidRDefault="00C8584A">
      <w:pPr>
        <w:spacing w:after="120"/>
        <w:ind w:leftChars="200" w:left="420" w:firstLineChars="200" w:firstLine="482"/>
        <w:rPr>
          <w:rFonts w:ascii="宋体" w:hAnsi="宋体" w:cs="宋体"/>
          <w:b/>
          <w:bCs/>
          <w:sz w:val="24"/>
          <w:szCs w:val="24"/>
        </w:rPr>
      </w:pPr>
    </w:p>
    <w:p w:rsidR="00C8584A" w:rsidRPr="00037159" w:rsidRDefault="00C8584A">
      <w:pPr>
        <w:spacing w:after="120"/>
        <w:ind w:leftChars="200" w:left="420" w:firstLineChars="200" w:firstLine="482"/>
        <w:rPr>
          <w:rFonts w:ascii="宋体" w:hAnsi="宋体" w:cs="宋体"/>
          <w:b/>
          <w:bCs/>
          <w:sz w:val="24"/>
          <w:szCs w:val="24"/>
        </w:rPr>
      </w:pPr>
    </w:p>
    <w:p w:rsidR="00C8584A" w:rsidRPr="00037159" w:rsidRDefault="00C8584A">
      <w:pPr>
        <w:spacing w:after="120"/>
        <w:rPr>
          <w:rFonts w:ascii="宋体" w:hAnsi="宋体" w:cs="宋体"/>
          <w:b/>
          <w:bCs/>
          <w:sz w:val="24"/>
          <w:szCs w:val="24"/>
        </w:rPr>
      </w:pPr>
    </w:p>
    <w:p w:rsidR="00C8584A" w:rsidRPr="00037159" w:rsidRDefault="00837142">
      <w:pPr>
        <w:spacing w:line="440" w:lineRule="exact"/>
        <w:jc w:val="center"/>
        <w:outlineLvl w:val="1"/>
        <w:rPr>
          <w:rFonts w:ascii="宋体" w:hAnsi="宋体" w:cs="宋体"/>
          <w:b/>
          <w:bCs/>
          <w:sz w:val="28"/>
          <w:szCs w:val="28"/>
        </w:rPr>
      </w:pPr>
      <w:bookmarkStart w:id="317" w:name="_Toc17676"/>
      <w:bookmarkStart w:id="318" w:name="_Toc4475"/>
      <w:r w:rsidRPr="00037159">
        <w:rPr>
          <w:rFonts w:ascii="宋体" w:hAnsi="宋体" w:cs="宋体" w:hint="eastAsia"/>
          <w:b/>
          <w:bCs/>
          <w:sz w:val="28"/>
          <w:szCs w:val="28"/>
        </w:rPr>
        <w:lastRenderedPageBreak/>
        <w:t>十一、综合评分证明材料</w:t>
      </w:r>
      <w:bookmarkEnd w:id="317"/>
      <w:bookmarkEnd w:id="318"/>
    </w:p>
    <w:p w:rsidR="00C8584A" w:rsidRPr="00037159" w:rsidRDefault="00837142">
      <w:pPr>
        <w:jc w:val="center"/>
        <w:rPr>
          <w:rFonts w:ascii="宋体" w:hAnsi="宋体"/>
          <w:b/>
          <w:sz w:val="28"/>
          <w:szCs w:val="28"/>
        </w:rPr>
      </w:pPr>
      <w:r w:rsidRPr="00037159">
        <w:rPr>
          <w:rFonts w:ascii="宋体" w:hAnsi="宋体" w:hint="eastAsia"/>
          <w:b/>
          <w:sz w:val="28"/>
          <w:szCs w:val="28"/>
        </w:rPr>
        <w:t>注：请供应商按照评分细则中技术评分、商务评分每条得分需要提供的评审依据材料，逐一列明提供在此处。</w:t>
      </w:r>
    </w:p>
    <w:p w:rsidR="00C8584A" w:rsidRPr="00037159" w:rsidRDefault="00837142">
      <w:pPr>
        <w:spacing w:line="440" w:lineRule="exact"/>
        <w:jc w:val="center"/>
        <w:outlineLvl w:val="1"/>
        <w:rPr>
          <w:rFonts w:ascii="宋体" w:hAnsi="宋体" w:cs="宋体"/>
          <w:b/>
          <w:bCs/>
          <w:sz w:val="28"/>
          <w:szCs w:val="28"/>
        </w:rPr>
      </w:pPr>
      <w:r w:rsidRPr="00037159">
        <w:br w:type="page"/>
      </w:r>
      <w:bookmarkStart w:id="319" w:name="_Toc25685"/>
      <w:bookmarkStart w:id="320" w:name="_Toc4054"/>
      <w:bookmarkStart w:id="321" w:name="_Toc6140"/>
      <w:r w:rsidRPr="00037159">
        <w:rPr>
          <w:rFonts w:ascii="宋体" w:hAnsi="宋体" w:cs="宋体" w:hint="eastAsia"/>
          <w:b/>
          <w:bCs/>
          <w:sz w:val="28"/>
          <w:szCs w:val="28"/>
        </w:rPr>
        <w:lastRenderedPageBreak/>
        <w:t>十二、投标产品完整的技术文件</w:t>
      </w:r>
      <w:bookmarkEnd w:id="319"/>
      <w:bookmarkEnd w:id="320"/>
      <w:bookmarkEnd w:id="321"/>
    </w:p>
    <w:p w:rsidR="00C8584A" w:rsidRPr="00037159" w:rsidRDefault="00C8584A">
      <w:pPr>
        <w:spacing w:line="480" w:lineRule="exact"/>
        <w:rPr>
          <w:rFonts w:ascii="宋体"/>
          <w:b/>
        </w:rPr>
      </w:pPr>
    </w:p>
    <w:p w:rsidR="00C8584A" w:rsidRPr="00037159" w:rsidRDefault="00837142">
      <w:pPr>
        <w:spacing w:line="560" w:lineRule="exact"/>
        <w:jc w:val="center"/>
        <w:rPr>
          <w:rFonts w:ascii="宋体"/>
          <w:sz w:val="24"/>
        </w:rPr>
      </w:pPr>
      <w:bookmarkStart w:id="322" w:name="_Toc370239277"/>
      <w:bookmarkStart w:id="323" w:name="_Toc370921065"/>
      <w:r w:rsidRPr="00037159">
        <w:rPr>
          <w:rFonts w:ascii="宋体" w:hAnsi="宋体" w:hint="eastAsia"/>
          <w:sz w:val="24"/>
        </w:rPr>
        <w:t>（格式自定）</w:t>
      </w:r>
    </w:p>
    <w:bookmarkEnd w:id="322"/>
    <w:bookmarkEnd w:id="323"/>
    <w:p w:rsidR="00C8584A" w:rsidRPr="00037159" w:rsidRDefault="00C8584A">
      <w:pPr>
        <w:pStyle w:val="aa"/>
      </w:pPr>
    </w:p>
    <w:sectPr w:rsidR="00C8584A" w:rsidRPr="00037159">
      <w:footerReference w:type="default" r:id="rId25"/>
      <w:type w:val="continuous"/>
      <w:pgSz w:w="11850" w:h="16783"/>
      <w:pgMar w:top="1440" w:right="1800" w:bottom="1440" w:left="1800" w:header="709" w:footer="850" w:gutter="0"/>
      <w:cols w:space="720"/>
      <w:docGrid w:type="line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142" w:rsidRDefault="00837142">
      <w:r>
        <w:separator/>
      </w:r>
    </w:p>
  </w:endnote>
  <w:endnote w:type="continuationSeparator" w:id="0">
    <w:p w:rsidR="00837142" w:rsidRDefault="0083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oto Sans Mono CJK JP Regular">
    <w:altName w:val="Segoe Print"/>
    <w:charset w:val="00"/>
    <w:family w:val="swiss"/>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EU-F1">
    <w:altName w:val="宋体"/>
    <w:charset w:val="86"/>
    <w:family w:val="auto"/>
    <w:pitch w:val="default"/>
    <w:sig w:usb0="00000000" w:usb1="00000000" w:usb2="00000010" w:usb3="00000000" w:csb0="00040000" w:csb1="00000000"/>
  </w:font>
  <w:font w:name="Microsoft YaHei UI">
    <w:altName w:val="宋体"/>
    <w:charset w:val="86"/>
    <w:family w:val="auto"/>
    <w:pitch w:val="default"/>
    <w:sig w:usb0="00000000" w:usb1="0000000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4A" w:rsidRDefault="00C8584A">
    <w:pPr>
      <w:pStyle w:val="af1"/>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4A" w:rsidRDefault="00837142">
    <w:pPr>
      <w:pStyle w:val="af1"/>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745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sVy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gCSSNFDx&#10;+29f77//vP/xBcEeCLTVdgxxCw2RbneldtA2/b6FTc97V5nG/wMjBH7Auj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1mxXIt0CAAAmBgAADgAAAAAAAAABACAAAAAfAQAAZHJzL2Uyb0RvYy54bWxQSwUG&#10;AAAAAAYABgBZAQAAbgYAAAAA&#10;" filled="f" stroked="f" strokeweight=".5pt">
          <v:textbox style="mso-fit-shape-to-text:t" inset="0,0,0,0">
            <w:txbxContent>
              <w:p w:rsidR="00C8584A" w:rsidRDefault="00837142">
                <w:pPr>
                  <w:pStyle w:val="af1"/>
                </w:pPr>
                <w:r>
                  <w:fldChar w:fldCharType="begin"/>
                </w:r>
                <w:r>
                  <w:instrText xml:space="preserve"> PAGE  \* MERGEFORMAT </w:instrText>
                </w:r>
                <w:r>
                  <w:fldChar w:fldCharType="separate"/>
                </w:r>
                <w:r w:rsidR="00037159">
                  <w:rPr>
                    <w:noProof/>
                  </w:rPr>
                  <w:t>129</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4A" w:rsidRDefault="00C8584A">
    <w:pPr>
      <w:pStyle w:val="af1"/>
      <w:jc w:val="center"/>
    </w:pPr>
  </w:p>
  <w:p w:rsidR="00C8584A" w:rsidRDefault="00C8584A">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4A" w:rsidRDefault="00C8584A">
    <w:pPr>
      <w:pStyle w:val="af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4A" w:rsidRDefault="00837142">
    <w:pPr>
      <w:pStyle w:val="af1"/>
      <w:jc w:val="center"/>
    </w:pPr>
    <w:r>
      <w:pict>
        <v:shapetype id="_x0000_t202" coordsize="21600,21600" o:spt="202" path="m,l,21600r21600,l21600,xe">
          <v:stroke joinstyle="miter"/>
          <v:path gradientshapeok="t" o:connecttype="rect"/>
        </v:shapetype>
        <v:shape id="_x0000_s2055" type="#_x0000_t202" style="position:absolute;left:0;text-align:left;margin-left:0;margin-top:0;width:2in;height:2in;z-index:2516613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Xjstz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xOMBGmh&#10;4vffvt5//3n/4wuCPRBoq8wY4hYKIu3uSu6gbfp9A5uO967SrfsHRgj8IO/dQV62s4i6Q+kgTSNw&#10;UfD1C8APj8eVNvYVky1yRoY11M/LSjZzY7vQPsTdJmTRcO5ryAXaZnh4ehb5AwcPgHPhYiELwNhb&#10;XW0+jaLRdXqdJkEyGF4HSZTnwbSYJcGwiM/P8tN8Nsvjzw4vTsZ1U5ZMuPv6PomT59Vh3ytdhQ+d&#10;YiRvSgfnUjJ6tZxxjTYE+rTwP6cwJP8gLHychncDqyeU4kESXQ1GQTFMz4OkSM6C0XmUBlE8uhoN&#10;o2SU5MVjSvNGsH+n9Ej9B0mTsSvYgduSE/rhr9RcOkdqoEBfuND1YddvzrK75Q4kcuZSlnfQm1p2&#10;z9soWjRw6ZwYe0s0vGfoOZh49gY+FZfQJ3JvYVRL/fFP+y4eygtejLYwHzIsYBxixF8LeH4AaHtD&#10;98ayN8S6nUkoZAyTVFFvwgFteW9WWrbvYQxO3R3gIoLCTRm2vTmz3YyCMUrZdOqD1ko3q7o7AMND&#10;ETsXC0XdNb6F1HR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XjstzeAgAAJgYAAA4AAAAAAAAAAQAgAAAAHwEAAGRycy9lMm9Eb2MueG1sUEsF&#10;BgAAAAAGAAYAWQEAAG8GAAAAAA==&#10;" filled="f" stroked="f" strokeweight=".5pt">
          <v:textbox style="mso-fit-shape-to-text:t" inset="0,0,0,0">
            <w:txbxContent>
              <w:p w:rsidR="00C8584A" w:rsidRDefault="00837142">
                <w:pPr>
                  <w:pStyle w:val="af1"/>
                </w:pPr>
                <w:r>
                  <w:fldChar w:fldCharType="begin"/>
                </w:r>
                <w:r>
                  <w:instrText xml:space="preserve"> PAGE  \* MERGEFORMAT </w:instrText>
                </w:r>
                <w:r>
                  <w:fldChar w:fldCharType="separate"/>
                </w:r>
                <w:r w:rsidR="00037159">
                  <w:rPr>
                    <w:noProof/>
                  </w:rPr>
                  <w:t>2</w:t>
                </w:r>
                <w:r>
                  <w:fldChar w:fldCharType="end"/>
                </w:r>
              </w:p>
            </w:txbxContent>
          </v:textbox>
          <w10:wrap anchorx="margin"/>
        </v:shape>
      </w:pict>
    </w:r>
  </w:p>
  <w:p w:rsidR="00C8584A" w:rsidRDefault="00C8584A">
    <w:pPr>
      <w:pStyle w:val="af1"/>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4A" w:rsidRDefault="00837142">
    <w:pPr>
      <w:pStyle w:val="af1"/>
    </w:pPr>
    <w:r>
      <w:pict>
        <v:shapetype id="_x0000_t202" coordsize="21600,21600" o:spt="202" path="m,l,21600r21600,l21600,xe">
          <v:stroke joinstyle="miter"/>
          <v:path gradientshapeok="t" o:connecttype="rect"/>
        </v:shapetype>
        <v:shape id="_x0000_s2056" type="#_x0000_t202" style="position:absolute;margin-left:0;margin-top:0;width:2in;height:2in;z-index:25166233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cjHb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nw4xEqSF&#10;it9/+3r//ef9jy8I9kCgrTITiLtVEGl3l3IHbdPvG9h0vHeVbt0/MELgB3nvDvKynUXUHUoHaRqB&#10;i4KvXwB+eDyutLGvmGyRMzKsoX5eVrJZGNuF9iHuNiGLhnNfQy7QNsOj02HkDxw8AM6Fi4UsAGNv&#10;dbX5NI7GV+lVmgTJYHQVJFGeB7NingSjIj4b5qf5fJ7Hnx1enEzqpiyZcPf1fRInz6vDvle6Ch86&#10;xUjelA7OpWT0ajnnGm0I9Gnhf05hSP5BWPg4De8GVk8oxYMkuhyMg2KUngVJkQy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PcjHbeAgAAJgYAAA4AAAAAAAAAAQAgAAAAHwEAAGRycy9lMm9Eb2MueG1sUEsF&#10;BgAAAAAGAAYAWQEAAG8GAAAAAA==&#10;" filled="f" stroked="f" strokeweight=".5pt">
          <v:textbox style="mso-fit-shape-to-text:t" inset="0,0,0,0">
            <w:txbxContent>
              <w:p w:rsidR="00C8584A" w:rsidRDefault="00837142">
                <w:pPr>
                  <w:pStyle w:val="af1"/>
                </w:pPr>
                <w:r>
                  <w:fldChar w:fldCharType="begin"/>
                </w:r>
                <w:r>
                  <w:instrText xml:space="preserve"> PAGE  \* MERGEFORMAT </w:instrText>
                </w:r>
                <w:r>
                  <w:fldChar w:fldCharType="separate"/>
                </w:r>
                <w:r w:rsidR="00037159">
                  <w:rPr>
                    <w:noProof/>
                  </w:rPr>
                  <w:t>1</w:t>
                </w:r>
                <w:r>
                  <w:fldChar w:fldCharType="end"/>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4A" w:rsidRDefault="00837142">
    <w:pPr>
      <w:pStyle w:val="af1"/>
      <w:pBdr>
        <w:top w:val="single" w:sz="4" w:space="1" w:color="A5A5A5"/>
      </w:pBdr>
      <w:ind w:left="425" w:right="360" w:hanging="425"/>
      <w:rPr>
        <w:rFonts w:ascii="宋体"/>
        <w:color w:val="7F7F7F"/>
      </w:rPr>
    </w:pPr>
    <w:r>
      <w:pict>
        <v:shapetype id="_x0000_t202" coordsize="21600,21600" o:spt="202" path="m,l,21600r21600,l21600,xe">
          <v:stroke joinstyle="miter"/>
          <v:path gradientshapeok="t" o:connecttype="rect"/>
        </v:shapetype>
        <v:shape id="_x0000_s2054" type="#_x0000_t202" style="position:absolute;left:0;text-align:left;margin-left:0;margin-top:0;width:2in;height:2in;z-index:25166336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bv1P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4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Nibv1PeAgAAJgYAAA4AAAAAAAAAAQAgAAAAHwEAAGRycy9lMm9Eb2MueG1sUEsF&#10;BgAAAAAGAAYAWQEAAG8GAAAAAA==&#10;" filled="f" stroked="f" strokeweight=".5pt">
          <v:textbox style="mso-fit-shape-to-text:t" inset="0,0,0,0">
            <w:txbxContent>
              <w:p w:rsidR="00C8584A" w:rsidRDefault="00837142">
                <w:pPr>
                  <w:pStyle w:val="af1"/>
                </w:pPr>
                <w:r>
                  <w:fldChar w:fldCharType="begin"/>
                </w:r>
                <w:r>
                  <w:instrText xml:space="preserve"> PAGE  \* MERGEFORMAT </w:instrText>
                </w:r>
                <w:r>
                  <w:fldChar w:fldCharType="separate"/>
                </w:r>
                <w:r w:rsidR="00037159">
                  <w:rPr>
                    <w:noProof/>
                  </w:rPr>
                  <w:t>4</w:t>
                </w:r>
                <w: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4A" w:rsidRDefault="00837142">
    <w:pPr>
      <w:pStyle w:val="aa"/>
      <w:spacing w:line="194" w:lineRule="auto"/>
      <w:ind w:left="4402"/>
      <w:rPr>
        <w:rFonts w:hAnsi="宋体"/>
        <w:sz w:val="18"/>
        <w:szCs w:val="18"/>
      </w:rPr>
    </w:pPr>
    <w:r>
      <w:rPr>
        <w:sz w:val="18"/>
      </w:rP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438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6kgfn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n44wEqSF&#10;it9/+3r//ef9jy8I9kCgrTITiLtVEGl3l3IHbdPvG9h0vHeVbt0/MELgB3nvDvKynUXUHUoHaRqB&#10;i4KvXwB+eDyutLGvmGyRMzKsoX5eVrJZGNuF9iHuNiGLhnNfQy7QNsPD07PIHzh4AJwLFwtZAMbe&#10;6mrzaRyNr9KrNAmSwfAqSKI8D2bFPAmGRTw6y0/z+TyPPzu8OJnUTVky4e7r+yROnleHfa90FT50&#10;ipG8KR2cS8no1XLONdoQ6NPC/5zCkPyDsPBxGt4NrJ5QigdJdDkYB8UwHQVJkZwF41GUBlE8vhwP&#10;o2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6kgfneAgAAJgYAAA4AAAAAAAAAAQAgAAAAHwEAAGRycy9lMm9Eb2MueG1sUEsF&#10;BgAAAAAGAAYAWQEAAG8GAAAAAA==&#10;" filled="f" stroked="f" strokeweight=".5pt">
          <v:textbox style="mso-fit-shape-to-text:t" inset="0,0,0,0">
            <w:txbxContent>
              <w:p w:rsidR="00C8584A" w:rsidRDefault="00837142">
                <w:pPr>
                  <w:pStyle w:val="af1"/>
                </w:pPr>
                <w:r>
                  <w:fldChar w:fldCharType="begin"/>
                </w:r>
                <w:r>
                  <w:instrText xml:space="preserve"> PAGE  \* MERGEFORMAT </w:instrText>
                </w:r>
                <w:r>
                  <w:fldChar w:fldCharType="separate"/>
                </w:r>
                <w:r w:rsidR="00037159">
                  <w:rPr>
                    <w:noProof/>
                  </w:rPr>
                  <w:t>8</w:t>
                </w:r>
                <w:r>
                  <w:fldChar w:fldCharType="end"/>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4A" w:rsidRDefault="00837142">
    <w:pPr>
      <w:pStyle w:val="aa"/>
      <w:spacing w:line="14" w:lineRule="auto"/>
      <w:rPr>
        <w:rFonts w:cs="Times New Roman"/>
        <w:sz w:val="20"/>
        <w:szCs w:val="20"/>
      </w:rPr>
    </w:pPr>
    <w:r>
      <w:rPr>
        <w:sz w:val="20"/>
      </w:rPr>
      <w:pict>
        <v:shapetype id="_x0000_t202" coordsize="21600,21600" o:spt="202" path="m,l,21600r21600,l21600,xe">
          <v:stroke joinstyle="miter"/>
          <v:path gradientshapeok="t" o:connecttype="rect"/>
        </v:shapetype>
        <v:shape id="_x0000_s2051" type="#_x0000_t202" style="position:absolute;margin-left:0;margin-top:0;width:2in;height:2in;z-index:25166540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9f0j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6HugrRQ&#10;8ftvX++//7z/8QXBHgi0VWYMcQsFkXZ3JXfQNv2+gU3He1fp1v0DIwR+kPfuIC/bWUTdoXSQphG4&#10;KPj6BeCHx+NKG/uKyRY5I8Ma6udlJZu5sV1oH+JuE7JoOPc15AJtMzw8PYv8gYMHwLlwsZAFYOyt&#10;rjafRtHoOr1OkyAZDK+DJMrzYFrMkmBYxOdn+Wk+m+XxZ4cXJ+O6KUsm3H19n8TJ8+qw75WuwodO&#10;MZI3pYNzKRm9Ws64RhsCfVr4n1MYkn8QFj5Ow7uB1RNK8SCJrgajoBim50FSJGfB6DxKgygeXY2G&#10;UTJK8uIxpXkj2L9TeqT+g6TJ2BXswG3JCf3wV2ounSM1UKAvXOj6sOs3Z9ndcgcSOXMpyzvoTS27&#10;520ULRq4dE6MvSUa3jP0HEw8ewOfikvoE7m3MKql/vinfRcP5QUvRluYDxkWMA4x4q8FPD8AtL2h&#10;e2PZG2LdziQUMoZJqqg34YC2vDcrLdv3MAan7g5wEUHhpgzb3pzZbkbBGKVsOvVBa6WbVd0dgOGh&#10;iJ2LhaLuGt9Carq28B78MzmqAlK6BYwPL+p+1Ln59HDt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Nn9f0jeAgAAJgYAAA4AAAAAAAAAAQAgAAAAHwEAAGRycy9lMm9Eb2MueG1sUEsF&#10;BgAAAAAGAAYAWQEAAG8GAAAAAA==&#10;" filled="f" stroked="f" strokeweight=".5pt">
          <v:textbox style="mso-fit-shape-to-text:t" inset="0,0,0,0">
            <w:txbxContent>
              <w:p w:rsidR="00C8584A" w:rsidRDefault="00837142">
                <w:pPr>
                  <w:pStyle w:val="af1"/>
                </w:pPr>
                <w:r>
                  <w:fldChar w:fldCharType="begin"/>
                </w:r>
                <w:r>
                  <w:instrText xml:space="preserve"> PAGE  \* MERGEFORMAT </w:instrText>
                </w:r>
                <w:r>
                  <w:fldChar w:fldCharType="separate"/>
                </w:r>
                <w:r w:rsidR="00037159">
                  <w:rPr>
                    <w:noProof/>
                  </w:rPr>
                  <w:t>111</w:t>
                </w:r>
                <w:r>
                  <w:fldChar w:fldCharType="end"/>
                </w:r>
              </w:p>
            </w:txbxContent>
          </v:textbox>
          <w10:wrap anchorx="margin"/>
        </v:shape>
      </w:pict>
    </w:r>
  </w:p>
  <w:p w:rsidR="00C8584A" w:rsidRDefault="00C8584A"/>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4A" w:rsidRDefault="00837142">
    <w:pPr>
      <w:snapToGrid w:val="0"/>
      <w:jc w:val="center"/>
      <w:rPr>
        <w:sz w:val="18"/>
        <w:szCs w:val="18"/>
      </w:rPr>
    </w:pPr>
    <w:r>
      <w:rPr>
        <w:sz w:val="18"/>
      </w:rP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643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QeLeAgAAJg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xxlGgnRQ&#10;8ftvX++//7z/8QXBHgi0UWYCcbcKIu32Qm6hbYZ9A5uO97bWnfsHRgj8IO/dXl62tYi6Q+koTSNw&#10;UfANC8APD8eVNvYVkx1yRo411M/LStZXxvahQ4i7Tciy5dzXkAu0yfH4+CTyB/YeAOfCxUIWgLGz&#10;+tp8yqLsMr1MkyAZjS+DJCqKYFbOk2BcxqcnxXExnxfxZ4cXJ5OmrSom3H1Dn8TJ8+qw65W+wvtO&#10;MZK3lYNzKRm9XMy5RmsCfVr6n1MYkn8QFj5Ow7uB1RNK8SiJLkZZUI7T0yApk5MgO43SIIqzi2wc&#10;JVlSlI8pXbWC/TulR+o/SJpMXMH23Bac0A9/pebSOVADBYbCha4P+35zlt0utiCRMxeyuoPe1LJ/&#10;3kbRsoVLr4ixN0TDe4aeg4lnr+FTcwl9IncWRo3UH/+07+KhvODFaAPzIccCxiFG/LWA5weAdjD0&#10;YCwGQ6y6uYRCxjBJFfUmHNCWD2atZfcexuDM3QEuIijclGM7mHPbzygYo5TNZj5opXS7bPoDMDwU&#10;sVfiVlF3jW8hNVtZeA/+mRxUASndAsaHF3U36tx8erj2UYfxP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CQeLeAgAAJgYAAA4AAAAAAAAAAQAgAAAAHwEAAGRycy9lMm9Eb2MueG1sUEsF&#10;BgAAAAAGAAYAWQEAAG8GAAAAAA==&#10;" filled="f" stroked="f" strokeweight=".5pt">
          <v:textbox style="mso-fit-shape-to-text:t" inset="0,0,0,0">
            <w:txbxContent>
              <w:p w:rsidR="00C8584A" w:rsidRDefault="00837142">
                <w:pPr>
                  <w:pStyle w:val="af1"/>
                </w:pPr>
                <w:r>
                  <w:fldChar w:fldCharType="begin"/>
                </w:r>
                <w:r>
                  <w:instrText xml:space="preserve"> PAGE  \* MERGEFORMAT </w:instrText>
                </w:r>
                <w:r>
                  <w:fldChar w:fldCharType="separate"/>
                </w:r>
                <w:r w:rsidR="00037159">
                  <w:rPr>
                    <w:noProof/>
                  </w:rPr>
                  <w:t>126</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142" w:rsidRDefault="00837142">
      <w:r>
        <w:separator/>
      </w:r>
    </w:p>
  </w:footnote>
  <w:footnote w:type="continuationSeparator" w:id="0">
    <w:p w:rsidR="00837142" w:rsidRDefault="00837142">
      <w:r>
        <w:continuationSeparator/>
      </w:r>
    </w:p>
  </w:footnote>
  <w:footnote w:id="1">
    <w:p w:rsidR="00C8584A" w:rsidRDefault="00C8584A">
      <w:pPr>
        <w:pStyle w:val="af5"/>
        <w:rPr>
          <w:color w:val="FF0000"/>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4A" w:rsidRDefault="00C8584A">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4A" w:rsidRDefault="00C8584A">
    <w:pPr>
      <w:pStyle w:val="af3"/>
      <w:pBdr>
        <w:bottom w:val="single" w:sz="4" w:space="1" w:color="auto"/>
      </w:pBdr>
      <w:jc w:val="both"/>
      <w:rPr>
        <w:rFonts w:hAnsi="宋体"/>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4A" w:rsidRDefault="00C8584A">
    <w:pPr>
      <w:pStyle w:val="af3"/>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4A" w:rsidRDefault="00C8584A">
    <w:pPr>
      <w:pStyle w:val="af3"/>
      <w:pBdr>
        <w:bottom w:val="single" w:sz="4" w:space="1" w:color="auto"/>
      </w:pBdr>
      <w:jc w:val="both"/>
      <w:rPr>
        <w:rFonts w:hAnsi="宋体"/>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4A" w:rsidRDefault="00837142">
    <w:pPr>
      <w:spacing w:line="211" w:lineRule="auto"/>
      <w:ind w:right="1"/>
      <w:jc w:val="right"/>
      <w:rPr>
        <w:rFonts w:ascii="宋体" w:hAnsi="宋体" w:cs="宋体"/>
        <w:sz w:val="18"/>
        <w:szCs w:val="18"/>
      </w:rPr>
    </w:pPr>
    <w:r>
      <w:pict>
        <v:shape id="Freeform 4" o:spid="_x0000_s2053" style="position:absolute;left:0;text-align:left;margin-left:70.85pt;margin-top:66.3pt;width:453.65pt;height:.75pt;z-index:251660288;mso-position-horizontal-relative:page;mso-position-vertical-relative:page;mso-width-relative:page;mso-height-relative:page" coordsize="9072,15" o:spt="100" o:gfxdata="UEsDBAoAAAAAAIdO4kAAAAAAAAAAAAAAAAAEAAAAZHJzL1BLAwQUAAAACACHTuJA+KYpWtkAAAAM&#10;AQAADwAAAGRycy9kb3ducmV2LnhtbE2PMU/DMBCFdyT+g3VIbNROSVsIcTpEZWGiBYZubnwkEbGd&#10;2k7b8Ou5TGW7d/f07nv5+mI6dkIfWmclJDMBDG3ldGtrCZ8frw9PwEJUVqvOWZQwYoB1cXuTq0y7&#10;s93iaRdrRiE2ZEpCE2OfcR6qBo0KM9ejpdu380ZFkr7m2qszhZuOz4VYcqNaSx8a1WPZYPWzG4yE&#10;9+3+zW+O6fhbDuV4/DKLTasXUt7fJeIFWMRLvJphwid0KIjp4AarA+tIp8mKrDQ8zpfAJodIn6ne&#10;YVqlCfAi5/9LFH9QSwMEFAAAAAgAh07iQOgQodwEAwAAtwcAAA4AAABkcnMvZTJvRG9jLnhtbK1V&#10;XW/aMBR9n7T/YPlx0pqEkjJQQ1W16jSp2yqV/QDjOCSa4+vZhtD9+l07IQ2sMB7GQ/DH8bm+59jX&#10;1zfbWpKNMLYCldHkIqZEKA55pVYZ/bF4+PiJEuuYypkEJTL6Iiy9mb9/d93omRhBCTIXhiCJsrNG&#10;Z7R0Ts+iyPJS1MxegBYKJwswNXPYNasoN6xB9lpGozi+ihowuTbAhbU4et9O0o7RnEMIRVFxcQ98&#10;XQvlWlYjJHOYki0rbek87LYoBHffi8IKR2RGMVMXvhgE20v/jebXbLYyTJcV77bAztnCQU41qxQG&#10;7anumWNkbaq/qOqKG7BQuAsOddQmEhTBLJL4QJvnkmkRckGpre5Ft/+Pln/bPBlS5RlNryhRrEbH&#10;H4wQ3j8y9vI02s4Q9ayfjE/Q6kfgPy1RcFcytRK3xkBTCpbjphKPj/YW+I7FpWTZfIUcydnaQVBq&#10;W5jaE6IGZBsMeekNEVtHOA6mk6vkMk0p4Tg3TUdpCMBmu7V8bd1nAYGHbR6ta+3MsRXMyLuMFmh3&#10;UUt09kNEYtKQaTwZdd73mGQPU5IkRENLe8RogPAMR4guB7CYvEU0HiBOEGHi/a6T8ZtMaFoPOZbY&#10;ZIA5QoN3/p800z3MLq3IC9TpzcqdBXyrujFsETwn3lpviQbr3faGoKWL9sSwGaL87BEw6u7Bl537&#10;p8GorQfvjsppMMrnwZOzmFEkD54OwZg+RuhyNVhuDguNCYVm2R42zZyXKAiBTdLgqfYnkZR4edIg&#10;UA0bsYCAcAf3AmO9zko1RLUsuLtQ0RC4m97960DWw5JwtY/iWnfOAh0G5BKs8GUAvcYU+0ZIGweH&#10;V9aCrPKHSkqfrjWr5Z00ZMN8qQ6/Tug9mAwHRYFf1obxI6Ho+DrT1qsl5C9Ycwy09R5fO2yUYH5T&#10;0mCtz6j9tWZGUCK/KKxb02Q8xpRd6IzTyQg7ZjizHM4wxZEqo47iwfbNO9c+KGttqlWJkZLgpIJb&#10;rHVF5YtS2F+7q66D9Txo0709/sEY9gPq9b2d/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D4pila&#10;2QAAAAwBAAAPAAAAAAAAAAEAIAAAACIAAABkcnMvZG93bnJldi54bWxQSwECFAAUAAAACACHTuJA&#10;6BCh3AQDAAC3BwAADgAAAAAAAAABACAAAAAoAQAAZHJzL2Uyb0RvYy54bWxQSwUGAAAAAAYABgBZ&#10;AQAAngYAAAAA&#10;" o:allowincell="f" adj="0,,0" path="m,l9072,r,14l,14,,xe" fillcolor="black" stroked="f">
          <v:stroke joinstyle="round"/>
          <v:formulas/>
          <v:path o:connecttype="segments" o:connectlocs="0,0;5761355,0;5761355,8890;0,8890;0,0" o:connectangles="0,0,0,0,0"/>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B1F034"/>
    <w:multiLevelType w:val="singleLevel"/>
    <w:tmpl w:val="96B1F034"/>
    <w:lvl w:ilvl="0">
      <w:start w:val="6"/>
      <w:numFmt w:val="chineseCounting"/>
      <w:suff w:val="nothing"/>
      <w:lvlText w:val="%1、"/>
      <w:lvlJc w:val="left"/>
      <w:rPr>
        <w:rFonts w:hint="eastAsia"/>
      </w:rPr>
    </w:lvl>
  </w:abstractNum>
  <w:abstractNum w:abstractNumId="1" w15:restartNumberingAfterBreak="0">
    <w:nsid w:val="9A74275F"/>
    <w:multiLevelType w:val="singleLevel"/>
    <w:tmpl w:val="9A74275F"/>
    <w:lvl w:ilvl="0">
      <w:start w:val="5"/>
      <w:numFmt w:val="chineseCounting"/>
      <w:suff w:val="space"/>
      <w:lvlText w:val="第%1章"/>
      <w:lvlJc w:val="left"/>
      <w:rPr>
        <w:rFonts w:hint="eastAsia"/>
      </w:rPr>
    </w:lvl>
  </w:abstractNum>
  <w:abstractNum w:abstractNumId="2" w15:restartNumberingAfterBreak="0">
    <w:nsid w:val="EFE36B52"/>
    <w:multiLevelType w:val="singleLevel"/>
    <w:tmpl w:val="EFE36B52"/>
    <w:lvl w:ilvl="0">
      <w:start w:val="8"/>
      <w:numFmt w:val="decimal"/>
      <w:lvlText w:val="%1."/>
      <w:lvlJc w:val="left"/>
      <w:pPr>
        <w:tabs>
          <w:tab w:val="left" w:pos="312"/>
        </w:tabs>
      </w:pPr>
    </w:lvl>
  </w:abstractNum>
  <w:abstractNum w:abstractNumId="3" w15:restartNumberingAfterBreak="0">
    <w:nsid w:val="FAF2C10E"/>
    <w:multiLevelType w:val="singleLevel"/>
    <w:tmpl w:val="FAF2C10E"/>
    <w:lvl w:ilvl="0">
      <w:start w:val="1"/>
      <w:numFmt w:val="chineseCounting"/>
      <w:suff w:val="nothing"/>
      <w:lvlText w:val="%1、"/>
      <w:lvlJc w:val="left"/>
      <w:pPr>
        <w:ind w:firstLine="420"/>
      </w:pPr>
      <w:rPr>
        <w:rFonts w:hint="eastAsia"/>
      </w:rPr>
    </w:lvl>
  </w:abstractNum>
  <w:abstractNum w:abstractNumId="4" w15:restartNumberingAfterBreak="0">
    <w:nsid w:val="00000002"/>
    <w:multiLevelType w:val="multilevel"/>
    <w:tmpl w:val="00000002"/>
    <w:lvl w:ilvl="0">
      <w:start w:val="1"/>
      <w:numFmt w:val="decimal"/>
      <w:lvlText w:val="%1、"/>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5" w15:restartNumberingAfterBreak="0">
    <w:nsid w:val="00000003"/>
    <w:multiLevelType w:val="multilevel"/>
    <w:tmpl w:val="00000003"/>
    <w:lvl w:ilvl="0">
      <w:start w:val="19"/>
      <w:numFmt w:val="decimal"/>
      <w:lvlText w:val="%1."/>
      <w:lvlJc w:val="left"/>
      <w:pPr>
        <w:tabs>
          <w:tab w:val="left" w:pos="587"/>
        </w:tabs>
        <w:ind w:left="587" w:hanging="360"/>
      </w:pPr>
    </w:lvl>
    <w:lvl w:ilvl="1">
      <w:start w:val="1"/>
      <w:numFmt w:val="none"/>
      <w:lvlText w:val=""/>
      <w:lvlJc w:val="left"/>
      <w:pPr>
        <w:tabs>
          <w:tab w:val="left" w:pos="360"/>
        </w:tabs>
        <w:ind w:left="0" w:firstLine="0"/>
      </w:pPr>
    </w:lvl>
    <w:lvl w:ilvl="2">
      <w:start w:val="1"/>
      <w:numFmt w:val="none"/>
      <w:lvlText w:val=""/>
      <w:lvlJc w:val="left"/>
      <w:pPr>
        <w:tabs>
          <w:tab w:val="left" w:pos="360"/>
        </w:tabs>
        <w:ind w:left="0" w:firstLine="0"/>
      </w:pPr>
    </w:lvl>
    <w:lvl w:ilvl="3">
      <w:start w:val="1"/>
      <w:numFmt w:val="none"/>
      <w:lvlText w:val=""/>
      <w:lvlJc w:val="left"/>
      <w:pPr>
        <w:tabs>
          <w:tab w:val="left" w:pos="360"/>
        </w:tabs>
        <w:ind w:left="0" w:firstLine="0"/>
      </w:pPr>
    </w:lvl>
    <w:lvl w:ilvl="4">
      <w:start w:val="1"/>
      <w:numFmt w:val="none"/>
      <w:lvlText w:val=""/>
      <w:lvlJc w:val="left"/>
      <w:pPr>
        <w:tabs>
          <w:tab w:val="left" w:pos="360"/>
        </w:tabs>
        <w:ind w:left="0" w:firstLine="0"/>
      </w:pPr>
    </w:lvl>
    <w:lvl w:ilvl="5">
      <w:start w:val="1"/>
      <w:numFmt w:val="none"/>
      <w:lvlText w:val=""/>
      <w:lvlJc w:val="left"/>
      <w:pPr>
        <w:tabs>
          <w:tab w:val="left" w:pos="360"/>
        </w:tabs>
        <w:ind w:left="0" w:firstLine="0"/>
      </w:pPr>
    </w:lvl>
    <w:lvl w:ilvl="6">
      <w:start w:val="1"/>
      <w:numFmt w:val="none"/>
      <w:lvlText w:val=""/>
      <w:lvlJc w:val="left"/>
      <w:pPr>
        <w:tabs>
          <w:tab w:val="left" w:pos="360"/>
        </w:tabs>
        <w:ind w:left="0" w:firstLine="0"/>
      </w:pPr>
    </w:lvl>
    <w:lvl w:ilvl="7">
      <w:start w:val="1"/>
      <w:numFmt w:val="none"/>
      <w:lvlText w:val=""/>
      <w:lvlJc w:val="left"/>
      <w:pPr>
        <w:tabs>
          <w:tab w:val="left" w:pos="360"/>
        </w:tabs>
        <w:ind w:left="0" w:firstLine="0"/>
      </w:pPr>
    </w:lvl>
    <w:lvl w:ilvl="8">
      <w:start w:val="1"/>
      <w:numFmt w:val="none"/>
      <w:lvlText w:val=""/>
      <w:lvlJc w:val="left"/>
      <w:pPr>
        <w:tabs>
          <w:tab w:val="left" w:pos="360"/>
        </w:tabs>
        <w:ind w:left="0" w:firstLine="0"/>
      </w:pPr>
    </w:lvl>
  </w:abstractNum>
  <w:abstractNum w:abstractNumId="6" w15:restartNumberingAfterBreak="0">
    <w:nsid w:val="00000012"/>
    <w:multiLevelType w:val="singleLevel"/>
    <w:tmpl w:val="00000012"/>
    <w:lvl w:ilvl="0">
      <w:start w:val="1"/>
      <w:numFmt w:val="decimal"/>
      <w:suff w:val="nothing"/>
      <w:lvlText w:val="%1．"/>
      <w:lvlJc w:val="left"/>
      <w:pPr>
        <w:ind w:left="110" w:firstLine="400"/>
      </w:pPr>
      <w:rPr>
        <w:rFonts w:hint="default"/>
      </w:rPr>
    </w:lvl>
  </w:abstractNum>
  <w:abstractNum w:abstractNumId="7" w15:restartNumberingAfterBreak="0">
    <w:nsid w:val="20DC5F13"/>
    <w:multiLevelType w:val="multilevel"/>
    <w:tmpl w:val="20DC5F13"/>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8" w15:restartNumberingAfterBreak="0">
    <w:nsid w:val="2263632E"/>
    <w:multiLevelType w:val="multilevel"/>
    <w:tmpl w:val="226363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2AE2881"/>
    <w:multiLevelType w:val="multilevel"/>
    <w:tmpl w:val="22AE2881"/>
    <w:lvl w:ilvl="0">
      <w:start w:val="1"/>
      <w:numFmt w:val="decimal"/>
      <w:lvlText w:val="%1)"/>
      <w:lvlJc w:val="left"/>
      <w:pPr>
        <w:ind w:left="910" w:hanging="420"/>
      </w:pPr>
    </w:lvl>
    <w:lvl w:ilvl="1">
      <w:start w:val="1"/>
      <w:numFmt w:val="lowerLetter"/>
      <w:lvlText w:val="%2)"/>
      <w:lvlJc w:val="left"/>
      <w:pPr>
        <w:ind w:left="1330" w:hanging="420"/>
      </w:pPr>
    </w:lvl>
    <w:lvl w:ilvl="2">
      <w:start w:val="1"/>
      <w:numFmt w:val="lowerRoman"/>
      <w:lvlText w:val="%3."/>
      <w:lvlJc w:val="right"/>
      <w:pPr>
        <w:ind w:left="1750" w:hanging="420"/>
      </w:pPr>
    </w:lvl>
    <w:lvl w:ilvl="3">
      <w:start w:val="1"/>
      <w:numFmt w:val="decimal"/>
      <w:lvlText w:val="%4."/>
      <w:lvlJc w:val="left"/>
      <w:pPr>
        <w:ind w:left="2170" w:hanging="420"/>
      </w:pPr>
    </w:lvl>
    <w:lvl w:ilvl="4">
      <w:start w:val="1"/>
      <w:numFmt w:val="lowerLetter"/>
      <w:lvlText w:val="%5)"/>
      <w:lvlJc w:val="left"/>
      <w:pPr>
        <w:ind w:left="2590" w:hanging="420"/>
      </w:pPr>
    </w:lvl>
    <w:lvl w:ilvl="5">
      <w:start w:val="1"/>
      <w:numFmt w:val="lowerRoman"/>
      <w:lvlText w:val="%6."/>
      <w:lvlJc w:val="right"/>
      <w:pPr>
        <w:ind w:left="3010" w:hanging="420"/>
      </w:pPr>
    </w:lvl>
    <w:lvl w:ilvl="6">
      <w:start w:val="1"/>
      <w:numFmt w:val="decimal"/>
      <w:lvlText w:val="%7."/>
      <w:lvlJc w:val="left"/>
      <w:pPr>
        <w:ind w:left="3430" w:hanging="420"/>
      </w:pPr>
    </w:lvl>
    <w:lvl w:ilvl="7">
      <w:start w:val="1"/>
      <w:numFmt w:val="lowerLetter"/>
      <w:lvlText w:val="%8)"/>
      <w:lvlJc w:val="left"/>
      <w:pPr>
        <w:ind w:left="3850" w:hanging="420"/>
      </w:pPr>
    </w:lvl>
    <w:lvl w:ilvl="8">
      <w:start w:val="1"/>
      <w:numFmt w:val="lowerRoman"/>
      <w:lvlText w:val="%9."/>
      <w:lvlJc w:val="right"/>
      <w:pPr>
        <w:ind w:left="4270" w:hanging="420"/>
      </w:pPr>
    </w:lvl>
  </w:abstractNum>
  <w:abstractNum w:abstractNumId="10" w15:restartNumberingAfterBreak="0">
    <w:nsid w:val="2883EC09"/>
    <w:multiLevelType w:val="singleLevel"/>
    <w:tmpl w:val="2883EC09"/>
    <w:lvl w:ilvl="0">
      <w:start w:val="4"/>
      <w:numFmt w:val="decimal"/>
      <w:suff w:val="nothing"/>
      <w:lvlText w:val="（%1）"/>
      <w:lvlJc w:val="left"/>
    </w:lvl>
  </w:abstractNum>
  <w:abstractNum w:abstractNumId="11" w15:restartNumberingAfterBreak="0">
    <w:nsid w:val="40EEDA02"/>
    <w:multiLevelType w:val="singleLevel"/>
    <w:tmpl w:val="40EEDA02"/>
    <w:lvl w:ilvl="0">
      <w:start w:val="1"/>
      <w:numFmt w:val="decimal"/>
      <w:suff w:val="space"/>
      <w:lvlText w:val="%1)"/>
      <w:lvlJc w:val="left"/>
    </w:lvl>
  </w:abstractNum>
  <w:abstractNum w:abstractNumId="12" w15:restartNumberingAfterBreak="0">
    <w:nsid w:val="55B84659"/>
    <w:multiLevelType w:val="multilevel"/>
    <w:tmpl w:val="55B84659"/>
    <w:lvl w:ilvl="0">
      <w:start w:val="19"/>
      <w:numFmt w:val="decimal"/>
      <w:lvlText w:val="%1."/>
      <w:lvlJc w:val="left"/>
      <w:pPr>
        <w:tabs>
          <w:tab w:val="left" w:pos="587"/>
        </w:tabs>
        <w:ind w:left="587" w:hanging="360"/>
      </w:p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3" w15:restartNumberingAfterBreak="0">
    <w:nsid w:val="55C7F6EE"/>
    <w:multiLevelType w:val="singleLevel"/>
    <w:tmpl w:val="55C7F6EE"/>
    <w:lvl w:ilvl="0">
      <w:start w:val="2"/>
      <w:numFmt w:val="decimal"/>
      <w:suff w:val="nothing"/>
      <w:lvlText w:val="%1、"/>
      <w:lvlJc w:val="left"/>
      <w:rPr>
        <w:sz w:val="24"/>
        <w:szCs w:val="24"/>
      </w:rPr>
    </w:lvl>
  </w:abstractNum>
  <w:abstractNum w:abstractNumId="14" w15:restartNumberingAfterBreak="0">
    <w:nsid w:val="595557C2"/>
    <w:multiLevelType w:val="singleLevel"/>
    <w:tmpl w:val="595557C2"/>
    <w:lvl w:ilvl="0">
      <w:start w:val="1"/>
      <w:numFmt w:val="decimal"/>
      <w:pStyle w:val="a"/>
      <w:lvlText w:val="%1．"/>
      <w:lvlJc w:val="left"/>
      <w:pPr>
        <w:tabs>
          <w:tab w:val="left" w:pos="720"/>
        </w:tabs>
        <w:ind w:left="720" w:hanging="720"/>
      </w:pPr>
      <w:rPr>
        <w:rFonts w:hint="default"/>
      </w:rPr>
    </w:lvl>
  </w:abstractNum>
  <w:abstractNum w:abstractNumId="15" w15:restartNumberingAfterBreak="0">
    <w:nsid w:val="5A37952D"/>
    <w:multiLevelType w:val="singleLevel"/>
    <w:tmpl w:val="5A37952D"/>
    <w:lvl w:ilvl="0">
      <w:start w:val="1"/>
      <w:numFmt w:val="decimal"/>
      <w:pStyle w:val="1"/>
      <w:suff w:val="nothing"/>
      <w:lvlText w:val="第%1条"/>
      <w:lvlJc w:val="left"/>
      <w:pPr>
        <w:tabs>
          <w:tab w:val="left" w:pos="420"/>
        </w:tabs>
        <w:ind w:left="507" w:hanging="507"/>
      </w:pPr>
      <w:rPr>
        <w:rFonts w:hint="default"/>
      </w:rPr>
    </w:lvl>
  </w:abstractNum>
  <w:abstractNum w:abstractNumId="16" w15:restartNumberingAfterBreak="0">
    <w:nsid w:val="5D9031FB"/>
    <w:multiLevelType w:val="multilevel"/>
    <w:tmpl w:val="5D9031FB"/>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E3FD411"/>
    <w:multiLevelType w:val="singleLevel"/>
    <w:tmpl w:val="5E3FD411"/>
    <w:lvl w:ilvl="0">
      <w:start w:val="1"/>
      <w:numFmt w:val="chineseCounting"/>
      <w:suff w:val="nothing"/>
      <w:lvlText w:val="%1、"/>
      <w:lvlJc w:val="left"/>
      <w:pPr>
        <w:ind w:firstLine="420"/>
      </w:pPr>
      <w:rPr>
        <w:rFonts w:hint="eastAsia"/>
      </w:rPr>
    </w:lvl>
  </w:abstractNum>
  <w:num w:numId="1">
    <w:abstractNumId w:val="15"/>
  </w:num>
  <w:num w:numId="2">
    <w:abstractNumId w:val="14"/>
  </w:num>
  <w:num w:numId="3">
    <w:abstractNumId w:val="0"/>
  </w:num>
  <w:num w:numId="4">
    <w:abstractNumId w:val="3"/>
  </w:num>
  <w:num w:numId="5">
    <w:abstractNumId w:val="13"/>
  </w:num>
  <w:num w:numId="6">
    <w:abstractNumId w:val="11"/>
  </w:num>
  <w:num w:numId="7">
    <w:abstractNumId w:val="2"/>
  </w:num>
  <w:num w:numId="8">
    <w:abstractNumId w:val="17"/>
  </w:num>
  <w:num w:numId="9">
    <w:abstractNumId w:val="16"/>
  </w:num>
  <w:num w:numId="10">
    <w:abstractNumId w:val="5"/>
  </w:num>
  <w:num w:numId="11">
    <w:abstractNumId w:val="9"/>
  </w:num>
  <w:num w:numId="12">
    <w:abstractNumId w:val="12"/>
  </w:num>
  <w:num w:numId="13">
    <w:abstractNumId w:val="1"/>
  </w:num>
  <w:num w:numId="14">
    <w:abstractNumId w:val="7"/>
  </w:num>
  <w:num w:numId="15">
    <w:abstractNumId w:val="10"/>
  </w:num>
  <w:num w:numId="16">
    <w:abstractNumId w:val="8"/>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hideSpellingError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U4ZWFjOTdhZDJmZjJlNTRlMWFmODFkODk3NDk5ZjkifQ=="/>
  </w:docVars>
  <w:rsids>
    <w:rsidRoot w:val="00D538E2"/>
    <w:rsid w:val="BDB3E987"/>
    <w:rsid w:val="BF1EEB7E"/>
    <w:rsid w:val="CB9D2BE5"/>
    <w:rsid w:val="D5E3E104"/>
    <w:rsid w:val="D76E8E1E"/>
    <w:rsid w:val="DBBFEB86"/>
    <w:rsid w:val="DEE4B042"/>
    <w:rsid w:val="DFAB7E21"/>
    <w:rsid w:val="DFDB36FB"/>
    <w:rsid w:val="DFF9B94E"/>
    <w:rsid w:val="DFFA51CA"/>
    <w:rsid w:val="E67CB8E5"/>
    <w:rsid w:val="E73EACA5"/>
    <w:rsid w:val="E99798B8"/>
    <w:rsid w:val="E9BFF5C1"/>
    <w:rsid w:val="EAB44A1C"/>
    <w:rsid w:val="ED6C34D5"/>
    <w:rsid w:val="EEDF9C27"/>
    <w:rsid w:val="EFAF9042"/>
    <w:rsid w:val="EFBD41B0"/>
    <w:rsid w:val="F662E072"/>
    <w:rsid w:val="F6FF7E01"/>
    <w:rsid w:val="F7FF13C5"/>
    <w:rsid w:val="FDB8A7F0"/>
    <w:rsid w:val="FEEE8B4E"/>
    <w:rsid w:val="FF3F52C1"/>
    <w:rsid w:val="FFDF93C2"/>
    <w:rsid w:val="FFFA1377"/>
    <w:rsid w:val="00002FF9"/>
    <w:rsid w:val="000046A5"/>
    <w:rsid w:val="0000531D"/>
    <w:rsid w:val="000057FE"/>
    <w:rsid w:val="00005DF8"/>
    <w:rsid w:val="00012E4E"/>
    <w:rsid w:val="00016063"/>
    <w:rsid w:val="00016CCC"/>
    <w:rsid w:val="00017319"/>
    <w:rsid w:val="00024030"/>
    <w:rsid w:val="00026C2E"/>
    <w:rsid w:val="000328E1"/>
    <w:rsid w:val="000329C0"/>
    <w:rsid w:val="0003376F"/>
    <w:rsid w:val="00037159"/>
    <w:rsid w:val="00037468"/>
    <w:rsid w:val="00040A33"/>
    <w:rsid w:val="00040D25"/>
    <w:rsid w:val="00044707"/>
    <w:rsid w:val="00045AB8"/>
    <w:rsid w:val="00047B44"/>
    <w:rsid w:val="000504C3"/>
    <w:rsid w:val="000516D3"/>
    <w:rsid w:val="0005282C"/>
    <w:rsid w:val="000528F8"/>
    <w:rsid w:val="000559BD"/>
    <w:rsid w:val="00055DC8"/>
    <w:rsid w:val="00057EC6"/>
    <w:rsid w:val="000624FF"/>
    <w:rsid w:val="00062DD0"/>
    <w:rsid w:val="0006383A"/>
    <w:rsid w:val="00063D14"/>
    <w:rsid w:val="000661D6"/>
    <w:rsid w:val="000700C1"/>
    <w:rsid w:val="00071F85"/>
    <w:rsid w:val="00072F21"/>
    <w:rsid w:val="000733E1"/>
    <w:rsid w:val="000744DF"/>
    <w:rsid w:val="0007562B"/>
    <w:rsid w:val="00077054"/>
    <w:rsid w:val="00080847"/>
    <w:rsid w:val="00081B92"/>
    <w:rsid w:val="00087CE4"/>
    <w:rsid w:val="00090AC0"/>
    <w:rsid w:val="000A3AFC"/>
    <w:rsid w:val="000A3F28"/>
    <w:rsid w:val="000A63A5"/>
    <w:rsid w:val="000B0576"/>
    <w:rsid w:val="000B1A04"/>
    <w:rsid w:val="000B27F2"/>
    <w:rsid w:val="000B2CEF"/>
    <w:rsid w:val="000B46F3"/>
    <w:rsid w:val="000B51A6"/>
    <w:rsid w:val="000B5862"/>
    <w:rsid w:val="000B5CDC"/>
    <w:rsid w:val="000C2BBC"/>
    <w:rsid w:val="000C3B6C"/>
    <w:rsid w:val="000C629A"/>
    <w:rsid w:val="000C6400"/>
    <w:rsid w:val="000C6B9D"/>
    <w:rsid w:val="000D0502"/>
    <w:rsid w:val="000D1E45"/>
    <w:rsid w:val="000D2AA3"/>
    <w:rsid w:val="000D6EA3"/>
    <w:rsid w:val="000E1C4D"/>
    <w:rsid w:val="000E637D"/>
    <w:rsid w:val="000E7828"/>
    <w:rsid w:val="000F2135"/>
    <w:rsid w:val="000F31BA"/>
    <w:rsid w:val="000F4161"/>
    <w:rsid w:val="000F7F3E"/>
    <w:rsid w:val="00100E81"/>
    <w:rsid w:val="00102A9D"/>
    <w:rsid w:val="00103683"/>
    <w:rsid w:val="00105988"/>
    <w:rsid w:val="00111588"/>
    <w:rsid w:val="00112DDE"/>
    <w:rsid w:val="00113D22"/>
    <w:rsid w:val="00116868"/>
    <w:rsid w:val="00120D6C"/>
    <w:rsid w:val="0012212A"/>
    <w:rsid w:val="0012491D"/>
    <w:rsid w:val="00130921"/>
    <w:rsid w:val="00131D57"/>
    <w:rsid w:val="001361E8"/>
    <w:rsid w:val="001368C4"/>
    <w:rsid w:val="00137EFF"/>
    <w:rsid w:val="00146934"/>
    <w:rsid w:val="00147EA0"/>
    <w:rsid w:val="0015040D"/>
    <w:rsid w:val="00154592"/>
    <w:rsid w:val="001554E1"/>
    <w:rsid w:val="00155961"/>
    <w:rsid w:val="00156BA7"/>
    <w:rsid w:val="00160338"/>
    <w:rsid w:val="001603B1"/>
    <w:rsid w:val="001603DD"/>
    <w:rsid w:val="00170A26"/>
    <w:rsid w:val="00171349"/>
    <w:rsid w:val="001714A3"/>
    <w:rsid w:val="0017339E"/>
    <w:rsid w:val="00174401"/>
    <w:rsid w:val="00174CA5"/>
    <w:rsid w:val="0017511C"/>
    <w:rsid w:val="00176F84"/>
    <w:rsid w:val="001837A1"/>
    <w:rsid w:val="00183F51"/>
    <w:rsid w:val="001850A7"/>
    <w:rsid w:val="0019005F"/>
    <w:rsid w:val="00191971"/>
    <w:rsid w:val="0019295B"/>
    <w:rsid w:val="0019315E"/>
    <w:rsid w:val="00197417"/>
    <w:rsid w:val="001A1D88"/>
    <w:rsid w:val="001A2097"/>
    <w:rsid w:val="001A26F4"/>
    <w:rsid w:val="001A3C9F"/>
    <w:rsid w:val="001A4D36"/>
    <w:rsid w:val="001A742D"/>
    <w:rsid w:val="001B0A37"/>
    <w:rsid w:val="001B2B6D"/>
    <w:rsid w:val="001B5742"/>
    <w:rsid w:val="001B61C5"/>
    <w:rsid w:val="001B6EE5"/>
    <w:rsid w:val="001C0648"/>
    <w:rsid w:val="001C25BB"/>
    <w:rsid w:val="001C5E0B"/>
    <w:rsid w:val="001D091D"/>
    <w:rsid w:val="001D0980"/>
    <w:rsid w:val="001D1100"/>
    <w:rsid w:val="001D1507"/>
    <w:rsid w:val="001D2580"/>
    <w:rsid w:val="001D4886"/>
    <w:rsid w:val="001D7FFD"/>
    <w:rsid w:val="001E0288"/>
    <w:rsid w:val="001E07CD"/>
    <w:rsid w:val="001E2745"/>
    <w:rsid w:val="001E371C"/>
    <w:rsid w:val="001E6B87"/>
    <w:rsid w:val="001F1814"/>
    <w:rsid w:val="001F21D6"/>
    <w:rsid w:val="001F5066"/>
    <w:rsid w:val="001F574F"/>
    <w:rsid w:val="001F7AAE"/>
    <w:rsid w:val="0020030C"/>
    <w:rsid w:val="00200D6E"/>
    <w:rsid w:val="0020307C"/>
    <w:rsid w:val="002059D7"/>
    <w:rsid w:val="0021141D"/>
    <w:rsid w:val="00211B0B"/>
    <w:rsid w:val="00211D7C"/>
    <w:rsid w:val="00217559"/>
    <w:rsid w:val="0022602C"/>
    <w:rsid w:val="002277B0"/>
    <w:rsid w:val="0023248C"/>
    <w:rsid w:val="00232C3E"/>
    <w:rsid w:val="00233B3A"/>
    <w:rsid w:val="002355ED"/>
    <w:rsid w:val="00236772"/>
    <w:rsid w:val="00237327"/>
    <w:rsid w:val="00240441"/>
    <w:rsid w:val="002425A0"/>
    <w:rsid w:val="002425CB"/>
    <w:rsid w:val="00242A04"/>
    <w:rsid w:val="00243233"/>
    <w:rsid w:val="0024389C"/>
    <w:rsid w:val="00243A0A"/>
    <w:rsid w:val="00244A81"/>
    <w:rsid w:val="00246D15"/>
    <w:rsid w:val="00250F64"/>
    <w:rsid w:val="00251E82"/>
    <w:rsid w:val="002521CA"/>
    <w:rsid w:val="00252587"/>
    <w:rsid w:val="00252D8A"/>
    <w:rsid w:val="00253687"/>
    <w:rsid w:val="002543A5"/>
    <w:rsid w:val="00254EA7"/>
    <w:rsid w:val="00260AC9"/>
    <w:rsid w:val="00265B61"/>
    <w:rsid w:val="0027253B"/>
    <w:rsid w:val="00276BF7"/>
    <w:rsid w:val="00280634"/>
    <w:rsid w:val="00281862"/>
    <w:rsid w:val="00283A84"/>
    <w:rsid w:val="002873CE"/>
    <w:rsid w:val="00287520"/>
    <w:rsid w:val="00291E72"/>
    <w:rsid w:val="002921BA"/>
    <w:rsid w:val="00295A96"/>
    <w:rsid w:val="00297179"/>
    <w:rsid w:val="002A2CD3"/>
    <w:rsid w:val="002A4D35"/>
    <w:rsid w:val="002A5455"/>
    <w:rsid w:val="002A746C"/>
    <w:rsid w:val="002A7869"/>
    <w:rsid w:val="002B18C7"/>
    <w:rsid w:val="002B4F67"/>
    <w:rsid w:val="002C013C"/>
    <w:rsid w:val="002C0DE7"/>
    <w:rsid w:val="002C1AC0"/>
    <w:rsid w:val="002C250A"/>
    <w:rsid w:val="002D3E58"/>
    <w:rsid w:val="002E0FE8"/>
    <w:rsid w:val="002E1A48"/>
    <w:rsid w:val="002E1A9E"/>
    <w:rsid w:val="002E607D"/>
    <w:rsid w:val="002E6AE2"/>
    <w:rsid w:val="002F1A2F"/>
    <w:rsid w:val="002F7B40"/>
    <w:rsid w:val="0030399A"/>
    <w:rsid w:val="00303F1F"/>
    <w:rsid w:val="00305B19"/>
    <w:rsid w:val="00306BA1"/>
    <w:rsid w:val="00310483"/>
    <w:rsid w:val="00321442"/>
    <w:rsid w:val="00326B7E"/>
    <w:rsid w:val="00326F0A"/>
    <w:rsid w:val="00334270"/>
    <w:rsid w:val="00334500"/>
    <w:rsid w:val="00334501"/>
    <w:rsid w:val="00334996"/>
    <w:rsid w:val="00334D06"/>
    <w:rsid w:val="00334D90"/>
    <w:rsid w:val="003379BD"/>
    <w:rsid w:val="00337E6D"/>
    <w:rsid w:val="0034091E"/>
    <w:rsid w:val="0034314E"/>
    <w:rsid w:val="0035025C"/>
    <w:rsid w:val="00352366"/>
    <w:rsid w:val="00354CA1"/>
    <w:rsid w:val="00357723"/>
    <w:rsid w:val="00357F2B"/>
    <w:rsid w:val="003668B9"/>
    <w:rsid w:val="00367657"/>
    <w:rsid w:val="00370690"/>
    <w:rsid w:val="003727AD"/>
    <w:rsid w:val="00374779"/>
    <w:rsid w:val="00380F39"/>
    <w:rsid w:val="0038262C"/>
    <w:rsid w:val="00385F37"/>
    <w:rsid w:val="0038769B"/>
    <w:rsid w:val="003902DB"/>
    <w:rsid w:val="0039380F"/>
    <w:rsid w:val="00395595"/>
    <w:rsid w:val="003A0B56"/>
    <w:rsid w:val="003A234D"/>
    <w:rsid w:val="003A35FD"/>
    <w:rsid w:val="003A3664"/>
    <w:rsid w:val="003A5E0B"/>
    <w:rsid w:val="003A6466"/>
    <w:rsid w:val="003A696B"/>
    <w:rsid w:val="003A7EAB"/>
    <w:rsid w:val="003B0883"/>
    <w:rsid w:val="003B112E"/>
    <w:rsid w:val="003B2B6C"/>
    <w:rsid w:val="003B391D"/>
    <w:rsid w:val="003B3D81"/>
    <w:rsid w:val="003B45D7"/>
    <w:rsid w:val="003B6ADF"/>
    <w:rsid w:val="003C2719"/>
    <w:rsid w:val="003C6065"/>
    <w:rsid w:val="003C717E"/>
    <w:rsid w:val="003C7394"/>
    <w:rsid w:val="003D1483"/>
    <w:rsid w:val="003D37D9"/>
    <w:rsid w:val="003D6E73"/>
    <w:rsid w:val="003E7A98"/>
    <w:rsid w:val="003F3914"/>
    <w:rsid w:val="004077D1"/>
    <w:rsid w:val="00407CFE"/>
    <w:rsid w:val="004118D3"/>
    <w:rsid w:val="0041238B"/>
    <w:rsid w:val="00414039"/>
    <w:rsid w:val="00417CE8"/>
    <w:rsid w:val="004209A6"/>
    <w:rsid w:val="00421934"/>
    <w:rsid w:val="004231FB"/>
    <w:rsid w:val="00423400"/>
    <w:rsid w:val="00423B16"/>
    <w:rsid w:val="004240FB"/>
    <w:rsid w:val="004263C0"/>
    <w:rsid w:val="00427EEC"/>
    <w:rsid w:val="00431876"/>
    <w:rsid w:val="004320ED"/>
    <w:rsid w:val="004321B8"/>
    <w:rsid w:val="004362FF"/>
    <w:rsid w:val="004445E3"/>
    <w:rsid w:val="00444BCC"/>
    <w:rsid w:val="00453F7A"/>
    <w:rsid w:val="0045544A"/>
    <w:rsid w:val="00457C09"/>
    <w:rsid w:val="0046278C"/>
    <w:rsid w:val="00463E59"/>
    <w:rsid w:val="00465E9F"/>
    <w:rsid w:val="00466185"/>
    <w:rsid w:val="00470B8C"/>
    <w:rsid w:val="0047240F"/>
    <w:rsid w:val="00474681"/>
    <w:rsid w:val="00474B85"/>
    <w:rsid w:val="004765CC"/>
    <w:rsid w:val="0047707A"/>
    <w:rsid w:val="00483AD4"/>
    <w:rsid w:val="00484427"/>
    <w:rsid w:val="00485ADE"/>
    <w:rsid w:val="0049105E"/>
    <w:rsid w:val="004958DC"/>
    <w:rsid w:val="004965B3"/>
    <w:rsid w:val="00496EE5"/>
    <w:rsid w:val="00497C7B"/>
    <w:rsid w:val="004A1784"/>
    <w:rsid w:val="004A2C9A"/>
    <w:rsid w:val="004A42D0"/>
    <w:rsid w:val="004A5DDE"/>
    <w:rsid w:val="004A6C01"/>
    <w:rsid w:val="004A6E46"/>
    <w:rsid w:val="004A7B39"/>
    <w:rsid w:val="004B259C"/>
    <w:rsid w:val="004B5492"/>
    <w:rsid w:val="004B7D3D"/>
    <w:rsid w:val="004C7809"/>
    <w:rsid w:val="004C7E00"/>
    <w:rsid w:val="004D0F14"/>
    <w:rsid w:val="004D37D5"/>
    <w:rsid w:val="004D4C9A"/>
    <w:rsid w:val="004D4EAE"/>
    <w:rsid w:val="004D52EA"/>
    <w:rsid w:val="004D6126"/>
    <w:rsid w:val="004D65F9"/>
    <w:rsid w:val="004D6659"/>
    <w:rsid w:val="004E02C3"/>
    <w:rsid w:val="004E150F"/>
    <w:rsid w:val="004E1EBF"/>
    <w:rsid w:val="004E2790"/>
    <w:rsid w:val="004E35C0"/>
    <w:rsid w:val="004F0313"/>
    <w:rsid w:val="004F06D6"/>
    <w:rsid w:val="004F2E7C"/>
    <w:rsid w:val="004F3283"/>
    <w:rsid w:val="004F3FB6"/>
    <w:rsid w:val="00500C59"/>
    <w:rsid w:val="00501E2C"/>
    <w:rsid w:val="005026FF"/>
    <w:rsid w:val="00507D7A"/>
    <w:rsid w:val="00510628"/>
    <w:rsid w:val="00510975"/>
    <w:rsid w:val="005122D4"/>
    <w:rsid w:val="00513650"/>
    <w:rsid w:val="0051418A"/>
    <w:rsid w:val="00514666"/>
    <w:rsid w:val="00514B49"/>
    <w:rsid w:val="0051575D"/>
    <w:rsid w:val="00515935"/>
    <w:rsid w:val="005168C0"/>
    <w:rsid w:val="00516FEC"/>
    <w:rsid w:val="00523B85"/>
    <w:rsid w:val="0053161D"/>
    <w:rsid w:val="00531F07"/>
    <w:rsid w:val="0053263A"/>
    <w:rsid w:val="00533CC8"/>
    <w:rsid w:val="00535BAE"/>
    <w:rsid w:val="00536C78"/>
    <w:rsid w:val="00540162"/>
    <w:rsid w:val="005401B6"/>
    <w:rsid w:val="00542794"/>
    <w:rsid w:val="00542FA9"/>
    <w:rsid w:val="00544056"/>
    <w:rsid w:val="005505BA"/>
    <w:rsid w:val="005509FD"/>
    <w:rsid w:val="00552BA9"/>
    <w:rsid w:val="0055706D"/>
    <w:rsid w:val="005617C3"/>
    <w:rsid w:val="00561B88"/>
    <w:rsid w:val="00562218"/>
    <w:rsid w:val="005658E7"/>
    <w:rsid w:val="00565C54"/>
    <w:rsid w:val="00565E0B"/>
    <w:rsid w:val="005676F8"/>
    <w:rsid w:val="00571011"/>
    <w:rsid w:val="0057342C"/>
    <w:rsid w:val="005777ED"/>
    <w:rsid w:val="00581D03"/>
    <w:rsid w:val="00581F51"/>
    <w:rsid w:val="00582151"/>
    <w:rsid w:val="00582192"/>
    <w:rsid w:val="00593B63"/>
    <w:rsid w:val="00596937"/>
    <w:rsid w:val="00597413"/>
    <w:rsid w:val="00597B33"/>
    <w:rsid w:val="005A02D4"/>
    <w:rsid w:val="005A4E23"/>
    <w:rsid w:val="005A5132"/>
    <w:rsid w:val="005A599B"/>
    <w:rsid w:val="005B0244"/>
    <w:rsid w:val="005B1B3C"/>
    <w:rsid w:val="005C0271"/>
    <w:rsid w:val="005C1DE0"/>
    <w:rsid w:val="005C61AB"/>
    <w:rsid w:val="005C667D"/>
    <w:rsid w:val="005C696D"/>
    <w:rsid w:val="005C7C82"/>
    <w:rsid w:val="005D14A5"/>
    <w:rsid w:val="005D305C"/>
    <w:rsid w:val="005D44B3"/>
    <w:rsid w:val="005D5783"/>
    <w:rsid w:val="005D5844"/>
    <w:rsid w:val="005E1F21"/>
    <w:rsid w:val="005E343D"/>
    <w:rsid w:val="005E38C6"/>
    <w:rsid w:val="005E56EB"/>
    <w:rsid w:val="005F31A6"/>
    <w:rsid w:val="005F3969"/>
    <w:rsid w:val="005F5431"/>
    <w:rsid w:val="00600649"/>
    <w:rsid w:val="00601EF8"/>
    <w:rsid w:val="00603D2A"/>
    <w:rsid w:val="00610057"/>
    <w:rsid w:val="006114EF"/>
    <w:rsid w:val="00611632"/>
    <w:rsid w:val="00611F93"/>
    <w:rsid w:val="00613977"/>
    <w:rsid w:val="006144C3"/>
    <w:rsid w:val="00614C2B"/>
    <w:rsid w:val="00615D61"/>
    <w:rsid w:val="006162CE"/>
    <w:rsid w:val="0061652B"/>
    <w:rsid w:val="00616C43"/>
    <w:rsid w:val="00622943"/>
    <w:rsid w:val="00631CEA"/>
    <w:rsid w:val="00636CFF"/>
    <w:rsid w:val="006408C2"/>
    <w:rsid w:val="0064110E"/>
    <w:rsid w:val="00641E35"/>
    <w:rsid w:val="00642898"/>
    <w:rsid w:val="00642C6C"/>
    <w:rsid w:val="00643C46"/>
    <w:rsid w:val="00644345"/>
    <w:rsid w:val="00644933"/>
    <w:rsid w:val="006455B7"/>
    <w:rsid w:val="00645785"/>
    <w:rsid w:val="00646801"/>
    <w:rsid w:val="00646831"/>
    <w:rsid w:val="00646860"/>
    <w:rsid w:val="0065298E"/>
    <w:rsid w:val="00656B12"/>
    <w:rsid w:val="006572A1"/>
    <w:rsid w:val="00661056"/>
    <w:rsid w:val="006637FE"/>
    <w:rsid w:val="006665C4"/>
    <w:rsid w:val="0067573D"/>
    <w:rsid w:val="00675896"/>
    <w:rsid w:val="006801C2"/>
    <w:rsid w:val="00684627"/>
    <w:rsid w:val="00685270"/>
    <w:rsid w:val="0068648E"/>
    <w:rsid w:val="00686D29"/>
    <w:rsid w:val="00693357"/>
    <w:rsid w:val="00694125"/>
    <w:rsid w:val="00695B5F"/>
    <w:rsid w:val="006A21E9"/>
    <w:rsid w:val="006A7AD3"/>
    <w:rsid w:val="006B2443"/>
    <w:rsid w:val="006B24B1"/>
    <w:rsid w:val="006B381B"/>
    <w:rsid w:val="006B489F"/>
    <w:rsid w:val="006B4E9B"/>
    <w:rsid w:val="006C0E13"/>
    <w:rsid w:val="006C1BFA"/>
    <w:rsid w:val="006C2ADB"/>
    <w:rsid w:val="006C2CD8"/>
    <w:rsid w:val="006C320D"/>
    <w:rsid w:val="006C3874"/>
    <w:rsid w:val="006C44C5"/>
    <w:rsid w:val="006C664F"/>
    <w:rsid w:val="006D4DB5"/>
    <w:rsid w:val="006D5C28"/>
    <w:rsid w:val="006E399B"/>
    <w:rsid w:val="006E4A22"/>
    <w:rsid w:val="006E4CC4"/>
    <w:rsid w:val="006E546E"/>
    <w:rsid w:val="006E5DDA"/>
    <w:rsid w:val="006E7FB1"/>
    <w:rsid w:val="006F2778"/>
    <w:rsid w:val="006F3F2D"/>
    <w:rsid w:val="007012E6"/>
    <w:rsid w:val="00702947"/>
    <w:rsid w:val="0070768F"/>
    <w:rsid w:val="007143B7"/>
    <w:rsid w:val="00716B3B"/>
    <w:rsid w:val="00720984"/>
    <w:rsid w:val="00722EF2"/>
    <w:rsid w:val="00723F1D"/>
    <w:rsid w:val="0072503F"/>
    <w:rsid w:val="00726A64"/>
    <w:rsid w:val="00727B56"/>
    <w:rsid w:val="00727DB3"/>
    <w:rsid w:val="00732BE7"/>
    <w:rsid w:val="007346BF"/>
    <w:rsid w:val="00735E08"/>
    <w:rsid w:val="007377AF"/>
    <w:rsid w:val="007540A4"/>
    <w:rsid w:val="007560B2"/>
    <w:rsid w:val="00761D0E"/>
    <w:rsid w:val="00761EC5"/>
    <w:rsid w:val="0076395C"/>
    <w:rsid w:val="00763B10"/>
    <w:rsid w:val="00763D58"/>
    <w:rsid w:val="00765DD8"/>
    <w:rsid w:val="0076761A"/>
    <w:rsid w:val="007676D2"/>
    <w:rsid w:val="007702C9"/>
    <w:rsid w:val="00770344"/>
    <w:rsid w:val="0077308B"/>
    <w:rsid w:val="00776FFE"/>
    <w:rsid w:val="00777C86"/>
    <w:rsid w:val="00782170"/>
    <w:rsid w:val="007851E4"/>
    <w:rsid w:val="0079044E"/>
    <w:rsid w:val="00792604"/>
    <w:rsid w:val="007930DF"/>
    <w:rsid w:val="00794892"/>
    <w:rsid w:val="00794C4E"/>
    <w:rsid w:val="00795B88"/>
    <w:rsid w:val="00795CB2"/>
    <w:rsid w:val="007A087E"/>
    <w:rsid w:val="007A1BBF"/>
    <w:rsid w:val="007A592E"/>
    <w:rsid w:val="007A6591"/>
    <w:rsid w:val="007A76DE"/>
    <w:rsid w:val="007B3EDE"/>
    <w:rsid w:val="007C1852"/>
    <w:rsid w:val="007C3B16"/>
    <w:rsid w:val="007D0590"/>
    <w:rsid w:val="007D6EF1"/>
    <w:rsid w:val="007D719D"/>
    <w:rsid w:val="007E011A"/>
    <w:rsid w:val="007E1AD1"/>
    <w:rsid w:val="007E429D"/>
    <w:rsid w:val="007E6625"/>
    <w:rsid w:val="007F1F0B"/>
    <w:rsid w:val="007F484D"/>
    <w:rsid w:val="007F79A8"/>
    <w:rsid w:val="00801A6D"/>
    <w:rsid w:val="008043C2"/>
    <w:rsid w:val="0080687B"/>
    <w:rsid w:val="008128A9"/>
    <w:rsid w:val="00813460"/>
    <w:rsid w:val="0081350A"/>
    <w:rsid w:val="00814EC8"/>
    <w:rsid w:val="0081767C"/>
    <w:rsid w:val="008176CC"/>
    <w:rsid w:val="0082161B"/>
    <w:rsid w:val="00823741"/>
    <w:rsid w:val="008263AF"/>
    <w:rsid w:val="00827314"/>
    <w:rsid w:val="00830BBB"/>
    <w:rsid w:val="00831525"/>
    <w:rsid w:val="0083163B"/>
    <w:rsid w:val="00833115"/>
    <w:rsid w:val="00834B86"/>
    <w:rsid w:val="008357DF"/>
    <w:rsid w:val="00837142"/>
    <w:rsid w:val="008416D3"/>
    <w:rsid w:val="0084326D"/>
    <w:rsid w:val="008534EF"/>
    <w:rsid w:val="00854F78"/>
    <w:rsid w:val="00855531"/>
    <w:rsid w:val="00855F8E"/>
    <w:rsid w:val="0085623E"/>
    <w:rsid w:val="00856531"/>
    <w:rsid w:val="0085710E"/>
    <w:rsid w:val="00860CCE"/>
    <w:rsid w:val="00861476"/>
    <w:rsid w:val="008618D3"/>
    <w:rsid w:val="008619C0"/>
    <w:rsid w:val="008631E6"/>
    <w:rsid w:val="00863967"/>
    <w:rsid w:val="008727C0"/>
    <w:rsid w:val="00872CD2"/>
    <w:rsid w:val="0087617E"/>
    <w:rsid w:val="008807EA"/>
    <w:rsid w:val="00883DC2"/>
    <w:rsid w:val="00887524"/>
    <w:rsid w:val="00887583"/>
    <w:rsid w:val="00887F73"/>
    <w:rsid w:val="0089617B"/>
    <w:rsid w:val="008A2B59"/>
    <w:rsid w:val="008A36FE"/>
    <w:rsid w:val="008A5170"/>
    <w:rsid w:val="008A5465"/>
    <w:rsid w:val="008B092B"/>
    <w:rsid w:val="008B29B0"/>
    <w:rsid w:val="008B3C70"/>
    <w:rsid w:val="008B5F88"/>
    <w:rsid w:val="008B73DD"/>
    <w:rsid w:val="008C11CD"/>
    <w:rsid w:val="008C2279"/>
    <w:rsid w:val="008C2B96"/>
    <w:rsid w:val="008C3993"/>
    <w:rsid w:val="008C6B36"/>
    <w:rsid w:val="008D006A"/>
    <w:rsid w:val="008D31AA"/>
    <w:rsid w:val="008D45F6"/>
    <w:rsid w:val="008D5B93"/>
    <w:rsid w:val="008D6BBB"/>
    <w:rsid w:val="008D7AB3"/>
    <w:rsid w:val="008E1945"/>
    <w:rsid w:val="008E78F3"/>
    <w:rsid w:val="008F343E"/>
    <w:rsid w:val="008F404F"/>
    <w:rsid w:val="008F458C"/>
    <w:rsid w:val="008F4E0F"/>
    <w:rsid w:val="00900BE4"/>
    <w:rsid w:val="00901208"/>
    <w:rsid w:val="00901ACC"/>
    <w:rsid w:val="00902023"/>
    <w:rsid w:val="00903115"/>
    <w:rsid w:val="00904E10"/>
    <w:rsid w:val="0090713E"/>
    <w:rsid w:val="00907DA5"/>
    <w:rsid w:val="00911841"/>
    <w:rsid w:val="00917D80"/>
    <w:rsid w:val="009251AF"/>
    <w:rsid w:val="009251C9"/>
    <w:rsid w:val="00926090"/>
    <w:rsid w:val="00931CCC"/>
    <w:rsid w:val="00931CF7"/>
    <w:rsid w:val="00934E9E"/>
    <w:rsid w:val="00936014"/>
    <w:rsid w:val="00937BC9"/>
    <w:rsid w:val="009436D1"/>
    <w:rsid w:val="009440B6"/>
    <w:rsid w:val="009502E2"/>
    <w:rsid w:val="009513B5"/>
    <w:rsid w:val="00951975"/>
    <w:rsid w:val="00951DD7"/>
    <w:rsid w:val="009543E6"/>
    <w:rsid w:val="0095628C"/>
    <w:rsid w:val="009576FF"/>
    <w:rsid w:val="00960133"/>
    <w:rsid w:val="00965DD9"/>
    <w:rsid w:val="0096700D"/>
    <w:rsid w:val="00967CDD"/>
    <w:rsid w:val="00971F1D"/>
    <w:rsid w:val="00974677"/>
    <w:rsid w:val="00974B66"/>
    <w:rsid w:val="00977F2C"/>
    <w:rsid w:val="00984EBC"/>
    <w:rsid w:val="009855B8"/>
    <w:rsid w:val="00987884"/>
    <w:rsid w:val="009A037E"/>
    <w:rsid w:val="009A3969"/>
    <w:rsid w:val="009B148E"/>
    <w:rsid w:val="009B6B59"/>
    <w:rsid w:val="009B7390"/>
    <w:rsid w:val="009B7A0F"/>
    <w:rsid w:val="009C18AE"/>
    <w:rsid w:val="009C349F"/>
    <w:rsid w:val="009D0584"/>
    <w:rsid w:val="009D227A"/>
    <w:rsid w:val="009D469A"/>
    <w:rsid w:val="009D728D"/>
    <w:rsid w:val="009E2E9F"/>
    <w:rsid w:val="009E4C18"/>
    <w:rsid w:val="009E7D29"/>
    <w:rsid w:val="009F018A"/>
    <w:rsid w:val="009F1F8F"/>
    <w:rsid w:val="009F4498"/>
    <w:rsid w:val="00A01123"/>
    <w:rsid w:val="00A014C3"/>
    <w:rsid w:val="00A02180"/>
    <w:rsid w:val="00A02ECE"/>
    <w:rsid w:val="00A05F47"/>
    <w:rsid w:val="00A06D3E"/>
    <w:rsid w:val="00A0788D"/>
    <w:rsid w:val="00A07E0D"/>
    <w:rsid w:val="00A10910"/>
    <w:rsid w:val="00A134CD"/>
    <w:rsid w:val="00A15CC4"/>
    <w:rsid w:val="00A17F5F"/>
    <w:rsid w:val="00A22B21"/>
    <w:rsid w:val="00A24FE1"/>
    <w:rsid w:val="00A25FF6"/>
    <w:rsid w:val="00A26124"/>
    <w:rsid w:val="00A268A1"/>
    <w:rsid w:val="00A27B12"/>
    <w:rsid w:val="00A27CA9"/>
    <w:rsid w:val="00A32ED4"/>
    <w:rsid w:val="00A33CAB"/>
    <w:rsid w:val="00A363E5"/>
    <w:rsid w:val="00A36562"/>
    <w:rsid w:val="00A369FB"/>
    <w:rsid w:val="00A41EC5"/>
    <w:rsid w:val="00A454AD"/>
    <w:rsid w:val="00A45CBF"/>
    <w:rsid w:val="00A45D95"/>
    <w:rsid w:val="00A47111"/>
    <w:rsid w:val="00A506BF"/>
    <w:rsid w:val="00A50FD8"/>
    <w:rsid w:val="00A5129F"/>
    <w:rsid w:val="00A513A9"/>
    <w:rsid w:val="00A525F1"/>
    <w:rsid w:val="00A55C55"/>
    <w:rsid w:val="00A56390"/>
    <w:rsid w:val="00A5676E"/>
    <w:rsid w:val="00A607E3"/>
    <w:rsid w:val="00A64D5C"/>
    <w:rsid w:val="00A67BBE"/>
    <w:rsid w:val="00A70590"/>
    <w:rsid w:val="00A70664"/>
    <w:rsid w:val="00A70C85"/>
    <w:rsid w:val="00A735AD"/>
    <w:rsid w:val="00A75923"/>
    <w:rsid w:val="00A75B06"/>
    <w:rsid w:val="00A761DD"/>
    <w:rsid w:val="00A838DE"/>
    <w:rsid w:val="00A83A8D"/>
    <w:rsid w:val="00A849E7"/>
    <w:rsid w:val="00A85746"/>
    <w:rsid w:val="00A86186"/>
    <w:rsid w:val="00A87F22"/>
    <w:rsid w:val="00A96F1F"/>
    <w:rsid w:val="00AA1617"/>
    <w:rsid w:val="00AA22C0"/>
    <w:rsid w:val="00AA24A5"/>
    <w:rsid w:val="00AA5C25"/>
    <w:rsid w:val="00AA6805"/>
    <w:rsid w:val="00AA7AAE"/>
    <w:rsid w:val="00AA7B1A"/>
    <w:rsid w:val="00AB0DD6"/>
    <w:rsid w:val="00AB28B4"/>
    <w:rsid w:val="00AB4EB8"/>
    <w:rsid w:val="00AB5022"/>
    <w:rsid w:val="00AB54A4"/>
    <w:rsid w:val="00AB56D3"/>
    <w:rsid w:val="00AC0698"/>
    <w:rsid w:val="00AC759F"/>
    <w:rsid w:val="00AD017B"/>
    <w:rsid w:val="00AD056D"/>
    <w:rsid w:val="00AD069E"/>
    <w:rsid w:val="00AD1945"/>
    <w:rsid w:val="00AD526A"/>
    <w:rsid w:val="00AE0D55"/>
    <w:rsid w:val="00AE1FB3"/>
    <w:rsid w:val="00AE3660"/>
    <w:rsid w:val="00AE7DE5"/>
    <w:rsid w:val="00AF0BF0"/>
    <w:rsid w:val="00B019D7"/>
    <w:rsid w:val="00B020EE"/>
    <w:rsid w:val="00B0283D"/>
    <w:rsid w:val="00B03CDD"/>
    <w:rsid w:val="00B05160"/>
    <w:rsid w:val="00B105BE"/>
    <w:rsid w:val="00B1166A"/>
    <w:rsid w:val="00B1664E"/>
    <w:rsid w:val="00B16822"/>
    <w:rsid w:val="00B17B34"/>
    <w:rsid w:val="00B22A6E"/>
    <w:rsid w:val="00B24C59"/>
    <w:rsid w:val="00B25BD4"/>
    <w:rsid w:val="00B272B0"/>
    <w:rsid w:val="00B3199D"/>
    <w:rsid w:val="00B36D77"/>
    <w:rsid w:val="00B37383"/>
    <w:rsid w:val="00B40578"/>
    <w:rsid w:val="00B43D51"/>
    <w:rsid w:val="00B50410"/>
    <w:rsid w:val="00B5095B"/>
    <w:rsid w:val="00B53A31"/>
    <w:rsid w:val="00B54167"/>
    <w:rsid w:val="00B54ECB"/>
    <w:rsid w:val="00B611B4"/>
    <w:rsid w:val="00B622AB"/>
    <w:rsid w:val="00B6506A"/>
    <w:rsid w:val="00B65387"/>
    <w:rsid w:val="00B71C67"/>
    <w:rsid w:val="00B73219"/>
    <w:rsid w:val="00B774C0"/>
    <w:rsid w:val="00B77A8E"/>
    <w:rsid w:val="00B80989"/>
    <w:rsid w:val="00B81CDF"/>
    <w:rsid w:val="00B836D3"/>
    <w:rsid w:val="00B915D1"/>
    <w:rsid w:val="00B93DAD"/>
    <w:rsid w:val="00B94229"/>
    <w:rsid w:val="00B96D32"/>
    <w:rsid w:val="00B971CC"/>
    <w:rsid w:val="00BA1F01"/>
    <w:rsid w:val="00BA3450"/>
    <w:rsid w:val="00BA3D50"/>
    <w:rsid w:val="00BA60F6"/>
    <w:rsid w:val="00BA6B09"/>
    <w:rsid w:val="00BA74B4"/>
    <w:rsid w:val="00BB039C"/>
    <w:rsid w:val="00BB0ED3"/>
    <w:rsid w:val="00BB3B91"/>
    <w:rsid w:val="00BB60E9"/>
    <w:rsid w:val="00BB6BD5"/>
    <w:rsid w:val="00BB770E"/>
    <w:rsid w:val="00BC0585"/>
    <w:rsid w:val="00BC4EA7"/>
    <w:rsid w:val="00BC5F56"/>
    <w:rsid w:val="00BC738A"/>
    <w:rsid w:val="00BD487B"/>
    <w:rsid w:val="00BD580C"/>
    <w:rsid w:val="00BE1231"/>
    <w:rsid w:val="00BE17F5"/>
    <w:rsid w:val="00BE5A68"/>
    <w:rsid w:val="00BE6A8A"/>
    <w:rsid w:val="00BF39FA"/>
    <w:rsid w:val="00BF5A6B"/>
    <w:rsid w:val="00C0169A"/>
    <w:rsid w:val="00C01F17"/>
    <w:rsid w:val="00C02BAF"/>
    <w:rsid w:val="00C039CF"/>
    <w:rsid w:val="00C03ABB"/>
    <w:rsid w:val="00C04C41"/>
    <w:rsid w:val="00C056D5"/>
    <w:rsid w:val="00C06128"/>
    <w:rsid w:val="00C06FB7"/>
    <w:rsid w:val="00C128D6"/>
    <w:rsid w:val="00C1459B"/>
    <w:rsid w:val="00C16B24"/>
    <w:rsid w:val="00C16BD3"/>
    <w:rsid w:val="00C2129A"/>
    <w:rsid w:val="00C22FF8"/>
    <w:rsid w:val="00C2305C"/>
    <w:rsid w:val="00C30ED6"/>
    <w:rsid w:val="00C350D5"/>
    <w:rsid w:val="00C43D78"/>
    <w:rsid w:val="00C45F79"/>
    <w:rsid w:val="00C46AA3"/>
    <w:rsid w:val="00C46DE1"/>
    <w:rsid w:val="00C52DB0"/>
    <w:rsid w:val="00C536E5"/>
    <w:rsid w:val="00C55B79"/>
    <w:rsid w:val="00C5617C"/>
    <w:rsid w:val="00C56A49"/>
    <w:rsid w:val="00C57430"/>
    <w:rsid w:val="00C611BF"/>
    <w:rsid w:val="00C61DE0"/>
    <w:rsid w:val="00C62DB0"/>
    <w:rsid w:val="00C66405"/>
    <w:rsid w:val="00C66AA0"/>
    <w:rsid w:val="00C67D7D"/>
    <w:rsid w:val="00C70BC7"/>
    <w:rsid w:val="00C77188"/>
    <w:rsid w:val="00C777E8"/>
    <w:rsid w:val="00C80488"/>
    <w:rsid w:val="00C82E39"/>
    <w:rsid w:val="00C84C40"/>
    <w:rsid w:val="00C84C87"/>
    <w:rsid w:val="00C8584A"/>
    <w:rsid w:val="00C85D55"/>
    <w:rsid w:val="00C8736B"/>
    <w:rsid w:val="00C90BA7"/>
    <w:rsid w:val="00C91F5A"/>
    <w:rsid w:val="00C92CAE"/>
    <w:rsid w:val="00C939DF"/>
    <w:rsid w:val="00C94939"/>
    <w:rsid w:val="00CA0DE9"/>
    <w:rsid w:val="00CA5F66"/>
    <w:rsid w:val="00CA750F"/>
    <w:rsid w:val="00CB4743"/>
    <w:rsid w:val="00CB6E97"/>
    <w:rsid w:val="00CB6EE8"/>
    <w:rsid w:val="00CC0B20"/>
    <w:rsid w:val="00CC0C11"/>
    <w:rsid w:val="00CC387C"/>
    <w:rsid w:val="00CC54D1"/>
    <w:rsid w:val="00CC5AB9"/>
    <w:rsid w:val="00CC7F94"/>
    <w:rsid w:val="00CD568D"/>
    <w:rsid w:val="00CE23DD"/>
    <w:rsid w:val="00CE4BD0"/>
    <w:rsid w:val="00CE4DC4"/>
    <w:rsid w:val="00CF1CAB"/>
    <w:rsid w:val="00CF30C1"/>
    <w:rsid w:val="00CF59FA"/>
    <w:rsid w:val="00CF5A1A"/>
    <w:rsid w:val="00CF6037"/>
    <w:rsid w:val="00CF69BF"/>
    <w:rsid w:val="00CF7917"/>
    <w:rsid w:val="00D02DFE"/>
    <w:rsid w:val="00D106F4"/>
    <w:rsid w:val="00D1233A"/>
    <w:rsid w:val="00D127C0"/>
    <w:rsid w:val="00D1334C"/>
    <w:rsid w:val="00D14FC0"/>
    <w:rsid w:val="00D314BF"/>
    <w:rsid w:val="00D32AF0"/>
    <w:rsid w:val="00D353B0"/>
    <w:rsid w:val="00D3664A"/>
    <w:rsid w:val="00D36F8B"/>
    <w:rsid w:val="00D44AC7"/>
    <w:rsid w:val="00D44EEF"/>
    <w:rsid w:val="00D52401"/>
    <w:rsid w:val="00D52D02"/>
    <w:rsid w:val="00D538E2"/>
    <w:rsid w:val="00D56D14"/>
    <w:rsid w:val="00D618D9"/>
    <w:rsid w:val="00D6775E"/>
    <w:rsid w:val="00D70774"/>
    <w:rsid w:val="00D7176C"/>
    <w:rsid w:val="00D717FD"/>
    <w:rsid w:val="00D71BC0"/>
    <w:rsid w:val="00D73299"/>
    <w:rsid w:val="00D74AD9"/>
    <w:rsid w:val="00D75032"/>
    <w:rsid w:val="00D75D1E"/>
    <w:rsid w:val="00D77E1F"/>
    <w:rsid w:val="00D801C1"/>
    <w:rsid w:val="00D813AB"/>
    <w:rsid w:val="00D820F8"/>
    <w:rsid w:val="00D8308B"/>
    <w:rsid w:val="00D84A52"/>
    <w:rsid w:val="00D901D1"/>
    <w:rsid w:val="00D91B75"/>
    <w:rsid w:val="00D940CE"/>
    <w:rsid w:val="00D9494B"/>
    <w:rsid w:val="00D954D9"/>
    <w:rsid w:val="00D96C31"/>
    <w:rsid w:val="00DA109B"/>
    <w:rsid w:val="00DA6944"/>
    <w:rsid w:val="00DA73FD"/>
    <w:rsid w:val="00DB0398"/>
    <w:rsid w:val="00DB0694"/>
    <w:rsid w:val="00DB4658"/>
    <w:rsid w:val="00DB7035"/>
    <w:rsid w:val="00DB793C"/>
    <w:rsid w:val="00DC1AF3"/>
    <w:rsid w:val="00DC2E40"/>
    <w:rsid w:val="00DC5D3B"/>
    <w:rsid w:val="00DC678F"/>
    <w:rsid w:val="00DC6FB5"/>
    <w:rsid w:val="00DC738F"/>
    <w:rsid w:val="00DD02E9"/>
    <w:rsid w:val="00DD0406"/>
    <w:rsid w:val="00DD067C"/>
    <w:rsid w:val="00DD0E8E"/>
    <w:rsid w:val="00DD3426"/>
    <w:rsid w:val="00DD4781"/>
    <w:rsid w:val="00DD4E1F"/>
    <w:rsid w:val="00DE448F"/>
    <w:rsid w:val="00DE4679"/>
    <w:rsid w:val="00DE48C7"/>
    <w:rsid w:val="00DE7F1A"/>
    <w:rsid w:val="00DF2640"/>
    <w:rsid w:val="00DF4C1C"/>
    <w:rsid w:val="00DF5C98"/>
    <w:rsid w:val="00E00117"/>
    <w:rsid w:val="00E031D3"/>
    <w:rsid w:val="00E05543"/>
    <w:rsid w:val="00E11E0F"/>
    <w:rsid w:val="00E2419D"/>
    <w:rsid w:val="00E250EA"/>
    <w:rsid w:val="00E265D3"/>
    <w:rsid w:val="00E27A17"/>
    <w:rsid w:val="00E3017B"/>
    <w:rsid w:val="00E3283A"/>
    <w:rsid w:val="00E37231"/>
    <w:rsid w:val="00E45B5D"/>
    <w:rsid w:val="00E45D79"/>
    <w:rsid w:val="00E45FDC"/>
    <w:rsid w:val="00E506C5"/>
    <w:rsid w:val="00E51272"/>
    <w:rsid w:val="00E5142F"/>
    <w:rsid w:val="00E52AA7"/>
    <w:rsid w:val="00E55FE2"/>
    <w:rsid w:val="00E56D11"/>
    <w:rsid w:val="00E577D9"/>
    <w:rsid w:val="00E633AD"/>
    <w:rsid w:val="00E7315E"/>
    <w:rsid w:val="00E74060"/>
    <w:rsid w:val="00E77383"/>
    <w:rsid w:val="00E814D1"/>
    <w:rsid w:val="00E8197C"/>
    <w:rsid w:val="00E8456C"/>
    <w:rsid w:val="00E8490D"/>
    <w:rsid w:val="00E84B7D"/>
    <w:rsid w:val="00E855E8"/>
    <w:rsid w:val="00E85C4F"/>
    <w:rsid w:val="00E8618E"/>
    <w:rsid w:val="00E92100"/>
    <w:rsid w:val="00E93922"/>
    <w:rsid w:val="00E9454E"/>
    <w:rsid w:val="00E95570"/>
    <w:rsid w:val="00E95850"/>
    <w:rsid w:val="00E97752"/>
    <w:rsid w:val="00E97A5A"/>
    <w:rsid w:val="00EA0E9C"/>
    <w:rsid w:val="00EA25D1"/>
    <w:rsid w:val="00EA4D03"/>
    <w:rsid w:val="00EA6EDC"/>
    <w:rsid w:val="00EB0758"/>
    <w:rsid w:val="00EB0B3E"/>
    <w:rsid w:val="00EB0D04"/>
    <w:rsid w:val="00EB34D3"/>
    <w:rsid w:val="00EB4736"/>
    <w:rsid w:val="00EB4882"/>
    <w:rsid w:val="00EB565E"/>
    <w:rsid w:val="00EB5B70"/>
    <w:rsid w:val="00EB6CEC"/>
    <w:rsid w:val="00EC07A9"/>
    <w:rsid w:val="00EC0E35"/>
    <w:rsid w:val="00EC6A03"/>
    <w:rsid w:val="00EC6A6D"/>
    <w:rsid w:val="00EC77BC"/>
    <w:rsid w:val="00ED5A82"/>
    <w:rsid w:val="00ED75BD"/>
    <w:rsid w:val="00EE0CC5"/>
    <w:rsid w:val="00EE2795"/>
    <w:rsid w:val="00EE2E4C"/>
    <w:rsid w:val="00EE38C2"/>
    <w:rsid w:val="00EE4FEC"/>
    <w:rsid w:val="00EE506D"/>
    <w:rsid w:val="00EF0083"/>
    <w:rsid w:val="00EF450D"/>
    <w:rsid w:val="00EF53E2"/>
    <w:rsid w:val="00EF604B"/>
    <w:rsid w:val="00EF7717"/>
    <w:rsid w:val="00EF7A09"/>
    <w:rsid w:val="00EF7AD7"/>
    <w:rsid w:val="00EF7EF6"/>
    <w:rsid w:val="00F00EDC"/>
    <w:rsid w:val="00F016E0"/>
    <w:rsid w:val="00F033DF"/>
    <w:rsid w:val="00F04DD4"/>
    <w:rsid w:val="00F057D2"/>
    <w:rsid w:val="00F05A2E"/>
    <w:rsid w:val="00F07045"/>
    <w:rsid w:val="00F10D75"/>
    <w:rsid w:val="00F135FE"/>
    <w:rsid w:val="00F14086"/>
    <w:rsid w:val="00F17268"/>
    <w:rsid w:val="00F1762E"/>
    <w:rsid w:val="00F23031"/>
    <w:rsid w:val="00F25977"/>
    <w:rsid w:val="00F31845"/>
    <w:rsid w:val="00F3331B"/>
    <w:rsid w:val="00F33EAE"/>
    <w:rsid w:val="00F343D6"/>
    <w:rsid w:val="00F34E11"/>
    <w:rsid w:val="00F352BC"/>
    <w:rsid w:val="00F3707B"/>
    <w:rsid w:val="00F37E4D"/>
    <w:rsid w:val="00F41757"/>
    <w:rsid w:val="00F43D51"/>
    <w:rsid w:val="00F473A7"/>
    <w:rsid w:val="00F47B11"/>
    <w:rsid w:val="00F54368"/>
    <w:rsid w:val="00F56D50"/>
    <w:rsid w:val="00F6026C"/>
    <w:rsid w:val="00F607E7"/>
    <w:rsid w:val="00F64687"/>
    <w:rsid w:val="00F66358"/>
    <w:rsid w:val="00F7082B"/>
    <w:rsid w:val="00F71D0D"/>
    <w:rsid w:val="00F775E0"/>
    <w:rsid w:val="00F776C3"/>
    <w:rsid w:val="00F816E0"/>
    <w:rsid w:val="00F8254D"/>
    <w:rsid w:val="00F84D1F"/>
    <w:rsid w:val="00F85108"/>
    <w:rsid w:val="00F8510C"/>
    <w:rsid w:val="00F91B52"/>
    <w:rsid w:val="00F94587"/>
    <w:rsid w:val="00F95F14"/>
    <w:rsid w:val="00FA097F"/>
    <w:rsid w:val="00FA1BC5"/>
    <w:rsid w:val="00FB244B"/>
    <w:rsid w:val="00FB3FCC"/>
    <w:rsid w:val="00FC22C0"/>
    <w:rsid w:val="00FC3D7D"/>
    <w:rsid w:val="00FC4D79"/>
    <w:rsid w:val="00FC4E59"/>
    <w:rsid w:val="00FC5C4C"/>
    <w:rsid w:val="00FD13B7"/>
    <w:rsid w:val="00FD3D1E"/>
    <w:rsid w:val="00FD4435"/>
    <w:rsid w:val="00FD59E2"/>
    <w:rsid w:val="00FD5AC5"/>
    <w:rsid w:val="00FD69AA"/>
    <w:rsid w:val="00FE41F2"/>
    <w:rsid w:val="00FE60B6"/>
    <w:rsid w:val="00FF130F"/>
    <w:rsid w:val="010C2346"/>
    <w:rsid w:val="012313A8"/>
    <w:rsid w:val="01366E0E"/>
    <w:rsid w:val="0174114D"/>
    <w:rsid w:val="019E7D50"/>
    <w:rsid w:val="01B54F66"/>
    <w:rsid w:val="01C1217F"/>
    <w:rsid w:val="01C8141B"/>
    <w:rsid w:val="01D77832"/>
    <w:rsid w:val="01F2612A"/>
    <w:rsid w:val="01F3245A"/>
    <w:rsid w:val="021E3931"/>
    <w:rsid w:val="0223550E"/>
    <w:rsid w:val="022D5007"/>
    <w:rsid w:val="022F2303"/>
    <w:rsid w:val="02363D3F"/>
    <w:rsid w:val="02493859"/>
    <w:rsid w:val="028E678E"/>
    <w:rsid w:val="02993CF3"/>
    <w:rsid w:val="02DE4237"/>
    <w:rsid w:val="0360056A"/>
    <w:rsid w:val="036956CE"/>
    <w:rsid w:val="0375352E"/>
    <w:rsid w:val="03847F30"/>
    <w:rsid w:val="038A7D41"/>
    <w:rsid w:val="0399468C"/>
    <w:rsid w:val="03A95491"/>
    <w:rsid w:val="03AF786B"/>
    <w:rsid w:val="03C74F12"/>
    <w:rsid w:val="03D24A58"/>
    <w:rsid w:val="03F403B7"/>
    <w:rsid w:val="04050663"/>
    <w:rsid w:val="04090AE9"/>
    <w:rsid w:val="041A2C36"/>
    <w:rsid w:val="04206893"/>
    <w:rsid w:val="04247312"/>
    <w:rsid w:val="043364DF"/>
    <w:rsid w:val="043C518D"/>
    <w:rsid w:val="046D7F85"/>
    <w:rsid w:val="04725A68"/>
    <w:rsid w:val="04935137"/>
    <w:rsid w:val="049C1C23"/>
    <w:rsid w:val="04E27CE7"/>
    <w:rsid w:val="04F967A6"/>
    <w:rsid w:val="04FE5DA1"/>
    <w:rsid w:val="050A0B8E"/>
    <w:rsid w:val="053F37B9"/>
    <w:rsid w:val="055510D4"/>
    <w:rsid w:val="058914F2"/>
    <w:rsid w:val="059C797B"/>
    <w:rsid w:val="059D7622"/>
    <w:rsid w:val="05EC1AF8"/>
    <w:rsid w:val="05F636D1"/>
    <w:rsid w:val="05F73ED6"/>
    <w:rsid w:val="060C2D53"/>
    <w:rsid w:val="060D542D"/>
    <w:rsid w:val="063A3A40"/>
    <w:rsid w:val="06491111"/>
    <w:rsid w:val="064F2251"/>
    <w:rsid w:val="06581818"/>
    <w:rsid w:val="0663402B"/>
    <w:rsid w:val="068A566E"/>
    <w:rsid w:val="06911313"/>
    <w:rsid w:val="06936738"/>
    <w:rsid w:val="069964D3"/>
    <w:rsid w:val="06A749AD"/>
    <w:rsid w:val="06A76FC0"/>
    <w:rsid w:val="06B37595"/>
    <w:rsid w:val="06B652B4"/>
    <w:rsid w:val="06E56CFD"/>
    <w:rsid w:val="070F3C41"/>
    <w:rsid w:val="0710256F"/>
    <w:rsid w:val="0713017A"/>
    <w:rsid w:val="074C52B8"/>
    <w:rsid w:val="07504026"/>
    <w:rsid w:val="075C34A7"/>
    <w:rsid w:val="07676065"/>
    <w:rsid w:val="077949ED"/>
    <w:rsid w:val="077E388C"/>
    <w:rsid w:val="07900653"/>
    <w:rsid w:val="07954431"/>
    <w:rsid w:val="07A35D85"/>
    <w:rsid w:val="07BC58A0"/>
    <w:rsid w:val="07E816DB"/>
    <w:rsid w:val="08012713"/>
    <w:rsid w:val="081E2FC0"/>
    <w:rsid w:val="08203502"/>
    <w:rsid w:val="08266203"/>
    <w:rsid w:val="08291E62"/>
    <w:rsid w:val="083F6D1D"/>
    <w:rsid w:val="086A2C34"/>
    <w:rsid w:val="08772B37"/>
    <w:rsid w:val="08780BBD"/>
    <w:rsid w:val="087C2220"/>
    <w:rsid w:val="08845015"/>
    <w:rsid w:val="08A06597"/>
    <w:rsid w:val="08B715B1"/>
    <w:rsid w:val="08BA1BA1"/>
    <w:rsid w:val="08C337C6"/>
    <w:rsid w:val="08C70E2A"/>
    <w:rsid w:val="08C719CA"/>
    <w:rsid w:val="08CE7A22"/>
    <w:rsid w:val="08EB2AAF"/>
    <w:rsid w:val="08FF656B"/>
    <w:rsid w:val="090362DD"/>
    <w:rsid w:val="09072684"/>
    <w:rsid w:val="091B52AD"/>
    <w:rsid w:val="09201781"/>
    <w:rsid w:val="09370E65"/>
    <w:rsid w:val="095D434A"/>
    <w:rsid w:val="09754E81"/>
    <w:rsid w:val="09801BC8"/>
    <w:rsid w:val="0982705A"/>
    <w:rsid w:val="09A478D4"/>
    <w:rsid w:val="09A74A9C"/>
    <w:rsid w:val="09AE423F"/>
    <w:rsid w:val="09E11263"/>
    <w:rsid w:val="09F46BBC"/>
    <w:rsid w:val="0A1163F3"/>
    <w:rsid w:val="0A1A64BE"/>
    <w:rsid w:val="0A321A36"/>
    <w:rsid w:val="0A321D67"/>
    <w:rsid w:val="0A362D81"/>
    <w:rsid w:val="0A3D0533"/>
    <w:rsid w:val="0A4922A9"/>
    <w:rsid w:val="0A5C2C89"/>
    <w:rsid w:val="0A85724B"/>
    <w:rsid w:val="0A884CCD"/>
    <w:rsid w:val="0A9E574C"/>
    <w:rsid w:val="0AA2313B"/>
    <w:rsid w:val="0AAE714B"/>
    <w:rsid w:val="0AAF02D7"/>
    <w:rsid w:val="0AC87976"/>
    <w:rsid w:val="0ACA32F6"/>
    <w:rsid w:val="0AEB0424"/>
    <w:rsid w:val="0AFF331F"/>
    <w:rsid w:val="0B154A17"/>
    <w:rsid w:val="0B165145"/>
    <w:rsid w:val="0B223975"/>
    <w:rsid w:val="0B2B77D7"/>
    <w:rsid w:val="0B351832"/>
    <w:rsid w:val="0B4440DC"/>
    <w:rsid w:val="0B860CE0"/>
    <w:rsid w:val="0B8C2216"/>
    <w:rsid w:val="0BA650B0"/>
    <w:rsid w:val="0BAC05C4"/>
    <w:rsid w:val="0BD15CD9"/>
    <w:rsid w:val="0BF51E8A"/>
    <w:rsid w:val="0C541C51"/>
    <w:rsid w:val="0C613373"/>
    <w:rsid w:val="0C7064E4"/>
    <w:rsid w:val="0C85581C"/>
    <w:rsid w:val="0CAB1804"/>
    <w:rsid w:val="0CAF5D0E"/>
    <w:rsid w:val="0CCE3E8B"/>
    <w:rsid w:val="0CDB3000"/>
    <w:rsid w:val="0CE420C1"/>
    <w:rsid w:val="0CF026C7"/>
    <w:rsid w:val="0D012276"/>
    <w:rsid w:val="0D110791"/>
    <w:rsid w:val="0D1B2911"/>
    <w:rsid w:val="0D262ABC"/>
    <w:rsid w:val="0D3075E1"/>
    <w:rsid w:val="0D4349C9"/>
    <w:rsid w:val="0D4E6E66"/>
    <w:rsid w:val="0D523D46"/>
    <w:rsid w:val="0D8B10F7"/>
    <w:rsid w:val="0D9520E4"/>
    <w:rsid w:val="0DA744AD"/>
    <w:rsid w:val="0DA94EC1"/>
    <w:rsid w:val="0DB31D42"/>
    <w:rsid w:val="0DC57FFF"/>
    <w:rsid w:val="0DC857B1"/>
    <w:rsid w:val="0DD166A7"/>
    <w:rsid w:val="0E0F00A9"/>
    <w:rsid w:val="0E137599"/>
    <w:rsid w:val="0E2777E8"/>
    <w:rsid w:val="0E2D33ED"/>
    <w:rsid w:val="0E417C94"/>
    <w:rsid w:val="0E440CDE"/>
    <w:rsid w:val="0E4833FA"/>
    <w:rsid w:val="0E4B52EA"/>
    <w:rsid w:val="0E517E05"/>
    <w:rsid w:val="0E572FD9"/>
    <w:rsid w:val="0E602624"/>
    <w:rsid w:val="0E616AD1"/>
    <w:rsid w:val="0E623FF1"/>
    <w:rsid w:val="0E653D37"/>
    <w:rsid w:val="0E6A2E02"/>
    <w:rsid w:val="0E75091A"/>
    <w:rsid w:val="0E7C22DA"/>
    <w:rsid w:val="0E8335D3"/>
    <w:rsid w:val="0EA003AA"/>
    <w:rsid w:val="0EA32CDE"/>
    <w:rsid w:val="0ED500C6"/>
    <w:rsid w:val="0F194F85"/>
    <w:rsid w:val="0F227F96"/>
    <w:rsid w:val="0F3D264F"/>
    <w:rsid w:val="0F537700"/>
    <w:rsid w:val="0F6B12B4"/>
    <w:rsid w:val="0F75487B"/>
    <w:rsid w:val="0F911FC9"/>
    <w:rsid w:val="0F925B27"/>
    <w:rsid w:val="0FC71E42"/>
    <w:rsid w:val="0FD2010B"/>
    <w:rsid w:val="0FD634B4"/>
    <w:rsid w:val="10044575"/>
    <w:rsid w:val="10076626"/>
    <w:rsid w:val="10080C2B"/>
    <w:rsid w:val="101601F6"/>
    <w:rsid w:val="10172328"/>
    <w:rsid w:val="10737B33"/>
    <w:rsid w:val="107C58EF"/>
    <w:rsid w:val="10841A7E"/>
    <w:rsid w:val="10887AF4"/>
    <w:rsid w:val="10927AED"/>
    <w:rsid w:val="109703F6"/>
    <w:rsid w:val="109D78A7"/>
    <w:rsid w:val="10A744E6"/>
    <w:rsid w:val="10E10986"/>
    <w:rsid w:val="10E916AC"/>
    <w:rsid w:val="10EB5B02"/>
    <w:rsid w:val="10FE773C"/>
    <w:rsid w:val="11103DD3"/>
    <w:rsid w:val="11407D54"/>
    <w:rsid w:val="115C26EB"/>
    <w:rsid w:val="115D530B"/>
    <w:rsid w:val="11704D45"/>
    <w:rsid w:val="117D58A3"/>
    <w:rsid w:val="118911DE"/>
    <w:rsid w:val="11A03FDD"/>
    <w:rsid w:val="11DF1400"/>
    <w:rsid w:val="12095DF8"/>
    <w:rsid w:val="121B2F89"/>
    <w:rsid w:val="12216E58"/>
    <w:rsid w:val="12310F9A"/>
    <w:rsid w:val="12503911"/>
    <w:rsid w:val="12742919"/>
    <w:rsid w:val="12AD1CDA"/>
    <w:rsid w:val="12B35DE6"/>
    <w:rsid w:val="12B636EF"/>
    <w:rsid w:val="12C34799"/>
    <w:rsid w:val="12CE025A"/>
    <w:rsid w:val="12E05EB3"/>
    <w:rsid w:val="12E30F58"/>
    <w:rsid w:val="130E0897"/>
    <w:rsid w:val="13503019"/>
    <w:rsid w:val="136A2A20"/>
    <w:rsid w:val="136B69BA"/>
    <w:rsid w:val="13712452"/>
    <w:rsid w:val="13864C38"/>
    <w:rsid w:val="138B6A9D"/>
    <w:rsid w:val="13927A3A"/>
    <w:rsid w:val="139B0ABB"/>
    <w:rsid w:val="13BF6A0C"/>
    <w:rsid w:val="13EB1F12"/>
    <w:rsid w:val="14036EF1"/>
    <w:rsid w:val="144E5618"/>
    <w:rsid w:val="14693FA2"/>
    <w:rsid w:val="147D48CD"/>
    <w:rsid w:val="14946290"/>
    <w:rsid w:val="149B2A75"/>
    <w:rsid w:val="14A85987"/>
    <w:rsid w:val="14B673AF"/>
    <w:rsid w:val="14BF349A"/>
    <w:rsid w:val="14CB1BFA"/>
    <w:rsid w:val="14E902BF"/>
    <w:rsid w:val="14F6532D"/>
    <w:rsid w:val="151B3AC9"/>
    <w:rsid w:val="152C2141"/>
    <w:rsid w:val="15356230"/>
    <w:rsid w:val="1538550B"/>
    <w:rsid w:val="15477011"/>
    <w:rsid w:val="15550F0B"/>
    <w:rsid w:val="155F2A60"/>
    <w:rsid w:val="1568787A"/>
    <w:rsid w:val="156B6ED2"/>
    <w:rsid w:val="156F087B"/>
    <w:rsid w:val="1573340C"/>
    <w:rsid w:val="158932CB"/>
    <w:rsid w:val="15970468"/>
    <w:rsid w:val="159B2256"/>
    <w:rsid w:val="15B25F54"/>
    <w:rsid w:val="15C43843"/>
    <w:rsid w:val="15E31336"/>
    <w:rsid w:val="15F954D1"/>
    <w:rsid w:val="160700D4"/>
    <w:rsid w:val="16073C04"/>
    <w:rsid w:val="16154B01"/>
    <w:rsid w:val="16224F7E"/>
    <w:rsid w:val="16326464"/>
    <w:rsid w:val="163631C4"/>
    <w:rsid w:val="16413303"/>
    <w:rsid w:val="16580A8A"/>
    <w:rsid w:val="1660307C"/>
    <w:rsid w:val="16724785"/>
    <w:rsid w:val="16786847"/>
    <w:rsid w:val="168A6D44"/>
    <w:rsid w:val="1695296F"/>
    <w:rsid w:val="169D5EEB"/>
    <w:rsid w:val="16B60182"/>
    <w:rsid w:val="16B63659"/>
    <w:rsid w:val="16C4140B"/>
    <w:rsid w:val="16D63082"/>
    <w:rsid w:val="16E215B2"/>
    <w:rsid w:val="16F9068C"/>
    <w:rsid w:val="170D1E83"/>
    <w:rsid w:val="172B0892"/>
    <w:rsid w:val="17364093"/>
    <w:rsid w:val="176C3498"/>
    <w:rsid w:val="1772646E"/>
    <w:rsid w:val="1773510C"/>
    <w:rsid w:val="178349DE"/>
    <w:rsid w:val="178C210A"/>
    <w:rsid w:val="179E20FF"/>
    <w:rsid w:val="179F71F8"/>
    <w:rsid w:val="17AC1AAB"/>
    <w:rsid w:val="17BD6DAE"/>
    <w:rsid w:val="17C1729F"/>
    <w:rsid w:val="17C53AED"/>
    <w:rsid w:val="17EC6B43"/>
    <w:rsid w:val="17FF18B0"/>
    <w:rsid w:val="18186B95"/>
    <w:rsid w:val="181C0C99"/>
    <w:rsid w:val="181F1300"/>
    <w:rsid w:val="18330476"/>
    <w:rsid w:val="18430406"/>
    <w:rsid w:val="184A550C"/>
    <w:rsid w:val="185F2319"/>
    <w:rsid w:val="1893107B"/>
    <w:rsid w:val="189B114B"/>
    <w:rsid w:val="18B26808"/>
    <w:rsid w:val="18B85D9C"/>
    <w:rsid w:val="18C04EE3"/>
    <w:rsid w:val="18D074F8"/>
    <w:rsid w:val="18E3690A"/>
    <w:rsid w:val="18F26F7D"/>
    <w:rsid w:val="19010B39"/>
    <w:rsid w:val="190D5552"/>
    <w:rsid w:val="193E3A0B"/>
    <w:rsid w:val="19404D95"/>
    <w:rsid w:val="19617762"/>
    <w:rsid w:val="19A46F9F"/>
    <w:rsid w:val="19B94991"/>
    <w:rsid w:val="19C831A1"/>
    <w:rsid w:val="19E354E0"/>
    <w:rsid w:val="19EB546B"/>
    <w:rsid w:val="19FE0539"/>
    <w:rsid w:val="1A2E4A8F"/>
    <w:rsid w:val="1A2F46C7"/>
    <w:rsid w:val="1A3D4B44"/>
    <w:rsid w:val="1A6D4AEF"/>
    <w:rsid w:val="1A79169A"/>
    <w:rsid w:val="1AC93E0C"/>
    <w:rsid w:val="1AD64D58"/>
    <w:rsid w:val="1AD938A9"/>
    <w:rsid w:val="1B170934"/>
    <w:rsid w:val="1B256773"/>
    <w:rsid w:val="1B337ABF"/>
    <w:rsid w:val="1B3D05D9"/>
    <w:rsid w:val="1B490CC2"/>
    <w:rsid w:val="1B494288"/>
    <w:rsid w:val="1B514E28"/>
    <w:rsid w:val="1B522B5E"/>
    <w:rsid w:val="1B60488C"/>
    <w:rsid w:val="1B6F1FCC"/>
    <w:rsid w:val="1B8A3258"/>
    <w:rsid w:val="1B9B7430"/>
    <w:rsid w:val="1BAD3BCB"/>
    <w:rsid w:val="1BCD127D"/>
    <w:rsid w:val="1BE60BC3"/>
    <w:rsid w:val="1BE83DBA"/>
    <w:rsid w:val="1BFC4E7D"/>
    <w:rsid w:val="1BFC64D6"/>
    <w:rsid w:val="1C232173"/>
    <w:rsid w:val="1C3F5D9D"/>
    <w:rsid w:val="1C416446"/>
    <w:rsid w:val="1C6860C7"/>
    <w:rsid w:val="1CAC524E"/>
    <w:rsid w:val="1CC318A2"/>
    <w:rsid w:val="1CC90992"/>
    <w:rsid w:val="1CEA62EF"/>
    <w:rsid w:val="1D19285A"/>
    <w:rsid w:val="1D1A7F5B"/>
    <w:rsid w:val="1D30249D"/>
    <w:rsid w:val="1D391CAD"/>
    <w:rsid w:val="1D3A6033"/>
    <w:rsid w:val="1D4A5F25"/>
    <w:rsid w:val="1D6C5F50"/>
    <w:rsid w:val="1D6F4FFF"/>
    <w:rsid w:val="1D7B03A9"/>
    <w:rsid w:val="1D8331F7"/>
    <w:rsid w:val="1D851420"/>
    <w:rsid w:val="1D8D0024"/>
    <w:rsid w:val="1D990785"/>
    <w:rsid w:val="1DB1123E"/>
    <w:rsid w:val="1DCA723A"/>
    <w:rsid w:val="1DCC2609"/>
    <w:rsid w:val="1DD42A13"/>
    <w:rsid w:val="1DDE17AD"/>
    <w:rsid w:val="1DE10448"/>
    <w:rsid w:val="1E1254E9"/>
    <w:rsid w:val="1E175D73"/>
    <w:rsid w:val="1E4277DA"/>
    <w:rsid w:val="1E5F2AFE"/>
    <w:rsid w:val="1E7B0243"/>
    <w:rsid w:val="1E7E337D"/>
    <w:rsid w:val="1E956C61"/>
    <w:rsid w:val="1EA426DE"/>
    <w:rsid w:val="1EB451EE"/>
    <w:rsid w:val="1EC05713"/>
    <w:rsid w:val="1EC975DB"/>
    <w:rsid w:val="1EFF4336"/>
    <w:rsid w:val="1F14457C"/>
    <w:rsid w:val="1F1A7653"/>
    <w:rsid w:val="1F39067E"/>
    <w:rsid w:val="1F411847"/>
    <w:rsid w:val="1F541F65"/>
    <w:rsid w:val="1F7970EC"/>
    <w:rsid w:val="1F967C7E"/>
    <w:rsid w:val="1FAA5429"/>
    <w:rsid w:val="1FAE5CC1"/>
    <w:rsid w:val="1FBB6088"/>
    <w:rsid w:val="1FC741F4"/>
    <w:rsid w:val="1FDE10F4"/>
    <w:rsid w:val="1FF02E09"/>
    <w:rsid w:val="1FF15AA8"/>
    <w:rsid w:val="1FFBF843"/>
    <w:rsid w:val="20122D91"/>
    <w:rsid w:val="20176D0F"/>
    <w:rsid w:val="20297232"/>
    <w:rsid w:val="203D4D0B"/>
    <w:rsid w:val="20405EE0"/>
    <w:rsid w:val="205C5ECF"/>
    <w:rsid w:val="208C4D25"/>
    <w:rsid w:val="209C7E3C"/>
    <w:rsid w:val="20A657FF"/>
    <w:rsid w:val="20AA7CB8"/>
    <w:rsid w:val="20BE16ED"/>
    <w:rsid w:val="20D03007"/>
    <w:rsid w:val="20DE6715"/>
    <w:rsid w:val="20DF06B4"/>
    <w:rsid w:val="20E01EAA"/>
    <w:rsid w:val="210C046C"/>
    <w:rsid w:val="213D43D9"/>
    <w:rsid w:val="2147050E"/>
    <w:rsid w:val="214D5373"/>
    <w:rsid w:val="21533E99"/>
    <w:rsid w:val="216E6FB3"/>
    <w:rsid w:val="217C4442"/>
    <w:rsid w:val="21C217E7"/>
    <w:rsid w:val="21DF33F9"/>
    <w:rsid w:val="21F61FE3"/>
    <w:rsid w:val="21F6610E"/>
    <w:rsid w:val="223905D4"/>
    <w:rsid w:val="223E2CA1"/>
    <w:rsid w:val="223E71D1"/>
    <w:rsid w:val="22423E64"/>
    <w:rsid w:val="224C1351"/>
    <w:rsid w:val="227A7F88"/>
    <w:rsid w:val="228E2973"/>
    <w:rsid w:val="22AB4591"/>
    <w:rsid w:val="22BB058D"/>
    <w:rsid w:val="22C63B0B"/>
    <w:rsid w:val="22CB72A5"/>
    <w:rsid w:val="22DA201F"/>
    <w:rsid w:val="23011DE3"/>
    <w:rsid w:val="2304217B"/>
    <w:rsid w:val="232312AF"/>
    <w:rsid w:val="23280606"/>
    <w:rsid w:val="23284C08"/>
    <w:rsid w:val="232B58DC"/>
    <w:rsid w:val="23443E20"/>
    <w:rsid w:val="23584C1A"/>
    <w:rsid w:val="235E4B47"/>
    <w:rsid w:val="23642B46"/>
    <w:rsid w:val="23682531"/>
    <w:rsid w:val="2368442F"/>
    <w:rsid w:val="2369422D"/>
    <w:rsid w:val="236C00DA"/>
    <w:rsid w:val="236E755B"/>
    <w:rsid w:val="236F3651"/>
    <w:rsid w:val="23701C7E"/>
    <w:rsid w:val="237B69CA"/>
    <w:rsid w:val="238A0025"/>
    <w:rsid w:val="23A56511"/>
    <w:rsid w:val="23CF2913"/>
    <w:rsid w:val="23D1520A"/>
    <w:rsid w:val="23E30534"/>
    <w:rsid w:val="23E37CD6"/>
    <w:rsid w:val="240827CE"/>
    <w:rsid w:val="24094DDE"/>
    <w:rsid w:val="24167F2B"/>
    <w:rsid w:val="24170F3B"/>
    <w:rsid w:val="24210FBE"/>
    <w:rsid w:val="24303497"/>
    <w:rsid w:val="24537F10"/>
    <w:rsid w:val="246737FC"/>
    <w:rsid w:val="2498676B"/>
    <w:rsid w:val="2499602B"/>
    <w:rsid w:val="249A515F"/>
    <w:rsid w:val="24CC6302"/>
    <w:rsid w:val="24DF3EA1"/>
    <w:rsid w:val="24FC1CE2"/>
    <w:rsid w:val="25020588"/>
    <w:rsid w:val="25232B6D"/>
    <w:rsid w:val="25331C40"/>
    <w:rsid w:val="25492176"/>
    <w:rsid w:val="254C40FD"/>
    <w:rsid w:val="25626A90"/>
    <w:rsid w:val="25797669"/>
    <w:rsid w:val="257A31B5"/>
    <w:rsid w:val="257D2ECD"/>
    <w:rsid w:val="25882454"/>
    <w:rsid w:val="258F60D7"/>
    <w:rsid w:val="25A73D1B"/>
    <w:rsid w:val="25A975E7"/>
    <w:rsid w:val="25AE6DE1"/>
    <w:rsid w:val="25B40068"/>
    <w:rsid w:val="25B763DF"/>
    <w:rsid w:val="25F770F3"/>
    <w:rsid w:val="26024120"/>
    <w:rsid w:val="262A112F"/>
    <w:rsid w:val="263D6E31"/>
    <w:rsid w:val="265D0012"/>
    <w:rsid w:val="2661115F"/>
    <w:rsid w:val="2667345D"/>
    <w:rsid w:val="266F58AA"/>
    <w:rsid w:val="26744C03"/>
    <w:rsid w:val="26907505"/>
    <w:rsid w:val="26A96EED"/>
    <w:rsid w:val="26AC17B6"/>
    <w:rsid w:val="26AF69B6"/>
    <w:rsid w:val="26C65FCE"/>
    <w:rsid w:val="26DB4180"/>
    <w:rsid w:val="26E41310"/>
    <w:rsid w:val="27373675"/>
    <w:rsid w:val="27375C6C"/>
    <w:rsid w:val="274568DC"/>
    <w:rsid w:val="27513EEE"/>
    <w:rsid w:val="27566E62"/>
    <w:rsid w:val="27684582"/>
    <w:rsid w:val="27693C2D"/>
    <w:rsid w:val="27724A52"/>
    <w:rsid w:val="27725F81"/>
    <w:rsid w:val="27744320"/>
    <w:rsid w:val="277A6CFE"/>
    <w:rsid w:val="278A5ECF"/>
    <w:rsid w:val="279D49FC"/>
    <w:rsid w:val="27A62588"/>
    <w:rsid w:val="27BF590D"/>
    <w:rsid w:val="27C13F09"/>
    <w:rsid w:val="27C84BD2"/>
    <w:rsid w:val="27D4355B"/>
    <w:rsid w:val="27D441DF"/>
    <w:rsid w:val="27F32A7E"/>
    <w:rsid w:val="27F71710"/>
    <w:rsid w:val="28122E60"/>
    <w:rsid w:val="2831449E"/>
    <w:rsid w:val="283C127C"/>
    <w:rsid w:val="285F68BA"/>
    <w:rsid w:val="28751EF9"/>
    <w:rsid w:val="289E7F75"/>
    <w:rsid w:val="28A036CE"/>
    <w:rsid w:val="28C5115D"/>
    <w:rsid w:val="28ED76FA"/>
    <w:rsid w:val="28EE14EE"/>
    <w:rsid w:val="28F17A60"/>
    <w:rsid w:val="28F60760"/>
    <w:rsid w:val="290F48F3"/>
    <w:rsid w:val="29192F0D"/>
    <w:rsid w:val="293B1769"/>
    <w:rsid w:val="29456EFC"/>
    <w:rsid w:val="299A1690"/>
    <w:rsid w:val="29B71FCD"/>
    <w:rsid w:val="29B9483F"/>
    <w:rsid w:val="29C874CC"/>
    <w:rsid w:val="29CE2F86"/>
    <w:rsid w:val="29D2149A"/>
    <w:rsid w:val="29D358CB"/>
    <w:rsid w:val="29D54FA6"/>
    <w:rsid w:val="29F01DC0"/>
    <w:rsid w:val="2A0C2C2D"/>
    <w:rsid w:val="2A0D3CE3"/>
    <w:rsid w:val="2A1064BB"/>
    <w:rsid w:val="2A3327F2"/>
    <w:rsid w:val="2A420C9A"/>
    <w:rsid w:val="2A494D3D"/>
    <w:rsid w:val="2A64144E"/>
    <w:rsid w:val="2A770715"/>
    <w:rsid w:val="2A825B89"/>
    <w:rsid w:val="2A981B16"/>
    <w:rsid w:val="2AA16E9A"/>
    <w:rsid w:val="2AA56739"/>
    <w:rsid w:val="2AA66CBB"/>
    <w:rsid w:val="2AAC0F6A"/>
    <w:rsid w:val="2ABB7264"/>
    <w:rsid w:val="2ABC4456"/>
    <w:rsid w:val="2AC15CEC"/>
    <w:rsid w:val="2AF1259C"/>
    <w:rsid w:val="2B133806"/>
    <w:rsid w:val="2B195991"/>
    <w:rsid w:val="2B4177B0"/>
    <w:rsid w:val="2B53475E"/>
    <w:rsid w:val="2B690F99"/>
    <w:rsid w:val="2B9D4C4F"/>
    <w:rsid w:val="2BB02E18"/>
    <w:rsid w:val="2BC3660A"/>
    <w:rsid w:val="2BF02146"/>
    <w:rsid w:val="2BF30554"/>
    <w:rsid w:val="2C0E3356"/>
    <w:rsid w:val="2C2A118B"/>
    <w:rsid w:val="2C4520CC"/>
    <w:rsid w:val="2C5B2804"/>
    <w:rsid w:val="2C626979"/>
    <w:rsid w:val="2C6E531E"/>
    <w:rsid w:val="2CA92F55"/>
    <w:rsid w:val="2CAB027A"/>
    <w:rsid w:val="2CB13290"/>
    <w:rsid w:val="2CEA2CCA"/>
    <w:rsid w:val="2CFB60A5"/>
    <w:rsid w:val="2D185903"/>
    <w:rsid w:val="2D25432B"/>
    <w:rsid w:val="2D3171D2"/>
    <w:rsid w:val="2D460A69"/>
    <w:rsid w:val="2D4736F4"/>
    <w:rsid w:val="2D4B32FD"/>
    <w:rsid w:val="2D7B7CF2"/>
    <w:rsid w:val="2D876579"/>
    <w:rsid w:val="2DCB1832"/>
    <w:rsid w:val="2DD66B2E"/>
    <w:rsid w:val="2DF34521"/>
    <w:rsid w:val="2DF73675"/>
    <w:rsid w:val="2E097F8A"/>
    <w:rsid w:val="2E234DA7"/>
    <w:rsid w:val="2E2B796A"/>
    <w:rsid w:val="2E403D56"/>
    <w:rsid w:val="2E453937"/>
    <w:rsid w:val="2E496F7F"/>
    <w:rsid w:val="2E557459"/>
    <w:rsid w:val="2E69716E"/>
    <w:rsid w:val="2E963ADA"/>
    <w:rsid w:val="2EA73DCD"/>
    <w:rsid w:val="2EB46632"/>
    <w:rsid w:val="2EC0118D"/>
    <w:rsid w:val="2EF4DC3D"/>
    <w:rsid w:val="2F052980"/>
    <w:rsid w:val="2F37566F"/>
    <w:rsid w:val="2F3C1D1E"/>
    <w:rsid w:val="2F55497E"/>
    <w:rsid w:val="2F5A0EDB"/>
    <w:rsid w:val="2F85266C"/>
    <w:rsid w:val="2F985FC8"/>
    <w:rsid w:val="2F9B0682"/>
    <w:rsid w:val="2FC57064"/>
    <w:rsid w:val="2FDD3857"/>
    <w:rsid w:val="2FEF6AEA"/>
    <w:rsid w:val="2FF475DC"/>
    <w:rsid w:val="2FFA68ED"/>
    <w:rsid w:val="2FFEBD6C"/>
    <w:rsid w:val="3023162F"/>
    <w:rsid w:val="302E5DC2"/>
    <w:rsid w:val="30471046"/>
    <w:rsid w:val="308F75B8"/>
    <w:rsid w:val="309226C7"/>
    <w:rsid w:val="309353D1"/>
    <w:rsid w:val="30961354"/>
    <w:rsid w:val="309C3989"/>
    <w:rsid w:val="30A65D73"/>
    <w:rsid w:val="30B4264E"/>
    <w:rsid w:val="30BC791C"/>
    <w:rsid w:val="30D422F0"/>
    <w:rsid w:val="30DE221C"/>
    <w:rsid w:val="30E36610"/>
    <w:rsid w:val="30FC1727"/>
    <w:rsid w:val="30FC49A4"/>
    <w:rsid w:val="310F3573"/>
    <w:rsid w:val="31275C52"/>
    <w:rsid w:val="312B10BB"/>
    <w:rsid w:val="314B7DB6"/>
    <w:rsid w:val="314E2768"/>
    <w:rsid w:val="315E1EC9"/>
    <w:rsid w:val="316F3F6F"/>
    <w:rsid w:val="3197018B"/>
    <w:rsid w:val="31A80168"/>
    <w:rsid w:val="31B95A75"/>
    <w:rsid w:val="31C3484E"/>
    <w:rsid w:val="31DC6B95"/>
    <w:rsid w:val="31E908A5"/>
    <w:rsid w:val="31F576BF"/>
    <w:rsid w:val="320D19D2"/>
    <w:rsid w:val="32130E41"/>
    <w:rsid w:val="323335A3"/>
    <w:rsid w:val="32333BE5"/>
    <w:rsid w:val="32343D13"/>
    <w:rsid w:val="323670A5"/>
    <w:rsid w:val="32391E4D"/>
    <w:rsid w:val="32504615"/>
    <w:rsid w:val="326277D6"/>
    <w:rsid w:val="32855818"/>
    <w:rsid w:val="32A841E6"/>
    <w:rsid w:val="32AB5B70"/>
    <w:rsid w:val="32DE42C9"/>
    <w:rsid w:val="32DF0507"/>
    <w:rsid w:val="32EB38E3"/>
    <w:rsid w:val="32F3021C"/>
    <w:rsid w:val="32FB2AEF"/>
    <w:rsid w:val="332C621F"/>
    <w:rsid w:val="33417B46"/>
    <w:rsid w:val="334321DF"/>
    <w:rsid w:val="335007D1"/>
    <w:rsid w:val="33702E29"/>
    <w:rsid w:val="33945FB2"/>
    <w:rsid w:val="33B7281E"/>
    <w:rsid w:val="33C45897"/>
    <w:rsid w:val="33D962EE"/>
    <w:rsid w:val="33DF4CFA"/>
    <w:rsid w:val="342500AD"/>
    <w:rsid w:val="34630B38"/>
    <w:rsid w:val="346E6803"/>
    <w:rsid w:val="34743451"/>
    <w:rsid w:val="34762696"/>
    <w:rsid w:val="347D3954"/>
    <w:rsid w:val="348C5707"/>
    <w:rsid w:val="34BC0913"/>
    <w:rsid w:val="34C92521"/>
    <w:rsid w:val="34CD6DB2"/>
    <w:rsid w:val="34D10B4F"/>
    <w:rsid w:val="34D40C00"/>
    <w:rsid w:val="35162695"/>
    <w:rsid w:val="35480013"/>
    <w:rsid w:val="35656C57"/>
    <w:rsid w:val="356C2E9A"/>
    <w:rsid w:val="3573098E"/>
    <w:rsid w:val="358128D2"/>
    <w:rsid w:val="35AB7863"/>
    <w:rsid w:val="35DA77D7"/>
    <w:rsid w:val="35DF5E5A"/>
    <w:rsid w:val="36054CC8"/>
    <w:rsid w:val="360E2423"/>
    <w:rsid w:val="36243F78"/>
    <w:rsid w:val="362D031A"/>
    <w:rsid w:val="362F26F6"/>
    <w:rsid w:val="363F4D2B"/>
    <w:rsid w:val="36502128"/>
    <w:rsid w:val="367C7B3D"/>
    <w:rsid w:val="368507C1"/>
    <w:rsid w:val="36962C2F"/>
    <w:rsid w:val="36981B97"/>
    <w:rsid w:val="36A37612"/>
    <w:rsid w:val="36B647FB"/>
    <w:rsid w:val="36BA3693"/>
    <w:rsid w:val="36C7407B"/>
    <w:rsid w:val="36E37AB1"/>
    <w:rsid w:val="36EF4298"/>
    <w:rsid w:val="36FC7E2E"/>
    <w:rsid w:val="37265C4E"/>
    <w:rsid w:val="372A709A"/>
    <w:rsid w:val="37443848"/>
    <w:rsid w:val="37585548"/>
    <w:rsid w:val="377000E1"/>
    <w:rsid w:val="37725EA7"/>
    <w:rsid w:val="378D25E5"/>
    <w:rsid w:val="378F2AB3"/>
    <w:rsid w:val="37B33888"/>
    <w:rsid w:val="37C2272F"/>
    <w:rsid w:val="38162277"/>
    <w:rsid w:val="381841D3"/>
    <w:rsid w:val="381949D6"/>
    <w:rsid w:val="382358A1"/>
    <w:rsid w:val="3829291D"/>
    <w:rsid w:val="382E1D89"/>
    <w:rsid w:val="38342775"/>
    <w:rsid w:val="38370272"/>
    <w:rsid w:val="383A3981"/>
    <w:rsid w:val="38481002"/>
    <w:rsid w:val="385451F4"/>
    <w:rsid w:val="3867427B"/>
    <w:rsid w:val="38684D5B"/>
    <w:rsid w:val="386B6ADA"/>
    <w:rsid w:val="38827EDE"/>
    <w:rsid w:val="388D1E60"/>
    <w:rsid w:val="38C75298"/>
    <w:rsid w:val="38CC0CF0"/>
    <w:rsid w:val="38D65BB8"/>
    <w:rsid w:val="38DD06F9"/>
    <w:rsid w:val="38DE10E3"/>
    <w:rsid w:val="38DF01D9"/>
    <w:rsid w:val="38E02DA3"/>
    <w:rsid w:val="38E17558"/>
    <w:rsid w:val="38EF30B2"/>
    <w:rsid w:val="39025368"/>
    <w:rsid w:val="39150E3C"/>
    <w:rsid w:val="39665111"/>
    <w:rsid w:val="396E222B"/>
    <w:rsid w:val="39A26C34"/>
    <w:rsid w:val="39E41143"/>
    <w:rsid w:val="3A243A31"/>
    <w:rsid w:val="3A290136"/>
    <w:rsid w:val="3A297A03"/>
    <w:rsid w:val="3A553FCD"/>
    <w:rsid w:val="3A7C58D4"/>
    <w:rsid w:val="3A876FBC"/>
    <w:rsid w:val="3A902D24"/>
    <w:rsid w:val="3AA333E8"/>
    <w:rsid w:val="3AA71CEC"/>
    <w:rsid w:val="3AAC1E33"/>
    <w:rsid w:val="3AAF1923"/>
    <w:rsid w:val="3AC0239D"/>
    <w:rsid w:val="3AC73E94"/>
    <w:rsid w:val="3AF55C31"/>
    <w:rsid w:val="3B086F39"/>
    <w:rsid w:val="3B152BB6"/>
    <w:rsid w:val="3B6C15C2"/>
    <w:rsid w:val="3B7F5861"/>
    <w:rsid w:val="3B8B1CDF"/>
    <w:rsid w:val="3B965B95"/>
    <w:rsid w:val="3BC12EFA"/>
    <w:rsid w:val="3BCE5DD9"/>
    <w:rsid w:val="3BD7399A"/>
    <w:rsid w:val="3BE05B41"/>
    <w:rsid w:val="3BEE647B"/>
    <w:rsid w:val="3BEF7A3B"/>
    <w:rsid w:val="3C063DDB"/>
    <w:rsid w:val="3C137F31"/>
    <w:rsid w:val="3C1C4589"/>
    <w:rsid w:val="3C260CBF"/>
    <w:rsid w:val="3C402A81"/>
    <w:rsid w:val="3C476115"/>
    <w:rsid w:val="3C4C1875"/>
    <w:rsid w:val="3C5C10E9"/>
    <w:rsid w:val="3C683FAE"/>
    <w:rsid w:val="3C6856E3"/>
    <w:rsid w:val="3C760E41"/>
    <w:rsid w:val="3C7B39E9"/>
    <w:rsid w:val="3CA00D66"/>
    <w:rsid w:val="3CAA538E"/>
    <w:rsid w:val="3CAE1E07"/>
    <w:rsid w:val="3CD449F5"/>
    <w:rsid w:val="3CE24B84"/>
    <w:rsid w:val="3CE53336"/>
    <w:rsid w:val="3CF35779"/>
    <w:rsid w:val="3D1E6311"/>
    <w:rsid w:val="3D240583"/>
    <w:rsid w:val="3D252347"/>
    <w:rsid w:val="3D337897"/>
    <w:rsid w:val="3D354977"/>
    <w:rsid w:val="3D355601"/>
    <w:rsid w:val="3D3D5752"/>
    <w:rsid w:val="3D4278F2"/>
    <w:rsid w:val="3D4663AE"/>
    <w:rsid w:val="3D467B77"/>
    <w:rsid w:val="3D6976D1"/>
    <w:rsid w:val="3D7A6B5D"/>
    <w:rsid w:val="3D825DF4"/>
    <w:rsid w:val="3D8637FF"/>
    <w:rsid w:val="3D8C25D5"/>
    <w:rsid w:val="3DB01E3C"/>
    <w:rsid w:val="3DC169AF"/>
    <w:rsid w:val="3DC82DCF"/>
    <w:rsid w:val="3DD950EA"/>
    <w:rsid w:val="3DF37209"/>
    <w:rsid w:val="3DF925B4"/>
    <w:rsid w:val="3E2228D1"/>
    <w:rsid w:val="3E2B4042"/>
    <w:rsid w:val="3E2C7F33"/>
    <w:rsid w:val="3E2D2AF8"/>
    <w:rsid w:val="3E34667E"/>
    <w:rsid w:val="3E5524CF"/>
    <w:rsid w:val="3EA1088B"/>
    <w:rsid w:val="3EB265C7"/>
    <w:rsid w:val="3EC53471"/>
    <w:rsid w:val="3ECA75BA"/>
    <w:rsid w:val="3ECB7AEE"/>
    <w:rsid w:val="3EEC79D9"/>
    <w:rsid w:val="3EFC7F49"/>
    <w:rsid w:val="3F2B3597"/>
    <w:rsid w:val="3F2F6216"/>
    <w:rsid w:val="3F400190"/>
    <w:rsid w:val="3F5A0FA5"/>
    <w:rsid w:val="3F5C3CBD"/>
    <w:rsid w:val="3F82282B"/>
    <w:rsid w:val="400677E1"/>
    <w:rsid w:val="400A4A2F"/>
    <w:rsid w:val="401B6071"/>
    <w:rsid w:val="4043067C"/>
    <w:rsid w:val="405D116B"/>
    <w:rsid w:val="407A5242"/>
    <w:rsid w:val="40806CC8"/>
    <w:rsid w:val="408A79A1"/>
    <w:rsid w:val="409D7C57"/>
    <w:rsid w:val="40D36B78"/>
    <w:rsid w:val="40D4005D"/>
    <w:rsid w:val="40DF6521"/>
    <w:rsid w:val="41013307"/>
    <w:rsid w:val="412453E2"/>
    <w:rsid w:val="4137480E"/>
    <w:rsid w:val="41431DCB"/>
    <w:rsid w:val="41542450"/>
    <w:rsid w:val="4157061F"/>
    <w:rsid w:val="415A6D25"/>
    <w:rsid w:val="416B6D40"/>
    <w:rsid w:val="41885C42"/>
    <w:rsid w:val="418C1498"/>
    <w:rsid w:val="41954ACB"/>
    <w:rsid w:val="41A816CA"/>
    <w:rsid w:val="41B44A37"/>
    <w:rsid w:val="41F106D0"/>
    <w:rsid w:val="41F7587E"/>
    <w:rsid w:val="4208175F"/>
    <w:rsid w:val="42097DCE"/>
    <w:rsid w:val="42176E89"/>
    <w:rsid w:val="42207F4C"/>
    <w:rsid w:val="42216810"/>
    <w:rsid w:val="42543BFC"/>
    <w:rsid w:val="426D181C"/>
    <w:rsid w:val="427058D0"/>
    <w:rsid w:val="427563EB"/>
    <w:rsid w:val="427B7BF0"/>
    <w:rsid w:val="427F72EB"/>
    <w:rsid w:val="42AE6071"/>
    <w:rsid w:val="42C54318"/>
    <w:rsid w:val="42E052F2"/>
    <w:rsid w:val="43103AA5"/>
    <w:rsid w:val="431F46A2"/>
    <w:rsid w:val="435260E1"/>
    <w:rsid w:val="437A71BE"/>
    <w:rsid w:val="43986970"/>
    <w:rsid w:val="43BE1861"/>
    <w:rsid w:val="43F4251B"/>
    <w:rsid w:val="440B240D"/>
    <w:rsid w:val="44205DB7"/>
    <w:rsid w:val="442152D7"/>
    <w:rsid w:val="442D014F"/>
    <w:rsid w:val="44302D9C"/>
    <w:rsid w:val="44405AA3"/>
    <w:rsid w:val="44662166"/>
    <w:rsid w:val="44A135B3"/>
    <w:rsid w:val="44C26371"/>
    <w:rsid w:val="44C95621"/>
    <w:rsid w:val="44D472B2"/>
    <w:rsid w:val="44FC13D9"/>
    <w:rsid w:val="450658DC"/>
    <w:rsid w:val="451A32CD"/>
    <w:rsid w:val="45206A2E"/>
    <w:rsid w:val="45243217"/>
    <w:rsid w:val="45482A07"/>
    <w:rsid w:val="45576657"/>
    <w:rsid w:val="45800212"/>
    <w:rsid w:val="45802F26"/>
    <w:rsid w:val="458A0048"/>
    <w:rsid w:val="45A83D76"/>
    <w:rsid w:val="45B157F0"/>
    <w:rsid w:val="45CA5002"/>
    <w:rsid w:val="45EC5A25"/>
    <w:rsid w:val="45F17B61"/>
    <w:rsid w:val="45F94DF8"/>
    <w:rsid w:val="45FC3C72"/>
    <w:rsid w:val="46194AA6"/>
    <w:rsid w:val="461F3D68"/>
    <w:rsid w:val="465E59B1"/>
    <w:rsid w:val="465F0EFC"/>
    <w:rsid w:val="4666602E"/>
    <w:rsid w:val="46753DE1"/>
    <w:rsid w:val="467E5C12"/>
    <w:rsid w:val="46A13E00"/>
    <w:rsid w:val="46A272C7"/>
    <w:rsid w:val="46C81033"/>
    <w:rsid w:val="46CA4386"/>
    <w:rsid w:val="46CD4615"/>
    <w:rsid w:val="46E4705D"/>
    <w:rsid w:val="46E76A39"/>
    <w:rsid w:val="46F134D4"/>
    <w:rsid w:val="470E59CC"/>
    <w:rsid w:val="47131977"/>
    <w:rsid w:val="471572BB"/>
    <w:rsid w:val="471651CE"/>
    <w:rsid w:val="47245EE9"/>
    <w:rsid w:val="47364A65"/>
    <w:rsid w:val="4741617D"/>
    <w:rsid w:val="47576ECD"/>
    <w:rsid w:val="477B16F3"/>
    <w:rsid w:val="47865255"/>
    <w:rsid w:val="478C0F2C"/>
    <w:rsid w:val="47A14803"/>
    <w:rsid w:val="47A765F1"/>
    <w:rsid w:val="47AE3C04"/>
    <w:rsid w:val="47CE63C3"/>
    <w:rsid w:val="47DD01BD"/>
    <w:rsid w:val="47ED409A"/>
    <w:rsid w:val="47F32078"/>
    <w:rsid w:val="48011C29"/>
    <w:rsid w:val="480C57A7"/>
    <w:rsid w:val="48155A6F"/>
    <w:rsid w:val="48306651"/>
    <w:rsid w:val="48500D1A"/>
    <w:rsid w:val="48560283"/>
    <w:rsid w:val="485E1B51"/>
    <w:rsid w:val="487448F8"/>
    <w:rsid w:val="48971795"/>
    <w:rsid w:val="489829F1"/>
    <w:rsid w:val="48BC1D8B"/>
    <w:rsid w:val="48C900F2"/>
    <w:rsid w:val="48D01D41"/>
    <w:rsid w:val="48D64A43"/>
    <w:rsid w:val="48ED0BC8"/>
    <w:rsid w:val="48FF53A6"/>
    <w:rsid w:val="49113C67"/>
    <w:rsid w:val="4917267E"/>
    <w:rsid w:val="491E5473"/>
    <w:rsid w:val="49222561"/>
    <w:rsid w:val="493D0B2A"/>
    <w:rsid w:val="493F4FA4"/>
    <w:rsid w:val="49861695"/>
    <w:rsid w:val="4988155A"/>
    <w:rsid w:val="49AF724A"/>
    <w:rsid w:val="49E8616E"/>
    <w:rsid w:val="49EA2030"/>
    <w:rsid w:val="49EB5DA8"/>
    <w:rsid w:val="4A0537CF"/>
    <w:rsid w:val="4A4850E1"/>
    <w:rsid w:val="4A502279"/>
    <w:rsid w:val="4A8818D4"/>
    <w:rsid w:val="4AA80017"/>
    <w:rsid w:val="4AAF35FB"/>
    <w:rsid w:val="4AB150D1"/>
    <w:rsid w:val="4AB26E2D"/>
    <w:rsid w:val="4ABD47C3"/>
    <w:rsid w:val="4ACD735E"/>
    <w:rsid w:val="4AD93DD1"/>
    <w:rsid w:val="4B026048"/>
    <w:rsid w:val="4B2834FD"/>
    <w:rsid w:val="4B287AFE"/>
    <w:rsid w:val="4B3A6367"/>
    <w:rsid w:val="4B455CDA"/>
    <w:rsid w:val="4B474803"/>
    <w:rsid w:val="4B483CA8"/>
    <w:rsid w:val="4B720EC5"/>
    <w:rsid w:val="4B8D6C73"/>
    <w:rsid w:val="4B922754"/>
    <w:rsid w:val="4C072A53"/>
    <w:rsid w:val="4C1264DF"/>
    <w:rsid w:val="4C1F0BAB"/>
    <w:rsid w:val="4C223A0E"/>
    <w:rsid w:val="4C2748DB"/>
    <w:rsid w:val="4C3E49DF"/>
    <w:rsid w:val="4C3F5D6A"/>
    <w:rsid w:val="4C5C4BB7"/>
    <w:rsid w:val="4C612351"/>
    <w:rsid w:val="4C8D7B8E"/>
    <w:rsid w:val="4C9044C6"/>
    <w:rsid w:val="4C9D3045"/>
    <w:rsid w:val="4CB86D56"/>
    <w:rsid w:val="4CC81D4B"/>
    <w:rsid w:val="4CDA19CB"/>
    <w:rsid w:val="4CE41E44"/>
    <w:rsid w:val="4CEA43C6"/>
    <w:rsid w:val="4CF93496"/>
    <w:rsid w:val="4CFF2D6F"/>
    <w:rsid w:val="4D0964D1"/>
    <w:rsid w:val="4D2E0486"/>
    <w:rsid w:val="4D2E5FDD"/>
    <w:rsid w:val="4D5E7D3C"/>
    <w:rsid w:val="4D626C01"/>
    <w:rsid w:val="4D7A1AF0"/>
    <w:rsid w:val="4DAD2276"/>
    <w:rsid w:val="4DB65C70"/>
    <w:rsid w:val="4DBB401B"/>
    <w:rsid w:val="4DCA15A4"/>
    <w:rsid w:val="4DE2784C"/>
    <w:rsid w:val="4DE37995"/>
    <w:rsid w:val="4DF551EF"/>
    <w:rsid w:val="4E025E06"/>
    <w:rsid w:val="4E03179E"/>
    <w:rsid w:val="4E0F60FC"/>
    <w:rsid w:val="4E106881"/>
    <w:rsid w:val="4E1E35A2"/>
    <w:rsid w:val="4E4D7031"/>
    <w:rsid w:val="4E5B1E0B"/>
    <w:rsid w:val="4E81621E"/>
    <w:rsid w:val="4E8A470F"/>
    <w:rsid w:val="4ECD07AA"/>
    <w:rsid w:val="4EF15B28"/>
    <w:rsid w:val="4F0469A4"/>
    <w:rsid w:val="4F08489C"/>
    <w:rsid w:val="4F0B7A63"/>
    <w:rsid w:val="4F17716B"/>
    <w:rsid w:val="4F2864B1"/>
    <w:rsid w:val="4F4C5F9D"/>
    <w:rsid w:val="4F594C71"/>
    <w:rsid w:val="4F6D5AF0"/>
    <w:rsid w:val="4F7F06D8"/>
    <w:rsid w:val="4F845445"/>
    <w:rsid w:val="4F952B38"/>
    <w:rsid w:val="4F9767E9"/>
    <w:rsid w:val="4FDC241B"/>
    <w:rsid w:val="4FDD21C5"/>
    <w:rsid w:val="4FF24501"/>
    <w:rsid w:val="4FF37764"/>
    <w:rsid w:val="4FF40B06"/>
    <w:rsid w:val="4FFD0E49"/>
    <w:rsid w:val="4FFF2714"/>
    <w:rsid w:val="50045523"/>
    <w:rsid w:val="500C1D5E"/>
    <w:rsid w:val="500C3D3D"/>
    <w:rsid w:val="502310CB"/>
    <w:rsid w:val="503E5E78"/>
    <w:rsid w:val="50566A2A"/>
    <w:rsid w:val="50586A4E"/>
    <w:rsid w:val="507551BE"/>
    <w:rsid w:val="507B1490"/>
    <w:rsid w:val="50A86BF9"/>
    <w:rsid w:val="50B90DF9"/>
    <w:rsid w:val="50D50157"/>
    <w:rsid w:val="50EA30AB"/>
    <w:rsid w:val="512425F3"/>
    <w:rsid w:val="5128777D"/>
    <w:rsid w:val="513106EB"/>
    <w:rsid w:val="51382FFE"/>
    <w:rsid w:val="51426B5F"/>
    <w:rsid w:val="51537A3B"/>
    <w:rsid w:val="516D39C7"/>
    <w:rsid w:val="517F10D0"/>
    <w:rsid w:val="51812D99"/>
    <w:rsid w:val="518B1C13"/>
    <w:rsid w:val="51954D70"/>
    <w:rsid w:val="51A0736A"/>
    <w:rsid w:val="51A5455A"/>
    <w:rsid w:val="51AD650A"/>
    <w:rsid w:val="51E10D1B"/>
    <w:rsid w:val="51E530DA"/>
    <w:rsid w:val="52187E2E"/>
    <w:rsid w:val="52383F2E"/>
    <w:rsid w:val="52447BF7"/>
    <w:rsid w:val="5259757D"/>
    <w:rsid w:val="5261584E"/>
    <w:rsid w:val="527C1A71"/>
    <w:rsid w:val="52880901"/>
    <w:rsid w:val="528E5FD1"/>
    <w:rsid w:val="52AC72FD"/>
    <w:rsid w:val="52B00DCC"/>
    <w:rsid w:val="52B93573"/>
    <w:rsid w:val="52C05883"/>
    <w:rsid w:val="52E44892"/>
    <w:rsid w:val="52E73A30"/>
    <w:rsid w:val="530C17E2"/>
    <w:rsid w:val="53133413"/>
    <w:rsid w:val="53437C17"/>
    <w:rsid w:val="53581148"/>
    <w:rsid w:val="535D007B"/>
    <w:rsid w:val="53654F72"/>
    <w:rsid w:val="53793678"/>
    <w:rsid w:val="538A75A1"/>
    <w:rsid w:val="538A78B6"/>
    <w:rsid w:val="53970F8F"/>
    <w:rsid w:val="53A05B72"/>
    <w:rsid w:val="53A11DE9"/>
    <w:rsid w:val="53AE0054"/>
    <w:rsid w:val="53AF1C17"/>
    <w:rsid w:val="53B34DAF"/>
    <w:rsid w:val="53BC64FC"/>
    <w:rsid w:val="53D57D72"/>
    <w:rsid w:val="53E13A0A"/>
    <w:rsid w:val="540B1CAE"/>
    <w:rsid w:val="54135131"/>
    <w:rsid w:val="54165219"/>
    <w:rsid w:val="542F1B5E"/>
    <w:rsid w:val="54375959"/>
    <w:rsid w:val="543E3F59"/>
    <w:rsid w:val="544A4560"/>
    <w:rsid w:val="545A3E13"/>
    <w:rsid w:val="54701F72"/>
    <w:rsid w:val="5482532E"/>
    <w:rsid w:val="549327EF"/>
    <w:rsid w:val="54B97EEC"/>
    <w:rsid w:val="54CE48A1"/>
    <w:rsid w:val="54DC0A65"/>
    <w:rsid w:val="55026992"/>
    <w:rsid w:val="55055759"/>
    <w:rsid w:val="550F21E6"/>
    <w:rsid w:val="551B5F1E"/>
    <w:rsid w:val="55206D0F"/>
    <w:rsid w:val="552D2186"/>
    <w:rsid w:val="553920BD"/>
    <w:rsid w:val="553D3AF6"/>
    <w:rsid w:val="55596062"/>
    <w:rsid w:val="555A68CE"/>
    <w:rsid w:val="555D0777"/>
    <w:rsid w:val="556E27FA"/>
    <w:rsid w:val="559022E4"/>
    <w:rsid w:val="55A74BB3"/>
    <w:rsid w:val="55AB2614"/>
    <w:rsid w:val="55BD42FC"/>
    <w:rsid w:val="55BF120D"/>
    <w:rsid w:val="55E411F0"/>
    <w:rsid w:val="55F85AD5"/>
    <w:rsid w:val="560B0FC7"/>
    <w:rsid w:val="563422CB"/>
    <w:rsid w:val="563E3206"/>
    <w:rsid w:val="565076D3"/>
    <w:rsid w:val="565F2DF4"/>
    <w:rsid w:val="568433B9"/>
    <w:rsid w:val="569A7040"/>
    <w:rsid w:val="56A83775"/>
    <w:rsid w:val="56AD2994"/>
    <w:rsid w:val="56B90414"/>
    <w:rsid w:val="56E9679A"/>
    <w:rsid w:val="571A2656"/>
    <w:rsid w:val="57475C5D"/>
    <w:rsid w:val="575D4400"/>
    <w:rsid w:val="57792416"/>
    <w:rsid w:val="577B01C0"/>
    <w:rsid w:val="577E46FF"/>
    <w:rsid w:val="578B6633"/>
    <w:rsid w:val="57946DBD"/>
    <w:rsid w:val="57AF24D3"/>
    <w:rsid w:val="57AF48B9"/>
    <w:rsid w:val="57C87B46"/>
    <w:rsid w:val="57D33CB6"/>
    <w:rsid w:val="57ED2AE0"/>
    <w:rsid w:val="57F137C6"/>
    <w:rsid w:val="57FD3C94"/>
    <w:rsid w:val="58014941"/>
    <w:rsid w:val="58392442"/>
    <w:rsid w:val="58900D9F"/>
    <w:rsid w:val="58EB78C0"/>
    <w:rsid w:val="58EF7B91"/>
    <w:rsid w:val="59095811"/>
    <w:rsid w:val="590F3D04"/>
    <w:rsid w:val="59133173"/>
    <w:rsid w:val="597B6DAE"/>
    <w:rsid w:val="59873F5C"/>
    <w:rsid w:val="598E3D4E"/>
    <w:rsid w:val="59A9004D"/>
    <w:rsid w:val="59AB31F0"/>
    <w:rsid w:val="59AD6BD6"/>
    <w:rsid w:val="59B06032"/>
    <w:rsid w:val="59B404F3"/>
    <w:rsid w:val="59E768E1"/>
    <w:rsid w:val="5A2C682E"/>
    <w:rsid w:val="5A6E2D95"/>
    <w:rsid w:val="5A746F53"/>
    <w:rsid w:val="5A7D6D58"/>
    <w:rsid w:val="5A8278C2"/>
    <w:rsid w:val="5A8B27C7"/>
    <w:rsid w:val="5A985AA4"/>
    <w:rsid w:val="5AA57902"/>
    <w:rsid w:val="5AAF0A3F"/>
    <w:rsid w:val="5AB11CC5"/>
    <w:rsid w:val="5AB76F04"/>
    <w:rsid w:val="5ABD1517"/>
    <w:rsid w:val="5AC94E37"/>
    <w:rsid w:val="5AD63A7A"/>
    <w:rsid w:val="5B113CDE"/>
    <w:rsid w:val="5B48731A"/>
    <w:rsid w:val="5B4B2EE2"/>
    <w:rsid w:val="5B56176B"/>
    <w:rsid w:val="5B7915D3"/>
    <w:rsid w:val="5B893401"/>
    <w:rsid w:val="5B990600"/>
    <w:rsid w:val="5BAA08C7"/>
    <w:rsid w:val="5BB7B891"/>
    <w:rsid w:val="5BBA44A3"/>
    <w:rsid w:val="5BBF55AD"/>
    <w:rsid w:val="5BCD57E0"/>
    <w:rsid w:val="5BEA13E3"/>
    <w:rsid w:val="5BF6163A"/>
    <w:rsid w:val="5C09338F"/>
    <w:rsid w:val="5C2874F6"/>
    <w:rsid w:val="5C4B26F9"/>
    <w:rsid w:val="5C4D3A5C"/>
    <w:rsid w:val="5C4E162F"/>
    <w:rsid w:val="5C6B24ED"/>
    <w:rsid w:val="5C76415A"/>
    <w:rsid w:val="5C870509"/>
    <w:rsid w:val="5C9B775A"/>
    <w:rsid w:val="5CCF3791"/>
    <w:rsid w:val="5CD30F2E"/>
    <w:rsid w:val="5D3873FD"/>
    <w:rsid w:val="5D4025D3"/>
    <w:rsid w:val="5D5C7FD3"/>
    <w:rsid w:val="5D7C4D68"/>
    <w:rsid w:val="5D7D6731"/>
    <w:rsid w:val="5D8143BA"/>
    <w:rsid w:val="5D920408"/>
    <w:rsid w:val="5DA0583F"/>
    <w:rsid w:val="5DA33A10"/>
    <w:rsid w:val="5DBC1ADE"/>
    <w:rsid w:val="5DDF3356"/>
    <w:rsid w:val="5DF71332"/>
    <w:rsid w:val="5E01751C"/>
    <w:rsid w:val="5E1700E5"/>
    <w:rsid w:val="5E2B28D2"/>
    <w:rsid w:val="5E2E4DA7"/>
    <w:rsid w:val="5E353F2F"/>
    <w:rsid w:val="5E5965EC"/>
    <w:rsid w:val="5E5E4E78"/>
    <w:rsid w:val="5E6D5220"/>
    <w:rsid w:val="5E7C0ABF"/>
    <w:rsid w:val="5E937EC9"/>
    <w:rsid w:val="5E947DCB"/>
    <w:rsid w:val="5E9724C5"/>
    <w:rsid w:val="5EA51D00"/>
    <w:rsid w:val="5EAB4450"/>
    <w:rsid w:val="5EB134E3"/>
    <w:rsid w:val="5EBB373A"/>
    <w:rsid w:val="5EC16DB6"/>
    <w:rsid w:val="5EC9424A"/>
    <w:rsid w:val="5ED525A5"/>
    <w:rsid w:val="5ED83B5B"/>
    <w:rsid w:val="5EDA6120"/>
    <w:rsid w:val="5EE15C14"/>
    <w:rsid w:val="5F0139DE"/>
    <w:rsid w:val="5F155949"/>
    <w:rsid w:val="5F193E13"/>
    <w:rsid w:val="5F26030B"/>
    <w:rsid w:val="5F332659"/>
    <w:rsid w:val="5F3B721C"/>
    <w:rsid w:val="5F4170C8"/>
    <w:rsid w:val="5F620EEB"/>
    <w:rsid w:val="5F8D5B9D"/>
    <w:rsid w:val="5FBB2F7A"/>
    <w:rsid w:val="5FC10C82"/>
    <w:rsid w:val="5FE01115"/>
    <w:rsid w:val="5FE5134C"/>
    <w:rsid w:val="5FF7843A"/>
    <w:rsid w:val="5FFB3A49"/>
    <w:rsid w:val="5FFE3304"/>
    <w:rsid w:val="600060E0"/>
    <w:rsid w:val="60016B50"/>
    <w:rsid w:val="600B7157"/>
    <w:rsid w:val="601D0FC1"/>
    <w:rsid w:val="6025456D"/>
    <w:rsid w:val="602A0450"/>
    <w:rsid w:val="602C7B61"/>
    <w:rsid w:val="6031369E"/>
    <w:rsid w:val="603218A9"/>
    <w:rsid w:val="603A4C87"/>
    <w:rsid w:val="603E4A2C"/>
    <w:rsid w:val="604B1BE7"/>
    <w:rsid w:val="605C2C64"/>
    <w:rsid w:val="605F4EB9"/>
    <w:rsid w:val="60633CF2"/>
    <w:rsid w:val="606B5299"/>
    <w:rsid w:val="606C5570"/>
    <w:rsid w:val="60703057"/>
    <w:rsid w:val="607232F0"/>
    <w:rsid w:val="60820531"/>
    <w:rsid w:val="60850FD4"/>
    <w:rsid w:val="608C23DE"/>
    <w:rsid w:val="608F7058"/>
    <w:rsid w:val="6092357D"/>
    <w:rsid w:val="60A12184"/>
    <w:rsid w:val="60AD1F61"/>
    <w:rsid w:val="60B33150"/>
    <w:rsid w:val="60DE03AD"/>
    <w:rsid w:val="60F803BC"/>
    <w:rsid w:val="60F95F02"/>
    <w:rsid w:val="61286C43"/>
    <w:rsid w:val="61297F54"/>
    <w:rsid w:val="61323C66"/>
    <w:rsid w:val="614F3622"/>
    <w:rsid w:val="6172474C"/>
    <w:rsid w:val="61724828"/>
    <w:rsid w:val="617340ED"/>
    <w:rsid w:val="6189092F"/>
    <w:rsid w:val="61AD3134"/>
    <w:rsid w:val="61E3154A"/>
    <w:rsid w:val="620B5D47"/>
    <w:rsid w:val="622A170C"/>
    <w:rsid w:val="62333A82"/>
    <w:rsid w:val="62425330"/>
    <w:rsid w:val="6269382F"/>
    <w:rsid w:val="62720C90"/>
    <w:rsid w:val="6275201B"/>
    <w:rsid w:val="627C1C04"/>
    <w:rsid w:val="62895DE8"/>
    <w:rsid w:val="62A425DB"/>
    <w:rsid w:val="62B0611E"/>
    <w:rsid w:val="62C05BCC"/>
    <w:rsid w:val="62C90798"/>
    <w:rsid w:val="62D83356"/>
    <w:rsid w:val="62DE4E2E"/>
    <w:rsid w:val="62EB6BE0"/>
    <w:rsid w:val="630B320C"/>
    <w:rsid w:val="63342959"/>
    <w:rsid w:val="63345BD0"/>
    <w:rsid w:val="633D1238"/>
    <w:rsid w:val="636C6CE1"/>
    <w:rsid w:val="6377658B"/>
    <w:rsid w:val="63933145"/>
    <w:rsid w:val="63B66A27"/>
    <w:rsid w:val="63CB77EA"/>
    <w:rsid w:val="63D22A35"/>
    <w:rsid w:val="641F70EE"/>
    <w:rsid w:val="64224D61"/>
    <w:rsid w:val="642C2D4F"/>
    <w:rsid w:val="643DD881"/>
    <w:rsid w:val="64756232"/>
    <w:rsid w:val="64764B84"/>
    <w:rsid w:val="6479652B"/>
    <w:rsid w:val="649F1382"/>
    <w:rsid w:val="64C322D9"/>
    <w:rsid w:val="64C75239"/>
    <w:rsid w:val="64E95663"/>
    <w:rsid w:val="64E95BAA"/>
    <w:rsid w:val="64ED7DBD"/>
    <w:rsid w:val="64F34037"/>
    <w:rsid w:val="6523170F"/>
    <w:rsid w:val="652D7702"/>
    <w:rsid w:val="652E5A66"/>
    <w:rsid w:val="65345294"/>
    <w:rsid w:val="653B0FB6"/>
    <w:rsid w:val="653B698C"/>
    <w:rsid w:val="653C574F"/>
    <w:rsid w:val="65556D7F"/>
    <w:rsid w:val="65566445"/>
    <w:rsid w:val="655D3577"/>
    <w:rsid w:val="65A54182"/>
    <w:rsid w:val="65B35574"/>
    <w:rsid w:val="65B47120"/>
    <w:rsid w:val="65CE26AA"/>
    <w:rsid w:val="65CF5F13"/>
    <w:rsid w:val="65D37724"/>
    <w:rsid w:val="65DFC506"/>
    <w:rsid w:val="661159AD"/>
    <w:rsid w:val="66293CA7"/>
    <w:rsid w:val="66320049"/>
    <w:rsid w:val="663749C9"/>
    <w:rsid w:val="66407067"/>
    <w:rsid w:val="66684CF5"/>
    <w:rsid w:val="666F5C22"/>
    <w:rsid w:val="667C3DCE"/>
    <w:rsid w:val="667D6312"/>
    <w:rsid w:val="6689497F"/>
    <w:rsid w:val="66D46616"/>
    <w:rsid w:val="66D94C17"/>
    <w:rsid w:val="66E72B8A"/>
    <w:rsid w:val="66FB410D"/>
    <w:rsid w:val="67170C29"/>
    <w:rsid w:val="67182DB7"/>
    <w:rsid w:val="671929EA"/>
    <w:rsid w:val="67192CBC"/>
    <w:rsid w:val="671E4355"/>
    <w:rsid w:val="6757221B"/>
    <w:rsid w:val="676F7EEC"/>
    <w:rsid w:val="67742BA7"/>
    <w:rsid w:val="67803940"/>
    <w:rsid w:val="678A165C"/>
    <w:rsid w:val="679336FB"/>
    <w:rsid w:val="67A430B2"/>
    <w:rsid w:val="67B57172"/>
    <w:rsid w:val="67EC8F51"/>
    <w:rsid w:val="6821591A"/>
    <w:rsid w:val="68463C38"/>
    <w:rsid w:val="684C3D3B"/>
    <w:rsid w:val="686B533B"/>
    <w:rsid w:val="687443D5"/>
    <w:rsid w:val="689811E9"/>
    <w:rsid w:val="68AE459D"/>
    <w:rsid w:val="68C27C0D"/>
    <w:rsid w:val="6901698E"/>
    <w:rsid w:val="690D737D"/>
    <w:rsid w:val="69181EB5"/>
    <w:rsid w:val="692B5383"/>
    <w:rsid w:val="69465C60"/>
    <w:rsid w:val="694A30CB"/>
    <w:rsid w:val="69516122"/>
    <w:rsid w:val="696A7E79"/>
    <w:rsid w:val="696F20FA"/>
    <w:rsid w:val="696F3EA8"/>
    <w:rsid w:val="697A7C50"/>
    <w:rsid w:val="697B0098"/>
    <w:rsid w:val="698C2CD3"/>
    <w:rsid w:val="6A264C17"/>
    <w:rsid w:val="6A595B6B"/>
    <w:rsid w:val="6A6C3C0B"/>
    <w:rsid w:val="6A814A5D"/>
    <w:rsid w:val="6A835AFC"/>
    <w:rsid w:val="6A9D5E7C"/>
    <w:rsid w:val="6AC41DB1"/>
    <w:rsid w:val="6ADD17C6"/>
    <w:rsid w:val="6B24227C"/>
    <w:rsid w:val="6B2805AA"/>
    <w:rsid w:val="6B2F2C39"/>
    <w:rsid w:val="6B4F34C0"/>
    <w:rsid w:val="6B5C05DD"/>
    <w:rsid w:val="6B5F388D"/>
    <w:rsid w:val="6B6C226D"/>
    <w:rsid w:val="6B6F7F41"/>
    <w:rsid w:val="6B7203DA"/>
    <w:rsid w:val="6B7602E3"/>
    <w:rsid w:val="6B7F1E2F"/>
    <w:rsid w:val="6B90670A"/>
    <w:rsid w:val="6B9E02DD"/>
    <w:rsid w:val="6BB816AB"/>
    <w:rsid w:val="6C1408BA"/>
    <w:rsid w:val="6C1C4BAC"/>
    <w:rsid w:val="6C372A72"/>
    <w:rsid w:val="6C3B02F6"/>
    <w:rsid w:val="6C406E79"/>
    <w:rsid w:val="6C683763"/>
    <w:rsid w:val="6C7619AB"/>
    <w:rsid w:val="6C8972AB"/>
    <w:rsid w:val="6C9145E5"/>
    <w:rsid w:val="6C951B13"/>
    <w:rsid w:val="6C9C1C38"/>
    <w:rsid w:val="6CDA74BE"/>
    <w:rsid w:val="6CDF030B"/>
    <w:rsid w:val="6CF47A44"/>
    <w:rsid w:val="6CF75432"/>
    <w:rsid w:val="6D05352F"/>
    <w:rsid w:val="6D120EBD"/>
    <w:rsid w:val="6D2C4F0A"/>
    <w:rsid w:val="6D3529DE"/>
    <w:rsid w:val="6D54769D"/>
    <w:rsid w:val="6D651386"/>
    <w:rsid w:val="6D6C1CDA"/>
    <w:rsid w:val="6D994090"/>
    <w:rsid w:val="6DCB1331"/>
    <w:rsid w:val="6DCE6BEF"/>
    <w:rsid w:val="6DEC0F56"/>
    <w:rsid w:val="6E011370"/>
    <w:rsid w:val="6E014351"/>
    <w:rsid w:val="6E076DA5"/>
    <w:rsid w:val="6E092C6D"/>
    <w:rsid w:val="6E1D4E69"/>
    <w:rsid w:val="6E234E99"/>
    <w:rsid w:val="6E2E022C"/>
    <w:rsid w:val="6E492395"/>
    <w:rsid w:val="6E59411C"/>
    <w:rsid w:val="6E5F4269"/>
    <w:rsid w:val="6E67044E"/>
    <w:rsid w:val="6E7919D6"/>
    <w:rsid w:val="6E8C4D7A"/>
    <w:rsid w:val="6EA92FC3"/>
    <w:rsid w:val="6EAA0563"/>
    <w:rsid w:val="6EC86846"/>
    <w:rsid w:val="6ED87A9A"/>
    <w:rsid w:val="6EDD30E1"/>
    <w:rsid w:val="6EFA2ADD"/>
    <w:rsid w:val="6F0714DC"/>
    <w:rsid w:val="6F095F33"/>
    <w:rsid w:val="6F1D2DB8"/>
    <w:rsid w:val="6F2332B3"/>
    <w:rsid w:val="6F354348"/>
    <w:rsid w:val="6F5B624D"/>
    <w:rsid w:val="6F7270FA"/>
    <w:rsid w:val="6F76E994"/>
    <w:rsid w:val="6F926ECD"/>
    <w:rsid w:val="6FA15E48"/>
    <w:rsid w:val="6FA17CA0"/>
    <w:rsid w:val="6FCA11CE"/>
    <w:rsid w:val="6FDE3BA6"/>
    <w:rsid w:val="6FE5013F"/>
    <w:rsid w:val="6FEA6CA9"/>
    <w:rsid w:val="6FEBC033"/>
    <w:rsid w:val="6FEC74CE"/>
    <w:rsid w:val="6FFD257E"/>
    <w:rsid w:val="70240517"/>
    <w:rsid w:val="702E0916"/>
    <w:rsid w:val="703A3828"/>
    <w:rsid w:val="7049775F"/>
    <w:rsid w:val="70501FBC"/>
    <w:rsid w:val="705249ED"/>
    <w:rsid w:val="70621BD0"/>
    <w:rsid w:val="70A75E5B"/>
    <w:rsid w:val="70AD64DD"/>
    <w:rsid w:val="70C510D9"/>
    <w:rsid w:val="70D31BC2"/>
    <w:rsid w:val="70E231B1"/>
    <w:rsid w:val="70FED459"/>
    <w:rsid w:val="71172D6C"/>
    <w:rsid w:val="71201826"/>
    <w:rsid w:val="713A17E5"/>
    <w:rsid w:val="71487CE4"/>
    <w:rsid w:val="715D7B0C"/>
    <w:rsid w:val="717A24DF"/>
    <w:rsid w:val="719A37BB"/>
    <w:rsid w:val="71A05B7B"/>
    <w:rsid w:val="71B3573A"/>
    <w:rsid w:val="71B57AA3"/>
    <w:rsid w:val="7200145E"/>
    <w:rsid w:val="72001A6E"/>
    <w:rsid w:val="720B05B9"/>
    <w:rsid w:val="720D17AD"/>
    <w:rsid w:val="72102B90"/>
    <w:rsid w:val="724B7271"/>
    <w:rsid w:val="724E52A3"/>
    <w:rsid w:val="724F3FA6"/>
    <w:rsid w:val="725C49B1"/>
    <w:rsid w:val="727C4BD5"/>
    <w:rsid w:val="7280318C"/>
    <w:rsid w:val="72B335C4"/>
    <w:rsid w:val="72DD554F"/>
    <w:rsid w:val="72E40E53"/>
    <w:rsid w:val="72E51F2A"/>
    <w:rsid w:val="72F83989"/>
    <w:rsid w:val="73165205"/>
    <w:rsid w:val="731C25BF"/>
    <w:rsid w:val="732346B8"/>
    <w:rsid w:val="73332B9C"/>
    <w:rsid w:val="734967C0"/>
    <w:rsid w:val="734B17E9"/>
    <w:rsid w:val="735844FB"/>
    <w:rsid w:val="73694990"/>
    <w:rsid w:val="736C2CE8"/>
    <w:rsid w:val="73744E3E"/>
    <w:rsid w:val="737C07BF"/>
    <w:rsid w:val="73926C14"/>
    <w:rsid w:val="739E70F9"/>
    <w:rsid w:val="73AF0910"/>
    <w:rsid w:val="73B176B6"/>
    <w:rsid w:val="73C6637F"/>
    <w:rsid w:val="73DE5518"/>
    <w:rsid w:val="73F042E4"/>
    <w:rsid w:val="73FA3A7C"/>
    <w:rsid w:val="73FB2D21"/>
    <w:rsid w:val="7403753B"/>
    <w:rsid w:val="740C4463"/>
    <w:rsid w:val="74140246"/>
    <w:rsid w:val="74295099"/>
    <w:rsid w:val="746008BE"/>
    <w:rsid w:val="746B0D54"/>
    <w:rsid w:val="746B5DE6"/>
    <w:rsid w:val="74962200"/>
    <w:rsid w:val="74CC229E"/>
    <w:rsid w:val="74DD260E"/>
    <w:rsid w:val="74E2444C"/>
    <w:rsid w:val="74EE0A09"/>
    <w:rsid w:val="74F90F59"/>
    <w:rsid w:val="75182BB2"/>
    <w:rsid w:val="752244C4"/>
    <w:rsid w:val="75480A65"/>
    <w:rsid w:val="7559588B"/>
    <w:rsid w:val="755D3558"/>
    <w:rsid w:val="756C4444"/>
    <w:rsid w:val="757F26A0"/>
    <w:rsid w:val="75981913"/>
    <w:rsid w:val="75AC5BD7"/>
    <w:rsid w:val="75DB473F"/>
    <w:rsid w:val="75E13A8E"/>
    <w:rsid w:val="75E1588F"/>
    <w:rsid w:val="760020DE"/>
    <w:rsid w:val="76045978"/>
    <w:rsid w:val="76094331"/>
    <w:rsid w:val="761C07E4"/>
    <w:rsid w:val="762467DB"/>
    <w:rsid w:val="766A096C"/>
    <w:rsid w:val="76754CE5"/>
    <w:rsid w:val="768833C9"/>
    <w:rsid w:val="76C03664"/>
    <w:rsid w:val="76C17BB1"/>
    <w:rsid w:val="76C8401E"/>
    <w:rsid w:val="76DF3984"/>
    <w:rsid w:val="76EF5BEE"/>
    <w:rsid w:val="76F83B4C"/>
    <w:rsid w:val="77076EE9"/>
    <w:rsid w:val="77187748"/>
    <w:rsid w:val="77251E41"/>
    <w:rsid w:val="774C2100"/>
    <w:rsid w:val="775241BF"/>
    <w:rsid w:val="7752671C"/>
    <w:rsid w:val="777B360A"/>
    <w:rsid w:val="77903C89"/>
    <w:rsid w:val="77B757B3"/>
    <w:rsid w:val="77BF1B15"/>
    <w:rsid w:val="77BF237A"/>
    <w:rsid w:val="77D93942"/>
    <w:rsid w:val="77E14AD6"/>
    <w:rsid w:val="77E84D37"/>
    <w:rsid w:val="77E8566B"/>
    <w:rsid w:val="77ED6FA3"/>
    <w:rsid w:val="77F7665A"/>
    <w:rsid w:val="781221C3"/>
    <w:rsid w:val="78137FC3"/>
    <w:rsid w:val="78212811"/>
    <w:rsid w:val="783E1A20"/>
    <w:rsid w:val="78415151"/>
    <w:rsid w:val="785112CA"/>
    <w:rsid w:val="78627A1C"/>
    <w:rsid w:val="786F43F5"/>
    <w:rsid w:val="78786A75"/>
    <w:rsid w:val="787C5D47"/>
    <w:rsid w:val="78824D14"/>
    <w:rsid w:val="78AC5C32"/>
    <w:rsid w:val="78B70342"/>
    <w:rsid w:val="78BF22E7"/>
    <w:rsid w:val="78C62696"/>
    <w:rsid w:val="78CF7456"/>
    <w:rsid w:val="78DA0A4C"/>
    <w:rsid w:val="78DD6319"/>
    <w:rsid w:val="78E12FBE"/>
    <w:rsid w:val="78FA5B94"/>
    <w:rsid w:val="79132132"/>
    <w:rsid w:val="79554EA8"/>
    <w:rsid w:val="79774F42"/>
    <w:rsid w:val="797C1CFE"/>
    <w:rsid w:val="798A11A0"/>
    <w:rsid w:val="798E030E"/>
    <w:rsid w:val="79BA5FD4"/>
    <w:rsid w:val="79C42CC6"/>
    <w:rsid w:val="79CB6ED9"/>
    <w:rsid w:val="79D74C44"/>
    <w:rsid w:val="79DC4AED"/>
    <w:rsid w:val="7A0B31BF"/>
    <w:rsid w:val="7A147F64"/>
    <w:rsid w:val="7A4F6735"/>
    <w:rsid w:val="7A725E9D"/>
    <w:rsid w:val="7A911ED0"/>
    <w:rsid w:val="7AA2048D"/>
    <w:rsid w:val="7AAA5E8E"/>
    <w:rsid w:val="7ABF42FB"/>
    <w:rsid w:val="7AC364DC"/>
    <w:rsid w:val="7AD8067F"/>
    <w:rsid w:val="7AE17570"/>
    <w:rsid w:val="7AED2DCE"/>
    <w:rsid w:val="7B0102FB"/>
    <w:rsid w:val="7B047D5C"/>
    <w:rsid w:val="7B1E5F4C"/>
    <w:rsid w:val="7B2E5971"/>
    <w:rsid w:val="7B3C6B4C"/>
    <w:rsid w:val="7B405587"/>
    <w:rsid w:val="7B42766E"/>
    <w:rsid w:val="7B510EBF"/>
    <w:rsid w:val="7B791356"/>
    <w:rsid w:val="7B7A4715"/>
    <w:rsid w:val="7BA162C5"/>
    <w:rsid w:val="7BA73AEE"/>
    <w:rsid w:val="7BB6643D"/>
    <w:rsid w:val="7BC35DCF"/>
    <w:rsid w:val="7BC51FE2"/>
    <w:rsid w:val="7BE53A1A"/>
    <w:rsid w:val="7C0C1F6B"/>
    <w:rsid w:val="7C146DB4"/>
    <w:rsid w:val="7C1E3603"/>
    <w:rsid w:val="7C2421AF"/>
    <w:rsid w:val="7C272E1D"/>
    <w:rsid w:val="7C351675"/>
    <w:rsid w:val="7C9334CA"/>
    <w:rsid w:val="7CB41527"/>
    <w:rsid w:val="7CB84456"/>
    <w:rsid w:val="7CBE17E6"/>
    <w:rsid w:val="7CD3422E"/>
    <w:rsid w:val="7CEC2A8B"/>
    <w:rsid w:val="7CF11101"/>
    <w:rsid w:val="7D085C0C"/>
    <w:rsid w:val="7D20578D"/>
    <w:rsid w:val="7D553689"/>
    <w:rsid w:val="7D6F275B"/>
    <w:rsid w:val="7D707358"/>
    <w:rsid w:val="7D73280B"/>
    <w:rsid w:val="7D7A17EA"/>
    <w:rsid w:val="7D7E5313"/>
    <w:rsid w:val="7D82389C"/>
    <w:rsid w:val="7D835B20"/>
    <w:rsid w:val="7D902F2F"/>
    <w:rsid w:val="7D9931B6"/>
    <w:rsid w:val="7D9E6127"/>
    <w:rsid w:val="7DA135E5"/>
    <w:rsid w:val="7DC07555"/>
    <w:rsid w:val="7DDE4C80"/>
    <w:rsid w:val="7DDF4FD6"/>
    <w:rsid w:val="7DE37469"/>
    <w:rsid w:val="7DEB18F7"/>
    <w:rsid w:val="7DEF158D"/>
    <w:rsid w:val="7E1D23E6"/>
    <w:rsid w:val="7E1D44D5"/>
    <w:rsid w:val="7E526A33"/>
    <w:rsid w:val="7E756162"/>
    <w:rsid w:val="7E8A0B43"/>
    <w:rsid w:val="7E9A6A08"/>
    <w:rsid w:val="7EA57D5D"/>
    <w:rsid w:val="7EB45827"/>
    <w:rsid w:val="7EB46E0D"/>
    <w:rsid w:val="7EBC10F7"/>
    <w:rsid w:val="7ECF390C"/>
    <w:rsid w:val="7EDB1F4F"/>
    <w:rsid w:val="7EE17980"/>
    <w:rsid w:val="7EED9002"/>
    <w:rsid w:val="7EF076CD"/>
    <w:rsid w:val="7EF163F6"/>
    <w:rsid w:val="7EFD63FA"/>
    <w:rsid w:val="7EFE81DE"/>
    <w:rsid w:val="7F345C74"/>
    <w:rsid w:val="7F5362C7"/>
    <w:rsid w:val="7F60529C"/>
    <w:rsid w:val="7F802513"/>
    <w:rsid w:val="7F8C6C9C"/>
    <w:rsid w:val="7FBB1CCF"/>
    <w:rsid w:val="7FBBBD45"/>
    <w:rsid w:val="7FBF4D21"/>
    <w:rsid w:val="7FBF9D9E"/>
    <w:rsid w:val="7FCD15CC"/>
    <w:rsid w:val="7FE57311"/>
    <w:rsid w:val="7FF75FE3"/>
    <w:rsid w:val="7FFE4229"/>
    <w:rsid w:val="7FFF24E7"/>
    <w:rsid w:val="7FFF673B"/>
    <w:rsid w:val="86FA6900"/>
    <w:rsid w:val="95FA9E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fillcolor="white">
      <v:fill color="white"/>
    </o:shapedefaults>
    <o:shapelayout v:ext="edit">
      <o:idmap v:ext="edit" data="1"/>
    </o:shapelayout>
  </w:shapeDefaults>
  <w:decimalSymbol w:val="."/>
  <w:listSeparator w:val=","/>
  <w15:docId w15:val="{95C75056-8782-45EB-88F1-53D89380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unhideWhenUsed="1" w:qFormat="1"/>
    <w:lsdException w:name="heading 7"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uiPriority="0" w:qFormat="1"/>
    <w:lsdException w:name="Normal Indent" w:qFormat="1"/>
    <w:lsdException w:name="footnote text" w:locked="1" w:qFormat="1"/>
    <w:lsdException w:name="annotation text" w:semiHidden="1" w:qFormat="1"/>
    <w:lsdException w:name="header" w:qFormat="1"/>
    <w:lsdException w:name="footer" w:qFormat="1"/>
    <w:lsdException w:name="index heading" w:locked="1" w:semiHidden="1" w:unhideWhenUsed="1"/>
    <w:lsdException w:name="caption"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qFormat="1"/>
    <w:lsdException w:name="annotation reference" w:semiHidden="1" w:qFormat="1"/>
    <w:lsdException w:name="line number" w:locked="1" w:semiHidden="1" w:unhideWhenUsed="1"/>
    <w:lsdException w:name="page number" w:locked="1"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locked="1"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uiPriority="0" w:qFormat="1"/>
    <w:lsdException w:name="Body Text First Indent 2" w:locked="1" w:qFormat="1"/>
    <w:lsdException w:name="Note Heading" w:locked="1" w:semiHidden="1" w:unhideWhenUsed="1"/>
    <w:lsdException w:name="Body Text 2" w:locked="1" w:semiHidden="1" w:unhideWhenUsed="1"/>
    <w:lsdException w:name="Body Text 3" w:locked="1" w:uiPriority="0" w:qFormat="1"/>
    <w:lsdException w:name="Body Text Indent 2" w:locked="1" w:semiHidden="1" w:unhideWhenUsed="1"/>
    <w:lsdException w:name="Body Text Indent 3" w:qFormat="1"/>
    <w:lsdException w:name="Block Text" w:locked="1"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locked="1" w:semiHidden="1" w:unhideWhenUsed="1"/>
    <w:lsdException w:name="HTML Cite" w:qFormat="1"/>
    <w:lsdException w:name="HTML Code" w:qFormat="1"/>
    <w:lsdException w:name="HTML Definition" w:qFormat="1"/>
    <w:lsdException w:name="HTML Keyboard" w:qFormat="1"/>
    <w:lsdException w:name="HTML Preformatted" w:locked="1" w:semiHidden="1" w:unhideWhenUsed="1"/>
    <w:lsdException w:name="HTML Sample" w:qFormat="1"/>
    <w:lsdException w:name="HTML Typewriter" w:qFormat="1"/>
    <w:lsdException w:name="HTML Variable" w:qFormat="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semiHidden="1" w:uiPriority="0" w:unhideWhenUsed="1"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pPr>
      <w:widowControl w:val="0"/>
      <w:jc w:val="both"/>
    </w:pPr>
    <w:rPr>
      <w:kern w:val="2"/>
      <w:sz w:val="21"/>
      <w:szCs w:val="21"/>
    </w:rPr>
  </w:style>
  <w:style w:type="paragraph" w:styleId="10">
    <w:name w:val="heading 1"/>
    <w:basedOn w:val="a0"/>
    <w:next w:val="a0"/>
    <w:link w:val="11"/>
    <w:autoRedefine/>
    <w:uiPriority w:val="99"/>
    <w:qFormat/>
    <w:pPr>
      <w:keepNext/>
      <w:keepLines/>
      <w:jc w:val="left"/>
      <w:outlineLvl w:val="0"/>
    </w:pPr>
    <w:rPr>
      <w:rFonts w:eastAsia="黑体"/>
      <w:kern w:val="44"/>
      <w:sz w:val="30"/>
      <w:szCs w:val="30"/>
    </w:rPr>
  </w:style>
  <w:style w:type="paragraph" w:styleId="2">
    <w:name w:val="heading 2"/>
    <w:basedOn w:val="a0"/>
    <w:next w:val="a0"/>
    <w:link w:val="20"/>
    <w:autoRedefine/>
    <w:uiPriority w:val="99"/>
    <w:qFormat/>
    <w:pPr>
      <w:keepNext/>
      <w:keepLines/>
      <w:adjustRightInd w:val="0"/>
      <w:jc w:val="left"/>
      <w:textAlignment w:val="baseline"/>
      <w:outlineLvl w:val="1"/>
    </w:pPr>
    <w:rPr>
      <w:rFonts w:ascii="Arial" w:eastAsia="黑体" w:hAnsi="Arial" w:cs="Arial"/>
      <w:kern w:val="0"/>
      <w:sz w:val="28"/>
      <w:szCs w:val="28"/>
    </w:rPr>
  </w:style>
  <w:style w:type="paragraph" w:styleId="3">
    <w:name w:val="heading 3"/>
    <w:basedOn w:val="a0"/>
    <w:next w:val="a0"/>
    <w:link w:val="30"/>
    <w:autoRedefine/>
    <w:uiPriority w:val="99"/>
    <w:qFormat/>
    <w:pPr>
      <w:keepNext/>
      <w:keepLines/>
      <w:spacing w:before="260" w:after="260" w:line="416" w:lineRule="auto"/>
      <w:outlineLvl w:val="2"/>
    </w:pPr>
    <w:rPr>
      <w:b/>
      <w:bCs/>
      <w:kern w:val="0"/>
      <w:sz w:val="32"/>
      <w:szCs w:val="32"/>
    </w:rPr>
  </w:style>
  <w:style w:type="paragraph" w:styleId="4">
    <w:name w:val="heading 4"/>
    <w:basedOn w:val="a0"/>
    <w:next w:val="a0"/>
    <w:link w:val="40"/>
    <w:autoRedefine/>
    <w:uiPriority w:val="99"/>
    <w:qFormat/>
    <w:pPr>
      <w:keepNext/>
      <w:keepLines/>
      <w:spacing w:before="280" w:after="290" w:line="372" w:lineRule="auto"/>
      <w:outlineLvl w:val="3"/>
    </w:pPr>
    <w:rPr>
      <w:rFonts w:ascii="Arial" w:eastAsia="黑体" w:hAnsi="Arial" w:cs="Arial"/>
      <w:b/>
      <w:bCs/>
      <w:sz w:val="28"/>
      <w:szCs w:val="28"/>
    </w:rPr>
  </w:style>
  <w:style w:type="paragraph" w:styleId="5">
    <w:name w:val="heading 5"/>
    <w:basedOn w:val="a0"/>
    <w:next w:val="a1"/>
    <w:autoRedefine/>
    <w:qFormat/>
    <w:pPr>
      <w:keepNext/>
      <w:keepLines/>
      <w:spacing w:before="280" w:after="290" w:line="372" w:lineRule="auto"/>
      <w:outlineLvl w:val="4"/>
    </w:pPr>
    <w:rPr>
      <w:b/>
      <w:sz w:val="28"/>
      <w:szCs w:val="20"/>
    </w:rPr>
  </w:style>
  <w:style w:type="paragraph" w:styleId="6">
    <w:name w:val="heading 6"/>
    <w:basedOn w:val="a0"/>
    <w:next w:val="a0"/>
    <w:autoRedefine/>
    <w:unhideWhenUsed/>
    <w:qFormat/>
    <w:pPr>
      <w:keepNext/>
      <w:keepLines/>
      <w:spacing w:line="317" w:lineRule="auto"/>
      <w:outlineLvl w:val="5"/>
    </w:pPr>
    <w:rPr>
      <w:rFonts w:ascii="Arial" w:eastAsia="黑体" w:hAnsi="Arial"/>
      <w:b/>
      <w:sz w:val="24"/>
    </w:rPr>
  </w:style>
  <w:style w:type="paragraph" w:styleId="7">
    <w:name w:val="heading 7"/>
    <w:basedOn w:val="a0"/>
    <w:next w:val="a0"/>
    <w:autoRedefine/>
    <w:unhideWhenUsed/>
    <w:qFormat/>
    <w:pPr>
      <w:keepNext/>
      <w:keepLines/>
      <w:spacing w:line="317" w:lineRule="auto"/>
      <w:outlineLvl w:val="6"/>
    </w:pPr>
    <w:rPr>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autoRedefine/>
    <w:uiPriority w:val="99"/>
    <w:qFormat/>
    <w:pPr>
      <w:ind w:firstLine="420"/>
    </w:pPr>
  </w:style>
  <w:style w:type="paragraph" w:styleId="a5">
    <w:name w:val="caption"/>
    <w:basedOn w:val="a0"/>
    <w:next w:val="a0"/>
    <w:autoRedefine/>
    <w:uiPriority w:val="35"/>
    <w:unhideWhenUsed/>
    <w:qFormat/>
    <w:pPr>
      <w:spacing w:line="360" w:lineRule="auto"/>
      <w:ind w:firstLineChars="200" w:firstLine="200"/>
    </w:pPr>
    <w:rPr>
      <w:rFonts w:asciiTheme="majorHAnsi" w:eastAsia="黑体" w:hAnsiTheme="majorHAnsi" w:cstheme="majorBidi"/>
      <w:sz w:val="20"/>
      <w:szCs w:val="20"/>
    </w:rPr>
  </w:style>
  <w:style w:type="paragraph" w:styleId="a6">
    <w:name w:val="Document Map"/>
    <w:basedOn w:val="a0"/>
    <w:link w:val="a7"/>
    <w:autoRedefine/>
    <w:uiPriority w:val="99"/>
    <w:qFormat/>
    <w:rPr>
      <w:rFonts w:ascii="宋体" w:cs="宋体"/>
      <w:sz w:val="18"/>
      <w:szCs w:val="18"/>
    </w:rPr>
  </w:style>
  <w:style w:type="paragraph" w:styleId="a8">
    <w:name w:val="annotation text"/>
    <w:basedOn w:val="a0"/>
    <w:link w:val="a9"/>
    <w:autoRedefine/>
    <w:uiPriority w:val="99"/>
    <w:semiHidden/>
    <w:qFormat/>
    <w:pPr>
      <w:jc w:val="left"/>
    </w:pPr>
  </w:style>
  <w:style w:type="paragraph" w:styleId="31">
    <w:name w:val="Body Text 3"/>
    <w:basedOn w:val="a0"/>
    <w:next w:val="a0"/>
    <w:autoRedefine/>
    <w:qFormat/>
    <w:locked/>
    <w:pPr>
      <w:spacing w:after="120"/>
    </w:pPr>
    <w:rPr>
      <w:sz w:val="16"/>
      <w:szCs w:val="16"/>
      <w:lang w:val="zh-CN"/>
    </w:rPr>
  </w:style>
  <w:style w:type="paragraph" w:styleId="aa">
    <w:name w:val="Body Text"/>
    <w:basedOn w:val="a0"/>
    <w:next w:val="9"/>
    <w:link w:val="ab"/>
    <w:autoRedefine/>
    <w:uiPriority w:val="99"/>
    <w:qFormat/>
    <w:pPr>
      <w:autoSpaceDE w:val="0"/>
      <w:autoSpaceDN w:val="0"/>
      <w:adjustRightInd w:val="0"/>
      <w:jc w:val="left"/>
    </w:pPr>
    <w:rPr>
      <w:rFonts w:ascii="宋体" w:cs="宋体"/>
      <w:kern w:val="0"/>
      <w:sz w:val="28"/>
      <w:szCs w:val="28"/>
    </w:rPr>
  </w:style>
  <w:style w:type="paragraph" w:styleId="9">
    <w:name w:val="toc 9"/>
    <w:basedOn w:val="a0"/>
    <w:next w:val="a0"/>
    <w:autoRedefine/>
    <w:qFormat/>
    <w:pPr>
      <w:ind w:leftChars="1600" w:left="3360"/>
    </w:pPr>
  </w:style>
  <w:style w:type="paragraph" w:styleId="ac">
    <w:name w:val="Body Text Indent"/>
    <w:basedOn w:val="a0"/>
    <w:autoRedefine/>
    <w:qFormat/>
    <w:locked/>
    <w:pPr>
      <w:spacing w:after="120"/>
      <w:ind w:leftChars="200" w:left="420"/>
    </w:pPr>
    <w:rPr>
      <w:sz w:val="24"/>
      <w:szCs w:val="20"/>
    </w:rPr>
  </w:style>
  <w:style w:type="paragraph" w:styleId="ad">
    <w:name w:val="Plain Text"/>
    <w:basedOn w:val="a0"/>
    <w:link w:val="ae"/>
    <w:autoRedefine/>
    <w:uiPriority w:val="99"/>
    <w:qFormat/>
    <w:rPr>
      <w:rFonts w:ascii="宋体" w:hAnsi="Courier New" w:cs="宋体"/>
    </w:rPr>
  </w:style>
  <w:style w:type="paragraph" w:styleId="af">
    <w:name w:val="Balloon Text"/>
    <w:basedOn w:val="a0"/>
    <w:link w:val="af0"/>
    <w:autoRedefine/>
    <w:uiPriority w:val="99"/>
    <w:semiHidden/>
    <w:qFormat/>
    <w:rPr>
      <w:sz w:val="18"/>
      <w:szCs w:val="18"/>
    </w:rPr>
  </w:style>
  <w:style w:type="paragraph" w:styleId="af1">
    <w:name w:val="footer"/>
    <w:basedOn w:val="a0"/>
    <w:link w:val="af2"/>
    <w:autoRedefine/>
    <w:uiPriority w:val="99"/>
    <w:qFormat/>
    <w:pPr>
      <w:tabs>
        <w:tab w:val="center" w:pos="4153"/>
        <w:tab w:val="right" w:pos="8306"/>
      </w:tabs>
      <w:snapToGrid w:val="0"/>
      <w:jc w:val="left"/>
    </w:pPr>
    <w:rPr>
      <w:sz w:val="18"/>
      <w:szCs w:val="18"/>
    </w:rPr>
  </w:style>
  <w:style w:type="paragraph" w:styleId="af3">
    <w:name w:val="header"/>
    <w:basedOn w:val="a0"/>
    <w:link w:val="af4"/>
    <w:autoRedefine/>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0"/>
    <w:next w:val="a0"/>
    <w:autoRedefine/>
    <w:uiPriority w:val="39"/>
    <w:qFormat/>
  </w:style>
  <w:style w:type="paragraph" w:styleId="af5">
    <w:name w:val="footnote text"/>
    <w:basedOn w:val="a0"/>
    <w:autoRedefine/>
    <w:uiPriority w:val="99"/>
    <w:qFormat/>
    <w:locked/>
    <w:pPr>
      <w:snapToGrid w:val="0"/>
      <w:jc w:val="left"/>
    </w:pPr>
    <w:rPr>
      <w:sz w:val="18"/>
    </w:rPr>
  </w:style>
  <w:style w:type="paragraph" w:styleId="32">
    <w:name w:val="Body Text Indent 3"/>
    <w:basedOn w:val="a0"/>
    <w:link w:val="33"/>
    <w:autoRedefine/>
    <w:uiPriority w:val="99"/>
    <w:qFormat/>
    <w:pPr>
      <w:autoSpaceDE w:val="0"/>
      <w:autoSpaceDN w:val="0"/>
      <w:adjustRightInd w:val="0"/>
      <w:spacing w:line="360" w:lineRule="auto"/>
      <w:ind w:firstLine="570"/>
      <w:textAlignment w:val="baseline"/>
    </w:pPr>
    <w:rPr>
      <w:rFonts w:ascii="宋体" w:cs="宋体"/>
      <w:kern w:val="0"/>
      <w:sz w:val="28"/>
      <w:szCs w:val="28"/>
    </w:rPr>
  </w:style>
  <w:style w:type="paragraph" w:styleId="21">
    <w:name w:val="toc 2"/>
    <w:basedOn w:val="a0"/>
    <w:next w:val="a0"/>
    <w:autoRedefine/>
    <w:uiPriority w:val="39"/>
    <w:qFormat/>
    <w:pPr>
      <w:ind w:leftChars="200" w:left="420"/>
    </w:pPr>
  </w:style>
  <w:style w:type="paragraph" w:styleId="af6">
    <w:name w:val="Normal (Web)"/>
    <w:basedOn w:val="a0"/>
    <w:autoRedefine/>
    <w:uiPriority w:val="99"/>
    <w:qFormat/>
    <w:pPr>
      <w:widowControl/>
      <w:spacing w:before="100" w:beforeAutospacing="1" w:after="100" w:afterAutospacing="1"/>
      <w:jc w:val="left"/>
    </w:pPr>
    <w:rPr>
      <w:rFonts w:ascii="宋体" w:cs="宋体"/>
      <w:kern w:val="0"/>
      <w:sz w:val="24"/>
      <w:szCs w:val="24"/>
    </w:rPr>
  </w:style>
  <w:style w:type="paragraph" w:styleId="af7">
    <w:name w:val="annotation subject"/>
    <w:basedOn w:val="a8"/>
    <w:next w:val="a8"/>
    <w:link w:val="af8"/>
    <w:autoRedefine/>
    <w:uiPriority w:val="99"/>
    <w:semiHidden/>
    <w:qFormat/>
    <w:rPr>
      <w:b/>
      <w:bCs/>
    </w:rPr>
  </w:style>
  <w:style w:type="paragraph" w:styleId="af9">
    <w:name w:val="Body Text First Indent"/>
    <w:basedOn w:val="aa"/>
    <w:next w:val="a0"/>
    <w:autoRedefine/>
    <w:qFormat/>
    <w:locked/>
    <w:pPr>
      <w:ind w:firstLineChars="100" w:firstLine="420"/>
    </w:pPr>
    <w:rPr>
      <w:rFonts w:ascii="Times New Roman" w:cs="Times New Roman"/>
      <w:sz w:val="18"/>
      <w:szCs w:val="18"/>
    </w:rPr>
  </w:style>
  <w:style w:type="paragraph" w:styleId="22">
    <w:name w:val="Body Text First Indent 2"/>
    <w:basedOn w:val="ac"/>
    <w:autoRedefine/>
    <w:uiPriority w:val="99"/>
    <w:qFormat/>
    <w:locked/>
    <w:pPr>
      <w:ind w:firstLine="210"/>
    </w:pPr>
  </w:style>
  <w:style w:type="table" w:styleId="afa">
    <w:name w:val="Table Grid"/>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2"/>
    <w:autoRedefine/>
    <w:uiPriority w:val="99"/>
    <w:qFormat/>
    <w:rPr>
      <w:b/>
      <w:bCs/>
    </w:rPr>
  </w:style>
  <w:style w:type="character" w:styleId="afc">
    <w:name w:val="page number"/>
    <w:basedOn w:val="a2"/>
    <w:autoRedefine/>
    <w:qFormat/>
    <w:locked/>
  </w:style>
  <w:style w:type="character" w:styleId="afd">
    <w:name w:val="FollowedHyperlink"/>
    <w:basedOn w:val="a2"/>
    <w:autoRedefine/>
    <w:uiPriority w:val="99"/>
    <w:qFormat/>
    <w:rPr>
      <w:color w:val="800080"/>
      <w:u w:val="none"/>
    </w:rPr>
  </w:style>
  <w:style w:type="character" w:styleId="afe">
    <w:name w:val="Emphasis"/>
    <w:basedOn w:val="a2"/>
    <w:autoRedefine/>
    <w:uiPriority w:val="99"/>
    <w:qFormat/>
    <w:rPr>
      <w:b/>
      <w:bCs/>
    </w:rPr>
  </w:style>
  <w:style w:type="character" w:styleId="HTML">
    <w:name w:val="HTML Definition"/>
    <w:basedOn w:val="a2"/>
    <w:autoRedefine/>
    <w:uiPriority w:val="99"/>
    <w:qFormat/>
  </w:style>
  <w:style w:type="character" w:styleId="HTML0">
    <w:name w:val="HTML Typewriter"/>
    <w:basedOn w:val="a2"/>
    <w:autoRedefine/>
    <w:uiPriority w:val="99"/>
    <w:qFormat/>
    <w:rPr>
      <w:rFonts w:ascii="monospace" w:hAnsi="monospace" w:cs="monospace"/>
      <w:sz w:val="20"/>
      <w:szCs w:val="20"/>
    </w:rPr>
  </w:style>
  <w:style w:type="character" w:styleId="HTML1">
    <w:name w:val="HTML Acronym"/>
    <w:basedOn w:val="a2"/>
    <w:autoRedefine/>
    <w:uiPriority w:val="99"/>
    <w:qFormat/>
    <w:rPr>
      <w:bdr w:val="single" w:sz="2" w:space="0" w:color="E3E3E3"/>
    </w:rPr>
  </w:style>
  <w:style w:type="character" w:styleId="HTML2">
    <w:name w:val="HTML Variable"/>
    <w:basedOn w:val="a2"/>
    <w:autoRedefine/>
    <w:uiPriority w:val="99"/>
    <w:qFormat/>
  </w:style>
  <w:style w:type="character" w:styleId="aff">
    <w:name w:val="Hyperlink"/>
    <w:basedOn w:val="a2"/>
    <w:autoRedefine/>
    <w:uiPriority w:val="99"/>
    <w:qFormat/>
    <w:rPr>
      <w:color w:val="0000FF"/>
      <w:u w:val="none"/>
    </w:rPr>
  </w:style>
  <w:style w:type="character" w:styleId="HTML3">
    <w:name w:val="HTML Code"/>
    <w:basedOn w:val="a2"/>
    <w:autoRedefine/>
    <w:uiPriority w:val="99"/>
    <w:qFormat/>
    <w:rPr>
      <w:rFonts w:ascii="monospace" w:hAnsi="monospace" w:cs="monospace"/>
      <w:sz w:val="20"/>
      <w:szCs w:val="20"/>
    </w:rPr>
  </w:style>
  <w:style w:type="character" w:styleId="aff0">
    <w:name w:val="annotation reference"/>
    <w:basedOn w:val="a2"/>
    <w:autoRedefine/>
    <w:uiPriority w:val="99"/>
    <w:semiHidden/>
    <w:qFormat/>
    <w:rPr>
      <w:sz w:val="21"/>
      <w:szCs w:val="21"/>
    </w:rPr>
  </w:style>
  <w:style w:type="character" w:styleId="HTML4">
    <w:name w:val="HTML Cite"/>
    <w:basedOn w:val="a2"/>
    <w:autoRedefine/>
    <w:uiPriority w:val="99"/>
    <w:qFormat/>
  </w:style>
  <w:style w:type="character" w:styleId="aff1">
    <w:name w:val="footnote reference"/>
    <w:basedOn w:val="a2"/>
    <w:autoRedefine/>
    <w:uiPriority w:val="99"/>
    <w:qFormat/>
    <w:locked/>
    <w:rPr>
      <w:vertAlign w:val="superscript"/>
    </w:rPr>
  </w:style>
  <w:style w:type="character" w:styleId="HTML5">
    <w:name w:val="HTML Keyboard"/>
    <w:basedOn w:val="a2"/>
    <w:autoRedefine/>
    <w:uiPriority w:val="99"/>
    <w:qFormat/>
    <w:rPr>
      <w:rFonts w:ascii="monospace" w:hAnsi="monospace" w:cs="monospace"/>
      <w:sz w:val="20"/>
      <w:szCs w:val="20"/>
    </w:rPr>
  </w:style>
  <w:style w:type="character" w:styleId="HTML6">
    <w:name w:val="HTML Sample"/>
    <w:basedOn w:val="a2"/>
    <w:autoRedefine/>
    <w:uiPriority w:val="99"/>
    <w:qFormat/>
    <w:rPr>
      <w:rFonts w:ascii="monospace" w:hAnsi="monospace" w:cs="monospace"/>
    </w:rPr>
  </w:style>
  <w:style w:type="paragraph" w:customStyle="1" w:styleId="13">
    <w:name w:val="正文1"/>
    <w:next w:val="a0"/>
    <w:autoRedefine/>
    <w:qFormat/>
    <w:rPr>
      <w:sz w:val="24"/>
      <w:szCs w:val="24"/>
    </w:rPr>
  </w:style>
  <w:style w:type="paragraph" w:customStyle="1" w:styleId="Default">
    <w:name w:val="Default"/>
    <w:autoRedefine/>
    <w:uiPriority w:val="99"/>
    <w:qFormat/>
    <w:pPr>
      <w:widowControl w:val="0"/>
      <w:autoSpaceDE w:val="0"/>
      <w:autoSpaceDN w:val="0"/>
      <w:adjustRightInd w:val="0"/>
    </w:pPr>
    <w:rPr>
      <w:color w:val="000000"/>
      <w:sz w:val="24"/>
      <w:szCs w:val="24"/>
    </w:rPr>
  </w:style>
  <w:style w:type="paragraph" w:customStyle="1" w:styleId="BodyText1I2">
    <w:name w:val="BodyText1I2"/>
    <w:basedOn w:val="BodyTextIndent"/>
    <w:autoRedefine/>
    <w:qFormat/>
    <w:pPr>
      <w:ind w:firstLineChars="200" w:firstLine="420"/>
    </w:pPr>
  </w:style>
  <w:style w:type="paragraph" w:customStyle="1" w:styleId="BodyTextIndent">
    <w:name w:val="BodyTextIndent"/>
    <w:basedOn w:val="a0"/>
    <w:next w:val="BodyText1I2"/>
    <w:autoRedefine/>
    <w:qFormat/>
    <w:pPr>
      <w:spacing w:after="120"/>
      <w:ind w:leftChars="200" w:left="420"/>
    </w:pPr>
  </w:style>
  <w:style w:type="paragraph" w:customStyle="1" w:styleId="aff2">
    <w:name w:val="标准段落正文"/>
    <w:basedOn w:val="aff3"/>
    <w:autoRedefine/>
    <w:qFormat/>
    <w:pPr>
      <w:ind w:firstLine="480"/>
    </w:pPr>
  </w:style>
  <w:style w:type="paragraph" w:customStyle="1" w:styleId="aff3">
    <w:name w:val="单括号小标题"/>
    <w:basedOn w:val="a0"/>
    <w:autoRedefine/>
    <w:qFormat/>
    <w:pPr>
      <w:spacing w:beforeLines="50" w:afterLines="100" w:line="360" w:lineRule="auto"/>
      <w:ind w:left="567"/>
      <w:jc w:val="left"/>
    </w:pPr>
    <w:rPr>
      <w:rFonts w:ascii="黑体" w:eastAsia="黑体" w:hAnsi="黑体"/>
      <w:sz w:val="24"/>
      <w:szCs w:val="24"/>
    </w:rPr>
  </w:style>
  <w:style w:type="character" w:customStyle="1" w:styleId="11">
    <w:name w:val="标题 1 字符"/>
    <w:basedOn w:val="a2"/>
    <w:link w:val="10"/>
    <w:autoRedefine/>
    <w:uiPriority w:val="99"/>
    <w:qFormat/>
    <w:locked/>
    <w:rPr>
      <w:rFonts w:ascii="Times New Roman" w:eastAsia="黑体" w:hAnsi="Times New Roman" w:cs="Times New Roman"/>
      <w:kern w:val="44"/>
      <w:sz w:val="20"/>
      <w:szCs w:val="20"/>
    </w:rPr>
  </w:style>
  <w:style w:type="character" w:customStyle="1" w:styleId="20">
    <w:name w:val="标题 2 字符"/>
    <w:basedOn w:val="a2"/>
    <w:link w:val="2"/>
    <w:autoRedefine/>
    <w:uiPriority w:val="99"/>
    <w:qFormat/>
    <w:locked/>
    <w:rPr>
      <w:rFonts w:ascii="Arial" w:eastAsia="黑体" w:hAnsi="Arial" w:cs="Arial"/>
      <w:kern w:val="0"/>
      <w:sz w:val="20"/>
      <w:szCs w:val="20"/>
    </w:rPr>
  </w:style>
  <w:style w:type="character" w:customStyle="1" w:styleId="30">
    <w:name w:val="标题 3 字符"/>
    <w:basedOn w:val="a2"/>
    <w:link w:val="3"/>
    <w:autoRedefine/>
    <w:uiPriority w:val="99"/>
    <w:qFormat/>
    <w:locked/>
    <w:rPr>
      <w:rFonts w:eastAsia="宋体"/>
      <w:b/>
      <w:bCs/>
      <w:sz w:val="32"/>
      <w:szCs w:val="32"/>
    </w:rPr>
  </w:style>
  <w:style w:type="character" w:customStyle="1" w:styleId="40">
    <w:name w:val="标题 4 字符"/>
    <w:basedOn w:val="a2"/>
    <w:link w:val="4"/>
    <w:autoRedefine/>
    <w:uiPriority w:val="99"/>
    <w:qFormat/>
    <w:locked/>
    <w:rPr>
      <w:rFonts w:ascii="Arial" w:eastAsia="黑体" w:hAnsi="Arial" w:cs="Arial"/>
      <w:b/>
      <w:bCs/>
      <w:sz w:val="20"/>
      <w:szCs w:val="20"/>
    </w:rPr>
  </w:style>
  <w:style w:type="character" w:customStyle="1" w:styleId="ab">
    <w:name w:val="正文文本 字符"/>
    <w:basedOn w:val="a2"/>
    <w:link w:val="aa"/>
    <w:autoRedefine/>
    <w:uiPriority w:val="99"/>
    <w:qFormat/>
    <w:locked/>
    <w:rPr>
      <w:rFonts w:ascii="宋体" w:eastAsia="宋体" w:hAnsi="Times New Roman" w:cs="宋体"/>
      <w:kern w:val="0"/>
      <w:sz w:val="20"/>
      <w:szCs w:val="20"/>
    </w:rPr>
  </w:style>
  <w:style w:type="character" w:customStyle="1" w:styleId="a9">
    <w:name w:val="批注文字 字符"/>
    <w:basedOn w:val="a2"/>
    <w:link w:val="a8"/>
    <w:autoRedefine/>
    <w:uiPriority w:val="99"/>
    <w:qFormat/>
    <w:locked/>
    <w:rPr>
      <w:rFonts w:ascii="Times New Roman" w:eastAsia="宋体" w:hAnsi="Times New Roman" w:cs="Times New Roman"/>
      <w:sz w:val="24"/>
      <w:szCs w:val="24"/>
    </w:rPr>
  </w:style>
  <w:style w:type="character" w:customStyle="1" w:styleId="af8">
    <w:name w:val="批注主题 字符"/>
    <w:basedOn w:val="a9"/>
    <w:link w:val="af7"/>
    <w:autoRedefine/>
    <w:uiPriority w:val="99"/>
    <w:semiHidden/>
    <w:qFormat/>
    <w:locked/>
    <w:rPr>
      <w:rFonts w:ascii="Times New Roman" w:eastAsia="宋体" w:hAnsi="Times New Roman" w:cs="Times New Roman"/>
      <w:b/>
      <w:bCs/>
      <w:kern w:val="2"/>
      <w:sz w:val="24"/>
      <w:szCs w:val="24"/>
    </w:rPr>
  </w:style>
  <w:style w:type="character" w:customStyle="1" w:styleId="ae">
    <w:name w:val="纯文本 字符"/>
    <w:basedOn w:val="a2"/>
    <w:link w:val="ad"/>
    <w:autoRedefine/>
    <w:uiPriority w:val="99"/>
    <w:qFormat/>
    <w:locked/>
    <w:rPr>
      <w:rFonts w:ascii="宋体" w:eastAsia="宋体" w:hAnsi="Courier New" w:cs="宋体"/>
      <w:sz w:val="21"/>
      <w:szCs w:val="21"/>
    </w:rPr>
  </w:style>
  <w:style w:type="character" w:customStyle="1" w:styleId="af0">
    <w:name w:val="批注框文本 字符"/>
    <w:basedOn w:val="a2"/>
    <w:link w:val="af"/>
    <w:autoRedefine/>
    <w:uiPriority w:val="99"/>
    <w:semiHidden/>
    <w:qFormat/>
    <w:locked/>
    <w:rPr>
      <w:rFonts w:ascii="Times New Roman" w:hAnsi="Times New Roman" w:cs="Times New Roman"/>
      <w:kern w:val="2"/>
      <w:sz w:val="18"/>
      <w:szCs w:val="18"/>
    </w:rPr>
  </w:style>
  <w:style w:type="character" w:customStyle="1" w:styleId="af2">
    <w:name w:val="页脚 字符"/>
    <w:basedOn w:val="a2"/>
    <w:link w:val="af1"/>
    <w:autoRedefine/>
    <w:uiPriority w:val="99"/>
    <w:qFormat/>
    <w:locked/>
    <w:rPr>
      <w:sz w:val="18"/>
      <w:szCs w:val="18"/>
    </w:rPr>
  </w:style>
  <w:style w:type="character" w:customStyle="1" w:styleId="af4">
    <w:name w:val="页眉 字符"/>
    <w:basedOn w:val="a2"/>
    <w:link w:val="af3"/>
    <w:autoRedefine/>
    <w:uiPriority w:val="99"/>
    <w:qFormat/>
    <w:locked/>
    <w:rPr>
      <w:sz w:val="18"/>
      <w:szCs w:val="18"/>
    </w:rPr>
  </w:style>
  <w:style w:type="character" w:customStyle="1" w:styleId="33">
    <w:name w:val="正文文本缩进 3 字符"/>
    <w:basedOn w:val="a2"/>
    <w:link w:val="32"/>
    <w:autoRedefine/>
    <w:uiPriority w:val="99"/>
    <w:qFormat/>
    <w:locked/>
    <w:rPr>
      <w:rFonts w:ascii="宋体" w:eastAsia="宋体" w:hAnsi="Times New Roman" w:cs="宋体"/>
      <w:kern w:val="0"/>
      <w:sz w:val="24"/>
      <w:szCs w:val="24"/>
    </w:rPr>
  </w:style>
  <w:style w:type="character" w:customStyle="1" w:styleId="font71">
    <w:name w:val="font71"/>
    <w:basedOn w:val="a2"/>
    <w:autoRedefine/>
    <w:uiPriority w:val="99"/>
    <w:qFormat/>
    <w:rPr>
      <w:rFonts w:ascii="宋体" w:eastAsia="宋体" w:hAnsi="宋体" w:cs="宋体"/>
      <w:color w:val="000000"/>
      <w:sz w:val="18"/>
      <w:szCs w:val="18"/>
      <w:u w:val="none"/>
    </w:rPr>
  </w:style>
  <w:style w:type="character" w:customStyle="1" w:styleId="font01">
    <w:name w:val="font01"/>
    <w:basedOn w:val="a2"/>
    <w:autoRedefine/>
    <w:uiPriority w:val="99"/>
    <w:qFormat/>
    <w:rPr>
      <w:rFonts w:ascii="宋体" w:eastAsia="宋体" w:hAnsi="宋体" w:cs="宋体"/>
      <w:color w:val="000000"/>
      <w:sz w:val="18"/>
      <w:szCs w:val="18"/>
      <w:u w:val="none"/>
    </w:rPr>
  </w:style>
  <w:style w:type="paragraph" w:customStyle="1" w:styleId="34">
    <w:name w:val="正文3"/>
    <w:basedOn w:val="a1"/>
    <w:autoRedefine/>
    <w:uiPriority w:val="99"/>
    <w:qFormat/>
    <w:pPr>
      <w:widowControl/>
      <w:suppressAutoHyphens/>
      <w:spacing w:line="560" w:lineRule="exact"/>
      <w:ind w:firstLine="200"/>
      <w:jc w:val="left"/>
    </w:pPr>
    <w:rPr>
      <w:spacing w:val="20"/>
      <w:kern w:val="0"/>
    </w:rPr>
  </w:style>
  <w:style w:type="paragraph" w:customStyle="1" w:styleId="--WRY">
    <w:name w:val="！正文文字缩进--WRY"/>
    <w:basedOn w:val="a0"/>
    <w:autoRedefine/>
    <w:uiPriority w:val="99"/>
    <w:qFormat/>
    <w:pPr>
      <w:spacing w:line="360" w:lineRule="auto"/>
      <w:ind w:firstLineChars="200" w:firstLine="480"/>
    </w:pPr>
    <w:rPr>
      <w:sz w:val="24"/>
      <w:szCs w:val="24"/>
    </w:rPr>
  </w:style>
  <w:style w:type="paragraph" w:customStyle="1" w:styleId="aff4">
    <w:name w:val="正文表标题"/>
    <w:next w:val="aff5"/>
    <w:autoRedefine/>
    <w:uiPriority w:val="99"/>
    <w:qFormat/>
    <w:pPr>
      <w:jc w:val="center"/>
    </w:pPr>
    <w:rPr>
      <w:rFonts w:ascii="黑体" w:eastAsia="黑体" w:cs="黑体"/>
      <w:sz w:val="21"/>
      <w:szCs w:val="21"/>
    </w:rPr>
  </w:style>
  <w:style w:type="paragraph" w:customStyle="1" w:styleId="aff5">
    <w:name w:val="段"/>
    <w:autoRedefine/>
    <w:uiPriority w:val="99"/>
    <w:qFormat/>
    <w:pPr>
      <w:tabs>
        <w:tab w:val="center" w:pos="4201"/>
        <w:tab w:val="right" w:leader="dot" w:pos="9298"/>
      </w:tabs>
      <w:autoSpaceDE w:val="0"/>
      <w:autoSpaceDN w:val="0"/>
      <w:ind w:firstLineChars="200" w:firstLine="420"/>
      <w:jc w:val="both"/>
    </w:pPr>
    <w:rPr>
      <w:rFonts w:ascii="宋体" w:cs="宋体"/>
      <w:sz w:val="21"/>
      <w:szCs w:val="21"/>
    </w:rPr>
  </w:style>
  <w:style w:type="paragraph" w:customStyle="1" w:styleId="14">
    <w:name w:val="列出段落1"/>
    <w:basedOn w:val="a0"/>
    <w:autoRedefine/>
    <w:uiPriority w:val="99"/>
    <w:qFormat/>
    <w:pPr>
      <w:ind w:firstLineChars="200" w:firstLine="420"/>
    </w:pPr>
    <w:rPr>
      <w:rFonts w:ascii="Calibri" w:hAnsi="Calibri" w:cs="Calibri"/>
    </w:rPr>
  </w:style>
  <w:style w:type="paragraph" w:customStyle="1" w:styleId="aff6">
    <w:name w:val="_正文段落"/>
    <w:basedOn w:val="a0"/>
    <w:autoRedefine/>
    <w:uiPriority w:val="99"/>
    <w:qFormat/>
    <w:pPr>
      <w:spacing w:beforeLines="15" w:afterLines="15" w:line="360" w:lineRule="auto"/>
      <w:ind w:firstLineChars="200" w:firstLine="200"/>
    </w:pPr>
    <w:rPr>
      <w:kern w:val="0"/>
      <w:sz w:val="24"/>
      <w:szCs w:val="24"/>
    </w:rPr>
  </w:style>
  <w:style w:type="paragraph" w:customStyle="1" w:styleId="110">
    <w:name w:val="信息1.1格式"/>
    <w:basedOn w:val="a0"/>
    <w:autoRedefine/>
    <w:uiPriority w:val="99"/>
    <w:qFormat/>
    <w:pPr>
      <w:adjustRightInd w:val="0"/>
      <w:spacing w:line="360" w:lineRule="auto"/>
      <w:textAlignment w:val="baseline"/>
    </w:pPr>
    <w:rPr>
      <w:rFonts w:ascii="黑体" w:hAnsi="黑体" w:cs="黑体"/>
      <w:b/>
      <w:bCs/>
      <w:sz w:val="24"/>
      <w:szCs w:val="24"/>
    </w:rPr>
  </w:style>
  <w:style w:type="paragraph" w:customStyle="1" w:styleId="111">
    <w:name w:val="列出段落11"/>
    <w:basedOn w:val="a0"/>
    <w:autoRedefine/>
    <w:uiPriority w:val="99"/>
    <w:qFormat/>
    <w:pPr>
      <w:tabs>
        <w:tab w:val="left" w:pos="2250"/>
      </w:tabs>
      <w:spacing w:line="360" w:lineRule="auto"/>
      <w:ind w:left="2250"/>
    </w:pPr>
    <w:rPr>
      <w:rFonts w:ascii="宋体" w:cs="宋体"/>
      <w:b/>
      <w:bCs/>
      <w:sz w:val="24"/>
      <w:szCs w:val="24"/>
      <w:lang w:val="zh-CN"/>
    </w:rPr>
  </w:style>
  <w:style w:type="paragraph" w:customStyle="1" w:styleId="TableParagraph">
    <w:name w:val="Table Paragraph"/>
    <w:basedOn w:val="a0"/>
    <w:autoRedefine/>
    <w:uiPriority w:val="99"/>
    <w:qFormat/>
    <w:pPr>
      <w:autoSpaceDE w:val="0"/>
      <w:autoSpaceDN w:val="0"/>
      <w:ind w:left="107"/>
      <w:jc w:val="left"/>
    </w:pPr>
    <w:rPr>
      <w:rFonts w:ascii="Noto Sans Mono CJK JP Regular" w:hAnsi="Noto Sans Mono CJK JP Regular" w:cs="Noto Sans Mono CJK JP Regular"/>
      <w:kern w:val="0"/>
      <w:sz w:val="22"/>
      <w:szCs w:val="22"/>
      <w:lang w:val="zh-CN"/>
    </w:rPr>
  </w:style>
  <w:style w:type="paragraph" w:customStyle="1" w:styleId="aff7">
    <w:name w:val="*正文"/>
    <w:basedOn w:val="a0"/>
    <w:autoRedefine/>
    <w:uiPriority w:val="99"/>
    <w:qFormat/>
    <w:pPr>
      <w:widowControl/>
      <w:spacing w:line="360" w:lineRule="auto"/>
      <w:ind w:firstLineChars="200" w:firstLine="200"/>
      <w:jc w:val="left"/>
    </w:pPr>
    <w:rPr>
      <w:rFonts w:ascii="仿宋_GB2312" w:eastAsia="仿宋_GB2312" w:cs="仿宋_GB2312"/>
      <w:sz w:val="24"/>
      <w:szCs w:val="24"/>
    </w:rPr>
  </w:style>
  <w:style w:type="paragraph" w:customStyle="1" w:styleId="-12">
    <w:name w:val="彩色列表 - 强调文字颜色 12"/>
    <w:basedOn w:val="a0"/>
    <w:autoRedefine/>
    <w:uiPriority w:val="99"/>
    <w:qFormat/>
    <w:pPr>
      <w:ind w:firstLineChars="200" w:firstLine="420"/>
    </w:pPr>
  </w:style>
  <w:style w:type="paragraph" w:customStyle="1" w:styleId="aff8">
    <w:name w:val="缺省文本"/>
    <w:basedOn w:val="a0"/>
    <w:autoRedefine/>
    <w:uiPriority w:val="99"/>
    <w:qFormat/>
    <w:pPr>
      <w:autoSpaceDE w:val="0"/>
      <w:autoSpaceDN w:val="0"/>
      <w:adjustRightInd w:val="0"/>
      <w:spacing w:before="20" w:after="20" w:line="400" w:lineRule="exact"/>
      <w:ind w:firstLine="504"/>
      <w:jc w:val="left"/>
    </w:pPr>
    <w:rPr>
      <w:kern w:val="0"/>
      <w:sz w:val="24"/>
      <w:szCs w:val="24"/>
    </w:rPr>
  </w:style>
  <w:style w:type="paragraph" w:customStyle="1" w:styleId="50">
    <w:name w:val="标题5"/>
    <w:basedOn w:val="a1"/>
    <w:autoRedefine/>
    <w:uiPriority w:val="99"/>
    <w:qFormat/>
    <w:pPr>
      <w:spacing w:line="360" w:lineRule="auto"/>
      <w:ind w:firstLine="0"/>
      <w:outlineLvl w:val="4"/>
    </w:pPr>
    <w:rPr>
      <w:rFonts w:ascii="楷体_GB2312" w:cs="楷体_GB2312"/>
      <w:b/>
      <w:bCs/>
      <w:sz w:val="24"/>
      <w:szCs w:val="24"/>
    </w:rPr>
  </w:style>
  <w:style w:type="paragraph" w:customStyle="1" w:styleId="1">
    <w:name w:val="信息第1条格式"/>
    <w:basedOn w:val="2"/>
    <w:autoRedefine/>
    <w:uiPriority w:val="99"/>
    <w:qFormat/>
    <w:pPr>
      <w:numPr>
        <w:numId w:val="1"/>
      </w:numPr>
      <w:adjustRightInd/>
      <w:snapToGrid w:val="0"/>
      <w:spacing w:beforeLines="50" w:line="360" w:lineRule="auto"/>
      <w:textAlignment w:val="auto"/>
    </w:pPr>
    <w:rPr>
      <w:rFonts w:ascii="宋体" w:eastAsia="宋体" w:hAnsi="黑体" w:cs="宋体"/>
      <w:b/>
      <w:bCs/>
      <w:kern w:val="2"/>
    </w:rPr>
  </w:style>
  <w:style w:type="paragraph" w:customStyle="1" w:styleId="23">
    <w:name w:val="列出段落2"/>
    <w:basedOn w:val="a0"/>
    <w:autoRedefine/>
    <w:uiPriority w:val="99"/>
    <w:qFormat/>
    <w:pPr>
      <w:ind w:firstLineChars="200" w:firstLine="420"/>
    </w:pPr>
  </w:style>
  <w:style w:type="paragraph" w:customStyle="1" w:styleId="-">
    <w:name w:val="标书-正文"/>
    <w:basedOn w:val="a0"/>
    <w:autoRedefine/>
    <w:uiPriority w:val="99"/>
    <w:qFormat/>
    <w:pPr>
      <w:widowControl/>
      <w:spacing w:before="56" w:after="113" w:line="360" w:lineRule="auto"/>
      <w:ind w:firstLineChars="200" w:firstLine="200"/>
      <w:jc w:val="left"/>
    </w:pPr>
    <w:rPr>
      <w:rFonts w:ascii="Arial" w:hAnsi="Arial" w:cs="Arial"/>
      <w:kern w:val="0"/>
      <w:sz w:val="24"/>
      <w:szCs w:val="24"/>
    </w:rPr>
  </w:style>
  <w:style w:type="paragraph" w:customStyle="1" w:styleId="aff9">
    <w:name w:val="正文（绿盟科技）"/>
    <w:autoRedefine/>
    <w:uiPriority w:val="99"/>
    <w:qFormat/>
    <w:pPr>
      <w:spacing w:line="300" w:lineRule="auto"/>
    </w:pPr>
    <w:rPr>
      <w:rFonts w:ascii="Arial" w:hAnsi="Arial" w:cs="Arial"/>
      <w:kern w:val="2"/>
      <w:sz w:val="21"/>
      <w:szCs w:val="21"/>
    </w:rPr>
  </w:style>
  <w:style w:type="paragraph" w:customStyle="1" w:styleId="24">
    <w:name w:val="标题 2（绿盟科技）"/>
    <w:basedOn w:val="2"/>
    <w:next w:val="aff9"/>
    <w:autoRedefine/>
    <w:uiPriority w:val="99"/>
    <w:qFormat/>
    <w:pPr>
      <w:spacing w:before="260" w:after="260" w:line="415" w:lineRule="auto"/>
      <w:ind w:left="907" w:hanging="907"/>
    </w:pPr>
    <w:rPr>
      <w:sz w:val="30"/>
      <w:szCs w:val="30"/>
    </w:rPr>
  </w:style>
  <w:style w:type="paragraph" w:customStyle="1" w:styleId="New">
    <w:name w:val="正文文本缩进 New"/>
    <w:basedOn w:val="a0"/>
    <w:autoRedefine/>
    <w:uiPriority w:val="99"/>
    <w:qFormat/>
    <w:pPr>
      <w:spacing w:line="560" w:lineRule="exact"/>
      <w:ind w:firstLineChars="200" w:firstLine="640"/>
      <w:jc w:val="left"/>
    </w:pPr>
    <w:rPr>
      <w:rFonts w:ascii="仿宋_GB2312" w:eastAsia="仿宋_GB2312" w:cs="仿宋_GB2312"/>
      <w:sz w:val="32"/>
      <w:szCs w:val="32"/>
    </w:rPr>
  </w:style>
  <w:style w:type="paragraph" w:customStyle="1" w:styleId="15">
    <w:name w:val="纯文本1"/>
    <w:basedOn w:val="a0"/>
    <w:autoRedefine/>
    <w:uiPriority w:val="99"/>
    <w:qFormat/>
    <w:rPr>
      <w:rFonts w:ascii="宋体" w:hAnsi="Courier New" w:cs="宋体"/>
    </w:rPr>
  </w:style>
  <w:style w:type="paragraph" w:customStyle="1" w:styleId="25">
    <w:name w:val="纯文本2"/>
    <w:basedOn w:val="a0"/>
    <w:autoRedefine/>
    <w:uiPriority w:val="99"/>
    <w:qFormat/>
    <w:rPr>
      <w:rFonts w:ascii="宋体" w:hAnsi="Courier New" w:cs="宋体"/>
    </w:rPr>
  </w:style>
  <w:style w:type="table" w:customStyle="1" w:styleId="TableNormal1">
    <w:name w:val="Table Normal1"/>
    <w:autoRedefine/>
    <w:uiPriority w:val="99"/>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35">
    <w:name w:val="列出段落3"/>
    <w:basedOn w:val="a0"/>
    <w:autoRedefine/>
    <w:uiPriority w:val="99"/>
    <w:qFormat/>
    <w:pPr>
      <w:autoSpaceDE w:val="0"/>
      <w:autoSpaceDN w:val="0"/>
      <w:adjustRightInd w:val="0"/>
      <w:spacing w:line="360" w:lineRule="auto"/>
      <w:ind w:firstLineChars="200" w:firstLine="420"/>
    </w:pPr>
    <w:rPr>
      <w:kern w:val="0"/>
    </w:rPr>
  </w:style>
  <w:style w:type="paragraph" w:customStyle="1" w:styleId="a">
    <w:name w:val="无"/>
    <w:basedOn w:val="10"/>
    <w:autoRedefine/>
    <w:uiPriority w:val="99"/>
    <w:qFormat/>
    <w:pPr>
      <w:numPr>
        <w:numId w:val="2"/>
      </w:numPr>
      <w:spacing w:before="240" w:after="240"/>
      <w:ind w:firstLineChars="200" w:firstLine="200"/>
      <w:jc w:val="center"/>
    </w:pPr>
    <w:rPr>
      <w:rFonts w:ascii="微软雅黑" w:eastAsia="微软雅黑" w:hAnsi="宋体" w:cs="微软雅黑"/>
      <w:b/>
      <w:bCs/>
      <w:sz w:val="44"/>
      <w:szCs w:val="44"/>
    </w:rPr>
  </w:style>
  <w:style w:type="paragraph" w:customStyle="1" w:styleId="Affa">
    <w:name w:val="正文 A"/>
    <w:autoRedefine/>
    <w:uiPriority w:val="99"/>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olor w:val="000000"/>
      <w:kern w:val="2"/>
      <w:sz w:val="21"/>
      <w:szCs w:val="21"/>
      <w:u w:color="000000"/>
    </w:rPr>
  </w:style>
  <w:style w:type="character" w:customStyle="1" w:styleId="16">
    <w:name w:val="占位符文本1"/>
    <w:basedOn w:val="a2"/>
    <w:autoRedefine/>
    <w:uiPriority w:val="99"/>
    <w:qFormat/>
    <w:rPr>
      <w:color w:val="808080"/>
    </w:rPr>
  </w:style>
  <w:style w:type="paragraph" w:customStyle="1" w:styleId="41">
    <w:name w:val="列出段落4"/>
    <w:basedOn w:val="a0"/>
    <w:autoRedefine/>
    <w:uiPriority w:val="99"/>
    <w:qFormat/>
    <w:pPr>
      <w:ind w:left="1501" w:hanging="705"/>
    </w:pPr>
    <w:rPr>
      <w:rFonts w:ascii="宋体" w:hAnsi="宋体" w:cs="宋体"/>
      <w:lang w:val="zh-CN"/>
    </w:rPr>
  </w:style>
  <w:style w:type="paragraph" w:customStyle="1" w:styleId="17">
    <w:name w:val="修订1"/>
    <w:autoRedefine/>
    <w:hidden/>
    <w:uiPriority w:val="99"/>
    <w:qFormat/>
    <w:rPr>
      <w:kern w:val="2"/>
      <w:sz w:val="21"/>
      <w:szCs w:val="21"/>
    </w:rPr>
  </w:style>
  <w:style w:type="character" w:customStyle="1" w:styleId="a7">
    <w:name w:val="文档结构图 字符"/>
    <w:basedOn w:val="a2"/>
    <w:link w:val="a6"/>
    <w:autoRedefine/>
    <w:uiPriority w:val="99"/>
    <w:semiHidden/>
    <w:qFormat/>
    <w:locked/>
    <w:rPr>
      <w:rFonts w:ascii="宋体" w:cs="宋体"/>
      <w:kern w:val="2"/>
      <w:sz w:val="18"/>
      <w:szCs w:val="18"/>
    </w:rPr>
  </w:style>
  <w:style w:type="paragraph" w:customStyle="1" w:styleId="51">
    <w:name w:val="列出段落5"/>
    <w:basedOn w:val="a0"/>
    <w:autoRedefine/>
    <w:uiPriority w:val="99"/>
    <w:qFormat/>
    <w:pPr>
      <w:ind w:firstLineChars="200" w:firstLine="420"/>
    </w:pPr>
  </w:style>
  <w:style w:type="paragraph" w:customStyle="1" w:styleId="60">
    <w:name w:val="列出段落6"/>
    <w:basedOn w:val="a0"/>
    <w:autoRedefine/>
    <w:uiPriority w:val="99"/>
    <w:unhideWhenUsed/>
    <w:qFormat/>
    <w:pPr>
      <w:ind w:firstLineChars="200" w:firstLine="420"/>
    </w:pPr>
  </w:style>
  <w:style w:type="character" w:customStyle="1" w:styleId="mini-outputtext1">
    <w:name w:val="mini-outputtext1"/>
    <w:basedOn w:val="a2"/>
    <w:autoRedefine/>
    <w:qFormat/>
  </w:style>
  <w:style w:type="paragraph" w:customStyle="1" w:styleId="F00">
    <w:name w:val="F00"/>
    <w:basedOn w:val="a0"/>
    <w:autoRedefine/>
    <w:qFormat/>
    <w:pPr>
      <w:tabs>
        <w:tab w:val="left" w:pos="2235"/>
      </w:tabs>
      <w:spacing w:line="500" w:lineRule="exact"/>
      <w:ind w:firstLineChars="147" w:firstLine="353"/>
    </w:pPr>
    <w:rPr>
      <w:rFonts w:ascii="宋体" w:hAnsi="宋体"/>
      <w:sz w:val="24"/>
    </w:rPr>
  </w:style>
  <w:style w:type="paragraph" w:customStyle="1" w:styleId="Char">
    <w:name w:val="Char"/>
    <w:basedOn w:val="a0"/>
    <w:autoRedefine/>
    <w:qFormat/>
    <w:rPr>
      <w:rFonts w:ascii="Tahoma" w:hAnsi="Tahoma" w:cs="仿宋_GB2312"/>
      <w:sz w:val="24"/>
      <w:szCs w:val="28"/>
    </w:rPr>
  </w:style>
  <w:style w:type="paragraph" w:customStyle="1" w:styleId="affb">
    <w:name w:val="表头"/>
    <w:basedOn w:val="a0"/>
    <w:autoRedefine/>
    <w:qFormat/>
    <w:pPr>
      <w:spacing w:before="160" w:after="60" w:line="312" w:lineRule="exact"/>
      <w:jc w:val="center"/>
    </w:pPr>
    <w:rPr>
      <w:rFonts w:ascii="EU-F1" w:eastAsia="黑体"/>
    </w:rPr>
  </w:style>
  <w:style w:type="paragraph" w:styleId="affc">
    <w:name w:val="List Paragraph"/>
    <w:basedOn w:val="a0"/>
    <w:autoRedefine/>
    <w:uiPriority w:val="34"/>
    <w:unhideWhenUsed/>
    <w:qFormat/>
    <w:pPr>
      <w:ind w:firstLineChars="200" w:firstLine="420"/>
    </w:pPr>
  </w:style>
  <w:style w:type="paragraph" w:customStyle="1" w:styleId="18">
    <w:name w:val="无间隔1"/>
    <w:autoRedefine/>
    <w:qFormat/>
    <w:pPr>
      <w:adjustRightInd w:val="0"/>
      <w:snapToGrid w:val="0"/>
    </w:pPr>
    <w:rPr>
      <w:rFonts w:ascii="Tahoma" w:eastAsia="微软雅黑" w:hAnsi="Tahoma"/>
      <w:sz w:val="22"/>
      <w:szCs w:val="22"/>
    </w:rPr>
  </w:style>
  <w:style w:type="character" w:customStyle="1" w:styleId="NormalCharacter">
    <w:name w:val="NormalCharacter"/>
    <w:autoRedefine/>
    <w:semiHidden/>
    <w:qFormat/>
  </w:style>
  <w:style w:type="paragraph" w:customStyle="1" w:styleId="CharChar">
    <w:name w:val="Char Char"/>
    <w:basedOn w:val="a0"/>
    <w:autoRedefine/>
    <w:qFormat/>
    <w:pPr>
      <w:tabs>
        <w:tab w:val="left" w:pos="360"/>
      </w:tabs>
    </w:pPr>
    <w:rPr>
      <w:sz w:val="24"/>
    </w:rPr>
  </w:style>
  <w:style w:type="paragraph" w:customStyle="1" w:styleId="Bodytext1">
    <w:name w:val="Body text|1"/>
    <w:basedOn w:val="a0"/>
    <w:autoRedefine/>
    <w:qFormat/>
    <w:pPr>
      <w:spacing w:line="346" w:lineRule="auto"/>
      <w:ind w:firstLine="400"/>
    </w:pPr>
    <w:rPr>
      <w:rFonts w:ascii="宋体" w:hAnsi="宋体" w:cs="宋体"/>
      <w:sz w:val="26"/>
      <w:szCs w:val="26"/>
      <w:lang w:val="zh-TW" w:eastAsia="zh-TW" w:bidi="zh-TW"/>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0"/>
    <w:autoRedefine/>
    <w:semiHidden/>
    <w:qFormat/>
  </w:style>
  <w:style w:type="paragraph" w:customStyle="1" w:styleId="affd">
    <w:name w:val="表格文字"/>
    <w:basedOn w:val="a0"/>
    <w:autoRedefine/>
    <w:qFormat/>
    <w:pPr>
      <w:spacing w:before="25" w:after="25"/>
    </w:pPr>
    <w:rPr>
      <w:bCs/>
      <w:spacing w:val="10"/>
      <w:kern w:val="0"/>
    </w:rPr>
  </w:style>
  <w:style w:type="paragraph" w:customStyle="1" w:styleId="Style106">
    <w:name w:val="_Style 106"/>
    <w:basedOn w:val="a0"/>
    <w:next w:val="a0"/>
    <w:autoRedefine/>
    <w:qFormat/>
    <w:pPr>
      <w:pBdr>
        <w:bottom w:val="single" w:sz="6" w:space="1" w:color="auto"/>
      </w:pBdr>
      <w:jc w:val="center"/>
    </w:pPr>
    <w:rPr>
      <w:rFonts w:ascii="Arial"/>
      <w:vanish/>
      <w:sz w:val="16"/>
    </w:rPr>
  </w:style>
  <w:style w:type="paragraph" w:customStyle="1" w:styleId="Style107">
    <w:name w:val="_Style 107"/>
    <w:basedOn w:val="a0"/>
    <w:next w:val="a0"/>
    <w:autoRedefine/>
    <w:qFormat/>
    <w:pPr>
      <w:pBdr>
        <w:top w:val="single" w:sz="6" w:space="1" w:color="auto"/>
      </w:pBdr>
      <w:jc w:val="center"/>
    </w:pPr>
    <w:rPr>
      <w:rFonts w:ascii="Arial"/>
      <w:vanish/>
      <w:sz w:val="16"/>
    </w:rPr>
  </w:style>
  <w:style w:type="paragraph" w:customStyle="1" w:styleId="p0">
    <w:name w:val="p0"/>
    <w:basedOn w:val="a0"/>
    <w:autoRedefine/>
    <w:qFormat/>
    <w:pPr>
      <w:widowControl/>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jxsggzy.cn/web/&#65289;&#33719;&#21462;&#25307;&#26631;&#25991;&#20214;&#65292;&#24182;&#20110;2023&#24180;" TargetMode="Externa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gks.mof.gov.cn/zhengfucaigouguanli/201904/P020190404409422168443.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5"/>
    <customShpInfo spid="_x0000_s2056"/>
    <customShpInfo spid="_x0000_s2054"/>
    <customShpInfo spid="_x0000_s2053"/>
    <customShpInfo spid="_x0000_s2052"/>
    <customShpInfo spid="_x0000_s2051"/>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EAE4DB-32EF-4D3C-A812-E9FE844A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130</Pages>
  <Words>11940</Words>
  <Characters>68060</Characters>
  <Application>Microsoft Office Word</Application>
  <DocSecurity>0</DocSecurity>
  <Lines>567</Lines>
  <Paragraphs>159</Paragraphs>
  <ScaleCrop>false</ScaleCrop>
  <Company>Microsoft</Company>
  <LinksUpToDate>false</LinksUpToDate>
  <CharactersWithSpaces>79841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xiong</dc:creator>
  <cp:lastModifiedBy>Administrator</cp:lastModifiedBy>
  <cp:revision>3</cp:revision>
  <cp:lastPrinted>2024-02-06T07:28:00Z</cp:lastPrinted>
  <dcterms:created xsi:type="dcterms:W3CDTF">2024-02-06T04:01:00Z</dcterms:created>
  <dcterms:modified xsi:type="dcterms:W3CDTF">2024-02-06T08:48:00Z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ED49A6E79AA345F7B6D09D14B34B47D4_13</vt:lpwstr>
  </property>
</Properties>
</file>