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F8046">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194DF780">
      <w:pPr>
        <w:ind w:firstLine="539"/>
        <w:jc w:val="center"/>
        <w:rPr>
          <w:rFonts w:ascii="仿宋" w:hAnsi="仿宋" w:eastAsia="仿宋" w:cs="仿宋"/>
          <w:sz w:val="80"/>
          <w:szCs w:val="80"/>
        </w:rPr>
      </w:pPr>
    </w:p>
    <w:p w14:paraId="5C4DD0F1">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47B09F12">
      <w:pPr>
        <w:ind w:firstLine="3520" w:firstLineChars="1100"/>
        <w:jc w:val="center"/>
        <w:rPr>
          <w:rFonts w:ascii="仿宋" w:hAnsi="仿宋" w:eastAsia="仿宋" w:cs="仿宋"/>
          <w:sz w:val="32"/>
          <w:szCs w:val="32"/>
        </w:rPr>
      </w:pPr>
    </w:p>
    <w:p w14:paraId="3B51B571">
      <w:pPr>
        <w:ind w:firstLine="3520" w:firstLineChars="1100"/>
        <w:jc w:val="center"/>
        <w:rPr>
          <w:rFonts w:ascii="仿宋" w:hAnsi="仿宋" w:eastAsia="仿宋" w:cs="仿宋"/>
          <w:sz w:val="32"/>
          <w:szCs w:val="32"/>
        </w:rPr>
      </w:pPr>
    </w:p>
    <w:p w14:paraId="1345D129">
      <w:pPr>
        <w:ind w:firstLine="1920" w:firstLineChars="400"/>
        <w:jc w:val="center"/>
        <w:rPr>
          <w:rFonts w:ascii="仿宋" w:hAnsi="仿宋" w:eastAsia="仿宋" w:cs="仿宋"/>
          <w:sz w:val="48"/>
          <w:szCs w:val="48"/>
        </w:rPr>
      </w:pPr>
    </w:p>
    <w:p w14:paraId="18A0DA99">
      <w:pPr>
        <w:jc w:val="center"/>
        <w:rPr>
          <w:rFonts w:ascii="仿宋" w:hAnsi="仿宋" w:eastAsia="仿宋" w:cs="仿宋"/>
          <w:sz w:val="48"/>
          <w:szCs w:val="48"/>
        </w:rPr>
      </w:pPr>
    </w:p>
    <w:p w14:paraId="0750C04C">
      <w:pPr>
        <w:spacing w:line="360" w:lineRule="auto"/>
        <w:ind w:left="2236" w:leftChars="300" w:hanging="1606" w:hangingChars="500"/>
        <w:rPr>
          <w:rFonts w:ascii="仿宋" w:hAnsi="仿宋" w:eastAsia="仿宋" w:cs="仿宋"/>
          <w:b/>
          <w:bCs/>
          <w:sz w:val="32"/>
        </w:rPr>
      </w:pPr>
      <w:r>
        <w:rPr>
          <w:rFonts w:hint="eastAsia" w:ascii="仿宋" w:hAnsi="仿宋" w:eastAsia="仿宋" w:cs="仿宋"/>
          <w:b/>
          <w:bCs/>
          <w:sz w:val="32"/>
        </w:rPr>
        <w:t>项目名称：抚州市东乡区国家农村产业融合发展示范园建设项目设计采购施工(EPC)总承包项目东杏线箱梁采购</w:t>
      </w:r>
    </w:p>
    <w:p w14:paraId="70796C15">
      <w:pPr>
        <w:spacing w:line="360" w:lineRule="auto"/>
        <w:ind w:left="2236" w:leftChars="300" w:hanging="1606" w:hangingChars="500"/>
        <w:rPr>
          <w:rFonts w:ascii="仿宋" w:hAnsi="仿宋" w:eastAsia="仿宋" w:cs="仿宋"/>
          <w:b/>
          <w:bCs/>
          <w:sz w:val="32"/>
        </w:rPr>
      </w:pPr>
    </w:p>
    <w:p w14:paraId="261A8CA2">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项目编号：JXTC2026150024</w:t>
      </w:r>
    </w:p>
    <w:p w14:paraId="25250EB7">
      <w:pPr>
        <w:pStyle w:val="24"/>
        <w:tabs>
          <w:tab w:val="left" w:pos="4620"/>
        </w:tabs>
        <w:rPr>
          <w:rFonts w:ascii="仿宋" w:hAnsi="仿宋" w:eastAsia="仿宋" w:cs="仿宋"/>
        </w:rPr>
      </w:pPr>
    </w:p>
    <w:p w14:paraId="4BFE0ACC">
      <w:pPr>
        <w:spacing w:line="480" w:lineRule="auto"/>
        <w:rPr>
          <w:rFonts w:ascii="仿宋" w:hAnsi="仿宋" w:eastAsia="仿宋" w:cs="仿宋"/>
          <w:sz w:val="48"/>
        </w:rPr>
      </w:pPr>
    </w:p>
    <w:p w14:paraId="2950F79F">
      <w:pPr>
        <w:rPr>
          <w:rFonts w:ascii="仿宋" w:hAnsi="仿宋" w:eastAsia="仿宋" w:cs="仿宋"/>
          <w:sz w:val="48"/>
        </w:rPr>
      </w:pPr>
    </w:p>
    <w:p w14:paraId="406BDF08">
      <w:pPr>
        <w:rPr>
          <w:rFonts w:ascii="仿宋" w:hAnsi="仿宋" w:eastAsia="仿宋" w:cs="仿宋"/>
        </w:rPr>
      </w:pPr>
    </w:p>
    <w:p w14:paraId="3A9DFFA7">
      <w:pPr>
        <w:spacing w:line="480" w:lineRule="auto"/>
        <w:rPr>
          <w:rFonts w:ascii="仿宋" w:hAnsi="仿宋" w:eastAsia="仿宋" w:cs="仿宋"/>
          <w:sz w:val="48"/>
        </w:rPr>
      </w:pPr>
    </w:p>
    <w:p w14:paraId="3BC656DA">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52B8EFC9">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4D1DF98F">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51CE4BA6">
      <w:pPr>
        <w:pStyle w:val="18"/>
        <w:rPr>
          <w:rFonts w:asciiTheme="minorHAnsi" w:hAnsiTheme="minorHAnsi" w:eastAsiaTheme="minorEastAsia" w:cstheme="minorBidi"/>
          <w:szCs w:val="22"/>
        </w:rPr>
      </w:pPr>
      <w:r>
        <w:rPr>
          <w:rStyle w:val="36"/>
          <w:rFonts w:hint="eastAsia" w:ascii="仿宋" w:hAnsi="仿宋" w:eastAsia="仿宋" w:cs="仿宋"/>
          <w:color w:val="auto"/>
        </w:rPr>
        <w:fldChar w:fldCharType="begin"/>
      </w:r>
      <w:r>
        <w:rPr>
          <w:rStyle w:val="36"/>
          <w:rFonts w:hint="eastAsia" w:ascii="仿宋" w:hAnsi="仿宋" w:eastAsia="仿宋" w:cs="仿宋"/>
          <w:color w:val="auto"/>
        </w:rPr>
        <w:instrText xml:space="preserve"> TOC \o "1-3" \h \z \u </w:instrText>
      </w:r>
      <w:r>
        <w:rPr>
          <w:rStyle w:val="36"/>
          <w:rFonts w:hint="eastAsia" w:ascii="仿宋" w:hAnsi="仿宋" w:eastAsia="仿宋" w:cs="仿宋"/>
          <w:color w:val="auto"/>
        </w:rPr>
        <w:fldChar w:fldCharType="separate"/>
      </w:r>
      <w:r>
        <w:fldChar w:fldCharType="begin"/>
      </w:r>
      <w:r>
        <w:instrText xml:space="preserve"> HYPERLINK \l "_Toc221630436" </w:instrText>
      </w:r>
      <w:r>
        <w:fldChar w:fldCharType="separate"/>
      </w:r>
      <w:r>
        <w:rPr>
          <w:rStyle w:val="36"/>
          <w:rFonts w:ascii="仿宋" w:hAnsi="仿宋" w:eastAsia="仿宋" w:cs="仿宋"/>
          <w:b/>
          <w:bCs/>
        </w:rPr>
        <w:t>第一章 谈判邀请</w:t>
      </w:r>
      <w:r>
        <w:tab/>
      </w:r>
      <w:r>
        <w:fldChar w:fldCharType="begin"/>
      </w:r>
      <w:r>
        <w:instrText xml:space="preserve"> PAGEREF _Toc221630436 \h </w:instrText>
      </w:r>
      <w:r>
        <w:fldChar w:fldCharType="separate"/>
      </w:r>
      <w:r>
        <w:t>2</w:t>
      </w:r>
      <w:r>
        <w:fldChar w:fldCharType="end"/>
      </w:r>
      <w:r>
        <w:fldChar w:fldCharType="end"/>
      </w:r>
    </w:p>
    <w:p w14:paraId="4F0E39C4">
      <w:pPr>
        <w:pStyle w:val="20"/>
        <w:rPr>
          <w:rFonts w:asciiTheme="minorHAnsi" w:hAnsiTheme="minorHAnsi" w:eastAsiaTheme="minorEastAsia" w:cstheme="minorBidi"/>
          <w:szCs w:val="22"/>
        </w:rPr>
      </w:pPr>
      <w:r>
        <w:fldChar w:fldCharType="begin"/>
      </w:r>
      <w:r>
        <w:instrText xml:space="preserve"> HYPERLINK \l "_Toc221630437" </w:instrText>
      </w:r>
      <w:r>
        <w:fldChar w:fldCharType="separate"/>
      </w:r>
      <w:r>
        <w:rPr>
          <w:rStyle w:val="36"/>
          <w:rFonts w:ascii="仿宋" w:hAnsi="仿宋" w:eastAsia="仿宋" w:cs="仿宋"/>
        </w:rPr>
        <w:t>一、项目基本情况</w:t>
      </w:r>
      <w:r>
        <w:tab/>
      </w:r>
      <w:r>
        <w:fldChar w:fldCharType="begin"/>
      </w:r>
      <w:r>
        <w:instrText xml:space="preserve"> PAGEREF _Toc221630437 \h </w:instrText>
      </w:r>
      <w:r>
        <w:fldChar w:fldCharType="separate"/>
      </w:r>
      <w:r>
        <w:t>2</w:t>
      </w:r>
      <w:r>
        <w:fldChar w:fldCharType="end"/>
      </w:r>
      <w:r>
        <w:fldChar w:fldCharType="end"/>
      </w:r>
    </w:p>
    <w:p w14:paraId="3725FF33">
      <w:pPr>
        <w:pStyle w:val="20"/>
        <w:rPr>
          <w:rFonts w:asciiTheme="minorHAnsi" w:hAnsiTheme="minorHAnsi" w:eastAsiaTheme="minorEastAsia" w:cstheme="minorBidi"/>
          <w:szCs w:val="22"/>
        </w:rPr>
      </w:pPr>
      <w:r>
        <w:fldChar w:fldCharType="begin"/>
      </w:r>
      <w:r>
        <w:instrText xml:space="preserve"> HYPERLINK \l "_Toc221630438" </w:instrText>
      </w:r>
      <w:r>
        <w:fldChar w:fldCharType="separate"/>
      </w:r>
      <w:r>
        <w:rPr>
          <w:rStyle w:val="36"/>
          <w:rFonts w:ascii="仿宋" w:hAnsi="仿宋" w:eastAsia="仿宋" w:cs="仿宋"/>
        </w:rPr>
        <w:t>二、申请人的资格要求</w:t>
      </w:r>
      <w:r>
        <w:tab/>
      </w:r>
      <w:r>
        <w:fldChar w:fldCharType="begin"/>
      </w:r>
      <w:r>
        <w:instrText xml:space="preserve"> PAGEREF _Toc221630438 \h </w:instrText>
      </w:r>
      <w:r>
        <w:fldChar w:fldCharType="separate"/>
      </w:r>
      <w:r>
        <w:t>2</w:t>
      </w:r>
      <w:r>
        <w:fldChar w:fldCharType="end"/>
      </w:r>
      <w:r>
        <w:fldChar w:fldCharType="end"/>
      </w:r>
    </w:p>
    <w:p w14:paraId="566B9D83">
      <w:pPr>
        <w:pStyle w:val="20"/>
        <w:rPr>
          <w:rFonts w:asciiTheme="minorHAnsi" w:hAnsiTheme="minorHAnsi" w:eastAsiaTheme="minorEastAsia" w:cstheme="minorBidi"/>
          <w:szCs w:val="22"/>
        </w:rPr>
      </w:pPr>
      <w:r>
        <w:fldChar w:fldCharType="begin"/>
      </w:r>
      <w:r>
        <w:instrText xml:space="preserve"> HYPERLINK \l "_Toc221630439" </w:instrText>
      </w:r>
      <w:r>
        <w:fldChar w:fldCharType="separate"/>
      </w:r>
      <w:r>
        <w:rPr>
          <w:rStyle w:val="36"/>
          <w:rFonts w:ascii="仿宋" w:hAnsi="仿宋" w:eastAsia="仿宋" w:cs="仿宋"/>
          <w:b/>
          <w:bCs/>
        </w:rPr>
        <w:t>三、获取谈判文件</w:t>
      </w:r>
      <w:r>
        <w:tab/>
      </w:r>
      <w:r>
        <w:fldChar w:fldCharType="begin"/>
      </w:r>
      <w:r>
        <w:instrText xml:space="preserve"> PAGEREF _Toc221630439 \h </w:instrText>
      </w:r>
      <w:r>
        <w:fldChar w:fldCharType="separate"/>
      </w:r>
      <w:r>
        <w:t>2</w:t>
      </w:r>
      <w:r>
        <w:fldChar w:fldCharType="end"/>
      </w:r>
      <w:r>
        <w:fldChar w:fldCharType="end"/>
      </w:r>
    </w:p>
    <w:p w14:paraId="2E0C0AF7">
      <w:pPr>
        <w:pStyle w:val="20"/>
        <w:rPr>
          <w:rFonts w:asciiTheme="minorHAnsi" w:hAnsiTheme="minorHAnsi" w:eastAsiaTheme="minorEastAsia" w:cstheme="minorBidi"/>
          <w:szCs w:val="22"/>
        </w:rPr>
      </w:pPr>
      <w:r>
        <w:fldChar w:fldCharType="begin"/>
      </w:r>
      <w:r>
        <w:instrText xml:space="preserve"> HYPERLINK \l "_Toc221630440" </w:instrText>
      </w:r>
      <w:r>
        <w:fldChar w:fldCharType="separate"/>
      </w:r>
      <w:r>
        <w:rPr>
          <w:rStyle w:val="36"/>
          <w:rFonts w:ascii="仿宋" w:hAnsi="仿宋" w:eastAsia="仿宋" w:cs="仿宋"/>
        </w:rPr>
        <w:t>四、提交响应文件截止时间和地点</w:t>
      </w:r>
      <w:r>
        <w:tab/>
      </w:r>
      <w:r>
        <w:fldChar w:fldCharType="begin"/>
      </w:r>
      <w:r>
        <w:instrText xml:space="preserve"> PAGEREF _Toc221630440 \h </w:instrText>
      </w:r>
      <w:r>
        <w:fldChar w:fldCharType="separate"/>
      </w:r>
      <w:r>
        <w:t>3</w:t>
      </w:r>
      <w:r>
        <w:fldChar w:fldCharType="end"/>
      </w:r>
      <w:r>
        <w:fldChar w:fldCharType="end"/>
      </w:r>
    </w:p>
    <w:p w14:paraId="6C7AE82A">
      <w:pPr>
        <w:pStyle w:val="20"/>
        <w:rPr>
          <w:rFonts w:asciiTheme="minorHAnsi" w:hAnsiTheme="minorHAnsi" w:eastAsiaTheme="minorEastAsia" w:cstheme="minorBidi"/>
          <w:szCs w:val="22"/>
        </w:rPr>
      </w:pPr>
      <w:r>
        <w:fldChar w:fldCharType="begin"/>
      </w:r>
      <w:r>
        <w:instrText xml:space="preserve"> HYPERLINK \l "_Toc221630441" </w:instrText>
      </w:r>
      <w:r>
        <w:fldChar w:fldCharType="separate"/>
      </w:r>
      <w:r>
        <w:rPr>
          <w:rStyle w:val="36"/>
          <w:rFonts w:ascii="仿宋" w:hAnsi="仿宋" w:eastAsia="仿宋" w:cs="仿宋"/>
        </w:rPr>
        <w:t>五、对本次招标提出询问，请按以下方式联系。</w:t>
      </w:r>
      <w:r>
        <w:tab/>
      </w:r>
      <w:r>
        <w:fldChar w:fldCharType="begin"/>
      </w:r>
      <w:r>
        <w:instrText xml:space="preserve"> PAGEREF _Toc221630441 \h </w:instrText>
      </w:r>
      <w:r>
        <w:fldChar w:fldCharType="separate"/>
      </w:r>
      <w:r>
        <w:t>3</w:t>
      </w:r>
      <w:r>
        <w:fldChar w:fldCharType="end"/>
      </w:r>
      <w:r>
        <w:fldChar w:fldCharType="end"/>
      </w:r>
    </w:p>
    <w:p w14:paraId="45A02C3A">
      <w:pPr>
        <w:pStyle w:val="18"/>
        <w:rPr>
          <w:rFonts w:asciiTheme="minorHAnsi" w:hAnsiTheme="minorHAnsi" w:eastAsiaTheme="minorEastAsia" w:cstheme="minorBidi"/>
          <w:szCs w:val="22"/>
        </w:rPr>
      </w:pPr>
      <w:r>
        <w:fldChar w:fldCharType="begin"/>
      </w:r>
      <w:r>
        <w:instrText xml:space="preserve"> HYPERLINK \l "_Toc221630442" </w:instrText>
      </w:r>
      <w:r>
        <w:fldChar w:fldCharType="separate"/>
      </w:r>
      <w:r>
        <w:rPr>
          <w:rStyle w:val="36"/>
          <w:rFonts w:ascii="仿宋" w:hAnsi="仿宋" w:eastAsia="仿宋" w:cs="仿宋"/>
          <w:b/>
          <w:bCs/>
        </w:rPr>
        <w:t>第二章 供应商须知</w:t>
      </w:r>
      <w:r>
        <w:tab/>
      </w:r>
      <w:r>
        <w:fldChar w:fldCharType="begin"/>
      </w:r>
      <w:r>
        <w:instrText xml:space="preserve"> PAGEREF _Toc221630442 \h </w:instrText>
      </w:r>
      <w:r>
        <w:fldChar w:fldCharType="separate"/>
      </w:r>
      <w:r>
        <w:t>4</w:t>
      </w:r>
      <w:r>
        <w:fldChar w:fldCharType="end"/>
      </w:r>
      <w:r>
        <w:fldChar w:fldCharType="end"/>
      </w:r>
    </w:p>
    <w:p w14:paraId="35875397">
      <w:pPr>
        <w:pStyle w:val="20"/>
        <w:rPr>
          <w:rFonts w:asciiTheme="minorHAnsi" w:hAnsiTheme="minorHAnsi" w:eastAsiaTheme="minorEastAsia" w:cstheme="minorBidi"/>
          <w:szCs w:val="22"/>
        </w:rPr>
      </w:pPr>
      <w:r>
        <w:fldChar w:fldCharType="begin"/>
      </w:r>
      <w:r>
        <w:instrText xml:space="preserve"> HYPERLINK \l "_Toc221630443" </w:instrText>
      </w:r>
      <w:r>
        <w:fldChar w:fldCharType="separate"/>
      </w:r>
      <w:r>
        <w:rPr>
          <w:rStyle w:val="36"/>
          <w:rFonts w:ascii="仿宋" w:hAnsi="仿宋" w:eastAsia="仿宋" w:cs="仿宋"/>
        </w:rPr>
        <w:t>一、</w:t>
      </w:r>
      <w:r>
        <w:rPr>
          <w:rFonts w:asciiTheme="minorHAnsi" w:hAnsiTheme="minorHAnsi" w:eastAsiaTheme="minorEastAsia" w:cstheme="minorBidi"/>
          <w:szCs w:val="22"/>
        </w:rPr>
        <w:tab/>
      </w:r>
      <w:r>
        <w:rPr>
          <w:rStyle w:val="36"/>
          <w:rFonts w:ascii="仿宋" w:hAnsi="仿宋" w:eastAsia="仿宋" w:cs="仿宋"/>
        </w:rPr>
        <w:t>供应商须知前附表</w:t>
      </w:r>
      <w:r>
        <w:tab/>
      </w:r>
      <w:r>
        <w:fldChar w:fldCharType="begin"/>
      </w:r>
      <w:r>
        <w:instrText xml:space="preserve"> PAGEREF _Toc221630443 \h </w:instrText>
      </w:r>
      <w:r>
        <w:fldChar w:fldCharType="separate"/>
      </w:r>
      <w:r>
        <w:t>4</w:t>
      </w:r>
      <w:r>
        <w:fldChar w:fldCharType="end"/>
      </w:r>
      <w:r>
        <w:fldChar w:fldCharType="end"/>
      </w:r>
    </w:p>
    <w:p w14:paraId="012B4BA7">
      <w:pPr>
        <w:pStyle w:val="20"/>
        <w:rPr>
          <w:rFonts w:asciiTheme="minorHAnsi" w:hAnsiTheme="minorHAnsi" w:eastAsiaTheme="minorEastAsia" w:cstheme="minorBidi"/>
          <w:szCs w:val="22"/>
        </w:rPr>
      </w:pPr>
      <w:r>
        <w:fldChar w:fldCharType="begin"/>
      </w:r>
      <w:r>
        <w:instrText xml:space="preserve"> HYPERLINK \l "_Toc221630444" </w:instrText>
      </w:r>
      <w:r>
        <w:fldChar w:fldCharType="separate"/>
      </w:r>
      <w:r>
        <w:rPr>
          <w:rStyle w:val="36"/>
          <w:rFonts w:ascii="仿宋" w:hAnsi="仿宋" w:eastAsia="仿宋" w:cs="仿宋"/>
        </w:rPr>
        <w:t>二、说明</w:t>
      </w:r>
      <w:r>
        <w:tab/>
      </w:r>
      <w:r>
        <w:fldChar w:fldCharType="begin"/>
      </w:r>
      <w:r>
        <w:instrText xml:space="preserve"> PAGEREF _Toc221630444 \h </w:instrText>
      </w:r>
      <w:r>
        <w:fldChar w:fldCharType="separate"/>
      </w:r>
      <w:r>
        <w:t>5</w:t>
      </w:r>
      <w:r>
        <w:fldChar w:fldCharType="end"/>
      </w:r>
      <w:r>
        <w:fldChar w:fldCharType="end"/>
      </w:r>
    </w:p>
    <w:p w14:paraId="62B60BF9">
      <w:pPr>
        <w:pStyle w:val="20"/>
        <w:rPr>
          <w:rFonts w:asciiTheme="minorHAnsi" w:hAnsiTheme="minorHAnsi" w:eastAsiaTheme="minorEastAsia" w:cstheme="minorBidi"/>
          <w:szCs w:val="22"/>
        </w:rPr>
      </w:pPr>
      <w:r>
        <w:fldChar w:fldCharType="begin"/>
      </w:r>
      <w:r>
        <w:instrText xml:space="preserve"> HYPERLINK \l "_Toc221630445" </w:instrText>
      </w:r>
      <w:r>
        <w:fldChar w:fldCharType="separate"/>
      </w:r>
      <w:r>
        <w:rPr>
          <w:rStyle w:val="36"/>
          <w:rFonts w:ascii="仿宋" w:hAnsi="仿宋" w:eastAsia="仿宋" w:cs="仿宋"/>
        </w:rPr>
        <w:t>三、 谈判文件</w:t>
      </w:r>
      <w:r>
        <w:tab/>
      </w:r>
      <w:r>
        <w:fldChar w:fldCharType="begin"/>
      </w:r>
      <w:r>
        <w:instrText xml:space="preserve"> PAGEREF _Toc221630445 \h </w:instrText>
      </w:r>
      <w:r>
        <w:fldChar w:fldCharType="separate"/>
      </w:r>
      <w:r>
        <w:t>6</w:t>
      </w:r>
      <w:r>
        <w:fldChar w:fldCharType="end"/>
      </w:r>
      <w:r>
        <w:fldChar w:fldCharType="end"/>
      </w:r>
    </w:p>
    <w:p w14:paraId="0350CA1F">
      <w:pPr>
        <w:pStyle w:val="20"/>
        <w:rPr>
          <w:rFonts w:asciiTheme="minorHAnsi" w:hAnsiTheme="minorHAnsi" w:eastAsiaTheme="minorEastAsia" w:cstheme="minorBidi"/>
          <w:szCs w:val="22"/>
        </w:rPr>
      </w:pPr>
      <w:r>
        <w:fldChar w:fldCharType="begin"/>
      </w:r>
      <w:r>
        <w:instrText xml:space="preserve"> HYPERLINK \l "_Toc221630446" </w:instrText>
      </w:r>
      <w:r>
        <w:fldChar w:fldCharType="separate"/>
      </w:r>
      <w:r>
        <w:rPr>
          <w:rStyle w:val="36"/>
          <w:rFonts w:ascii="仿宋" w:hAnsi="仿宋" w:eastAsia="仿宋" w:cs="仿宋"/>
        </w:rPr>
        <w:t>四、响应文件的编制</w:t>
      </w:r>
      <w:r>
        <w:tab/>
      </w:r>
      <w:r>
        <w:fldChar w:fldCharType="begin"/>
      </w:r>
      <w:r>
        <w:instrText xml:space="preserve"> PAGEREF _Toc221630446 \h </w:instrText>
      </w:r>
      <w:r>
        <w:fldChar w:fldCharType="separate"/>
      </w:r>
      <w:r>
        <w:t>7</w:t>
      </w:r>
      <w:r>
        <w:fldChar w:fldCharType="end"/>
      </w:r>
      <w:r>
        <w:fldChar w:fldCharType="end"/>
      </w:r>
    </w:p>
    <w:p w14:paraId="3B5F41D1">
      <w:pPr>
        <w:pStyle w:val="20"/>
        <w:rPr>
          <w:rFonts w:asciiTheme="minorHAnsi" w:hAnsiTheme="minorHAnsi" w:eastAsiaTheme="minorEastAsia" w:cstheme="minorBidi"/>
          <w:szCs w:val="22"/>
        </w:rPr>
      </w:pPr>
      <w:r>
        <w:fldChar w:fldCharType="begin"/>
      </w:r>
      <w:r>
        <w:instrText xml:space="preserve"> HYPERLINK \l "_Toc221630447" </w:instrText>
      </w:r>
      <w:r>
        <w:fldChar w:fldCharType="separate"/>
      </w:r>
      <w:r>
        <w:rPr>
          <w:rStyle w:val="36"/>
          <w:rFonts w:ascii="仿宋" w:hAnsi="仿宋" w:eastAsia="仿宋" w:cs="仿宋"/>
        </w:rPr>
        <w:t>五、 响应文件的递交</w:t>
      </w:r>
      <w:r>
        <w:tab/>
      </w:r>
      <w:r>
        <w:fldChar w:fldCharType="begin"/>
      </w:r>
      <w:r>
        <w:instrText xml:space="preserve"> PAGEREF _Toc221630447 \h </w:instrText>
      </w:r>
      <w:r>
        <w:fldChar w:fldCharType="separate"/>
      </w:r>
      <w:r>
        <w:t>9</w:t>
      </w:r>
      <w:r>
        <w:fldChar w:fldCharType="end"/>
      </w:r>
      <w:r>
        <w:fldChar w:fldCharType="end"/>
      </w:r>
    </w:p>
    <w:p w14:paraId="3045C6CB">
      <w:pPr>
        <w:pStyle w:val="20"/>
        <w:rPr>
          <w:rFonts w:asciiTheme="minorHAnsi" w:hAnsiTheme="minorHAnsi" w:eastAsiaTheme="minorEastAsia" w:cstheme="minorBidi"/>
          <w:szCs w:val="22"/>
        </w:rPr>
      </w:pPr>
      <w:r>
        <w:fldChar w:fldCharType="begin"/>
      </w:r>
      <w:r>
        <w:instrText xml:space="preserve"> HYPERLINK \l "_Toc221630448" </w:instrText>
      </w:r>
      <w:r>
        <w:fldChar w:fldCharType="separate"/>
      </w:r>
      <w:r>
        <w:rPr>
          <w:rStyle w:val="36"/>
          <w:rFonts w:ascii="仿宋" w:hAnsi="仿宋" w:eastAsia="仿宋" w:cs="仿宋"/>
        </w:rPr>
        <w:t>六、 谈判</w:t>
      </w:r>
      <w:r>
        <w:tab/>
      </w:r>
      <w:r>
        <w:fldChar w:fldCharType="begin"/>
      </w:r>
      <w:r>
        <w:instrText xml:space="preserve"> PAGEREF _Toc221630448 \h </w:instrText>
      </w:r>
      <w:r>
        <w:fldChar w:fldCharType="separate"/>
      </w:r>
      <w:r>
        <w:t>10</w:t>
      </w:r>
      <w:r>
        <w:fldChar w:fldCharType="end"/>
      </w:r>
      <w:r>
        <w:fldChar w:fldCharType="end"/>
      </w:r>
    </w:p>
    <w:p w14:paraId="5E424FDC">
      <w:pPr>
        <w:pStyle w:val="20"/>
        <w:rPr>
          <w:rFonts w:asciiTheme="minorHAnsi" w:hAnsiTheme="minorHAnsi" w:eastAsiaTheme="minorEastAsia" w:cstheme="minorBidi"/>
          <w:szCs w:val="22"/>
        </w:rPr>
      </w:pPr>
      <w:r>
        <w:fldChar w:fldCharType="begin"/>
      </w:r>
      <w:r>
        <w:instrText xml:space="preserve"> HYPERLINK \l "_Toc221630449" </w:instrText>
      </w:r>
      <w:r>
        <w:fldChar w:fldCharType="separate"/>
      </w:r>
      <w:r>
        <w:rPr>
          <w:rStyle w:val="36"/>
          <w:rFonts w:ascii="仿宋" w:hAnsi="仿宋" w:eastAsia="仿宋" w:cs="仿宋"/>
        </w:rPr>
        <w:t>七、推荐成交候选供应商、确定成交供应商</w:t>
      </w:r>
      <w:r>
        <w:tab/>
      </w:r>
      <w:r>
        <w:fldChar w:fldCharType="begin"/>
      </w:r>
      <w:r>
        <w:instrText xml:space="preserve"> PAGEREF _Toc221630449 \h </w:instrText>
      </w:r>
      <w:r>
        <w:fldChar w:fldCharType="separate"/>
      </w:r>
      <w:r>
        <w:t>12</w:t>
      </w:r>
      <w:r>
        <w:fldChar w:fldCharType="end"/>
      </w:r>
      <w:r>
        <w:fldChar w:fldCharType="end"/>
      </w:r>
    </w:p>
    <w:p w14:paraId="6FD7D96E">
      <w:pPr>
        <w:pStyle w:val="20"/>
        <w:rPr>
          <w:rFonts w:asciiTheme="minorHAnsi" w:hAnsiTheme="minorHAnsi" w:eastAsiaTheme="minorEastAsia" w:cstheme="minorBidi"/>
          <w:szCs w:val="22"/>
        </w:rPr>
      </w:pPr>
      <w:r>
        <w:fldChar w:fldCharType="begin"/>
      </w:r>
      <w:r>
        <w:instrText xml:space="preserve"> HYPERLINK \l "_Toc221630450" </w:instrText>
      </w:r>
      <w:r>
        <w:fldChar w:fldCharType="separate"/>
      </w:r>
      <w:r>
        <w:rPr>
          <w:rStyle w:val="36"/>
          <w:rFonts w:ascii="仿宋" w:hAnsi="仿宋" w:eastAsia="仿宋" w:cs="仿宋"/>
        </w:rPr>
        <w:t>八、成交结果公告、成交通知书</w:t>
      </w:r>
      <w:r>
        <w:tab/>
      </w:r>
      <w:r>
        <w:fldChar w:fldCharType="begin"/>
      </w:r>
      <w:r>
        <w:instrText xml:space="preserve"> PAGEREF _Toc221630450 \h </w:instrText>
      </w:r>
      <w:r>
        <w:fldChar w:fldCharType="separate"/>
      </w:r>
      <w:r>
        <w:t>12</w:t>
      </w:r>
      <w:r>
        <w:fldChar w:fldCharType="end"/>
      </w:r>
      <w:r>
        <w:fldChar w:fldCharType="end"/>
      </w:r>
    </w:p>
    <w:p w14:paraId="70A5A7C3">
      <w:pPr>
        <w:pStyle w:val="20"/>
        <w:rPr>
          <w:rFonts w:asciiTheme="minorHAnsi" w:hAnsiTheme="minorHAnsi" w:eastAsiaTheme="minorEastAsia" w:cstheme="minorBidi"/>
          <w:szCs w:val="22"/>
        </w:rPr>
      </w:pPr>
      <w:r>
        <w:fldChar w:fldCharType="begin"/>
      </w:r>
      <w:r>
        <w:instrText xml:space="preserve"> HYPERLINK \l "_Toc221630451" </w:instrText>
      </w:r>
      <w:r>
        <w:fldChar w:fldCharType="separate"/>
      </w:r>
      <w:r>
        <w:rPr>
          <w:rStyle w:val="36"/>
          <w:rFonts w:ascii="仿宋" w:hAnsi="仿宋" w:eastAsia="仿宋" w:cs="仿宋"/>
        </w:rPr>
        <w:t>九、履约保证金、签订合同</w:t>
      </w:r>
      <w:r>
        <w:tab/>
      </w:r>
      <w:r>
        <w:fldChar w:fldCharType="begin"/>
      </w:r>
      <w:r>
        <w:instrText xml:space="preserve"> PAGEREF _Toc221630451 \h </w:instrText>
      </w:r>
      <w:r>
        <w:fldChar w:fldCharType="separate"/>
      </w:r>
      <w:r>
        <w:t>12</w:t>
      </w:r>
      <w:r>
        <w:fldChar w:fldCharType="end"/>
      </w:r>
      <w:r>
        <w:fldChar w:fldCharType="end"/>
      </w:r>
    </w:p>
    <w:p w14:paraId="3499178B">
      <w:pPr>
        <w:pStyle w:val="20"/>
        <w:rPr>
          <w:rFonts w:asciiTheme="minorHAnsi" w:hAnsiTheme="minorHAnsi" w:eastAsiaTheme="minorEastAsia" w:cstheme="minorBidi"/>
          <w:szCs w:val="22"/>
        </w:rPr>
      </w:pPr>
      <w:r>
        <w:fldChar w:fldCharType="begin"/>
      </w:r>
      <w:r>
        <w:instrText xml:space="preserve"> HYPERLINK \l "_Toc221630452" </w:instrText>
      </w:r>
      <w:r>
        <w:fldChar w:fldCharType="separate"/>
      </w:r>
      <w:r>
        <w:rPr>
          <w:rStyle w:val="36"/>
          <w:rFonts w:ascii="仿宋" w:hAnsi="仿宋" w:eastAsia="仿宋" w:cs="仿宋"/>
        </w:rPr>
        <w:t>十、询问和质疑</w:t>
      </w:r>
      <w:r>
        <w:tab/>
      </w:r>
      <w:r>
        <w:fldChar w:fldCharType="begin"/>
      </w:r>
      <w:r>
        <w:instrText xml:space="preserve"> PAGEREF _Toc221630452 \h </w:instrText>
      </w:r>
      <w:r>
        <w:fldChar w:fldCharType="separate"/>
      </w:r>
      <w:r>
        <w:t>13</w:t>
      </w:r>
      <w:r>
        <w:fldChar w:fldCharType="end"/>
      </w:r>
      <w:r>
        <w:fldChar w:fldCharType="end"/>
      </w:r>
    </w:p>
    <w:p w14:paraId="48C4E90E">
      <w:pPr>
        <w:pStyle w:val="20"/>
        <w:rPr>
          <w:rFonts w:asciiTheme="minorHAnsi" w:hAnsiTheme="minorHAnsi" w:eastAsiaTheme="minorEastAsia" w:cstheme="minorBidi"/>
          <w:szCs w:val="22"/>
        </w:rPr>
      </w:pPr>
      <w:r>
        <w:fldChar w:fldCharType="begin"/>
      </w:r>
      <w:r>
        <w:instrText xml:space="preserve"> HYPERLINK \l "_Toc221630453" </w:instrText>
      </w:r>
      <w:r>
        <w:fldChar w:fldCharType="separate"/>
      </w:r>
      <w:r>
        <w:rPr>
          <w:rStyle w:val="36"/>
          <w:rFonts w:ascii="仿宋" w:hAnsi="仿宋" w:eastAsia="仿宋" w:cs="仿宋"/>
        </w:rPr>
        <w:t>十一、采购代理服务费</w:t>
      </w:r>
      <w:r>
        <w:tab/>
      </w:r>
      <w:r>
        <w:fldChar w:fldCharType="begin"/>
      </w:r>
      <w:r>
        <w:instrText xml:space="preserve"> PAGEREF _Toc221630453 \h </w:instrText>
      </w:r>
      <w:r>
        <w:fldChar w:fldCharType="separate"/>
      </w:r>
      <w:r>
        <w:t>14</w:t>
      </w:r>
      <w:r>
        <w:fldChar w:fldCharType="end"/>
      </w:r>
      <w:r>
        <w:fldChar w:fldCharType="end"/>
      </w:r>
    </w:p>
    <w:p w14:paraId="6F074233">
      <w:pPr>
        <w:pStyle w:val="20"/>
        <w:rPr>
          <w:rFonts w:asciiTheme="minorHAnsi" w:hAnsiTheme="minorHAnsi" w:eastAsiaTheme="minorEastAsia" w:cstheme="minorBidi"/>
          <w:szCs w:val="22"/>
        </w:rPr>
      </w:pPr>
      <w:r>
        <w:fldChar w:fldCharType="begin"/>
      </w:r>
      <w:r>
        <w:instrText xml:space="preserve"> HYPERLINK \l "_Toc221630454" </w:instrText>
      </w:r>
      <w:r>
        <w:fldChar w:fldCharType="separate"/>
      </w:r>
      <w:r>
        <w:rPr>
          <w:rStyle w:val="36"/>
          <w:rFonts w:ascii="仿宋" w:hAnsi="仿宋" w:eastAsia="仿宋" w:cs="仿宋"/>
        </w:rPr>
        <w:t>十二、附则</w:t>
      </w:r>
      <w:r>
        <w:tab/>
      </w:r>
      <w:r>
        <w:fldChar w:fldCharType="begin"/>
      </w:r>
      <w:r>
        <w:instrText xml:space="preserve"> PAGEREF _Toc221630454 \h </w:instrText>
      </w:r>
      <w:r>
        <w:fldChar w:fldCharType="separate"/>
      </w:r>
      <w:r>
        <w:t>14</w:t>
      </w:r>
      <w:r>
        <w:fldChar w:fldCharType="end"/>
      </w:r>
      <w:r>
        <w:fldChar w:fldCharType="end"/>
      </w:r>
    </w:p>
    <w:p w14:paraId="353AED7B">
      <w:pPr>
        <w:pStyle w:val="18"/>
        <w:rPr>
          <w:rFonts w:asciiTheme="minorHAnsi" w:hAnsiTheme="minorHAnsi" w:eastAsiaTheme="minorEastAsia" w:cstheme="minorBidi"/>
          <w:szCs w:val="22"/>
        </w:rPr>
      </w:pPr>
      <w:r>
        <w:fldChar w:fldCharType="begin"/>
      </w:r>
      <w:r>
        <w:instrText xml:space="preserve"> HYPERLINK \l "_Toc221630455" </w:instrText>
      </w:r>
      <w:r>
        <w:fldChar w:fldCharType="separate"/>
      </w:r>
      <w:r>
        <w:rPr>
          <w:rStyle w:val="36"/>
          <w:rFonts w:ascii="仿宋" w:hAnsi="仿宋" w:eastAsia="仿宋" w:cs="仿宋"/>
          <w:b/>
          <w:bCs/>
        </w:rPr>
        <w:t>第三章 拟签订的合同文本</w:t>
      </w:r>
      <w:r>
        <w:tab/>
      </w:r>
      <w:r>
        <w:fldChar w:fldCharType="begin"/>
      </w:r>
      <w:r>
        <w:instrText xml:space="preserve"> PAGEREF _Toc221630455 \h </w:instrText>
      </w:r>
      <w:r>
        <w:fldChar w:fldCharType="separate"/>
      </w:r>
      <w:r>
        <w:t>15</w:t>
      </w:r>
      <w:r>
        <w:fldChar w:fldCharType="end"/>
      </w:r>
      <w:r>
        <w:fldChar w:fldCharType="end"/>
      </w:r>
    </w:p>
    <w:p w14:paraId="79289114">
      <w:pPr>
        <w:pStyle w:val="18"/>
        <w:rPr>
          <w:rFonts w:asciiTheme="minorHAnsi" w:hAnsiTheme="minorHAnsi" w:eastAsiaTheme="minorEastAsia" w:cstheme="minorBidi"/>
          <w:szCs w:val="22"/>
        </w:rPr>
      </w:pPr>
      <w:r>
        <w:fldChar w:fldCharType="begin"/>
      </w:r>
      <w:r>
        <w:instrText xml:space="preserve"> HYPERLINK \l "_Toc221630456" </w:instrText>
      </w:r>
      <w:r>
        <w:fldChar w:fldCharType="separate"/>
      </w:r>
      <w:r>
        <w:rPr>
          <w:rStyle w:val="36"/>
          <w:rFonts w:ascii="仿宋" w:hAnsi="仿宋" w:eastAsia="仿宋" w:cs="仿宋"/>
          <w:b/>
          <w:bCs/>
        </w:rPr>
        <w:t>第四章  响应文件格式</w:t>
      </w:r>
      <w:r>
        <w:tab/>
      </w:r>
      <w:r>
        <w:fldChar w:fldCharType="begin"/>
      </w:r>
      <w:r>
        <w:instrText xml:space="preserve"> PAGEREF _Toc221630456 \h </w:instrText>
      </w:r>
      <w:r>
        <w:fldChar w:fldCharType="separate"/>
      </w:r>
      <w:r>
        <w:t>20</w:t>
      </w:r>
      <w:r>
        <w:fldChar w:fldCharType="end"/>
      </w:r>
      <w:r>
        <w:fldChar w:fldCharType="end"/>
      </w:r>
    </w:p>
    <w:p w14:paraId="35F3A0FB">
      <w:pPr>
        <w:pStyle w:val="20"/>
        <w:rPr>
          <w:rFonts w:asciiTheme="minorHAnsi" w:hAnsiTheme="minorHAnsi" w:eastAsiaTheme="minorEastAsia" w:cstheme="minorBidi"/>
          <w:szCs w:val="22"/>
        </w:rPr>
      </w:pPr>
      <w:r>
        <w:fldChar w:fldCharType="begin"/>
      </w:r>
      <w:r>
        <w:instrText xml:space="preserve"> HYPERLINK \l "_Toc221630457" </w:instrText>
      </w:r>
      <w:r>
        <w:fldChar w:fldCharType="separate"/>
      </w:r>
      <w:r>
        <w:rPr>
          <w:rStyle w:val="36"/>
          <w:rFonts w:ascii="仿宋" w:hAnsi="仿宋" w:eastAsia="仿宋" w:cs="仿宋"/>
        </w:rPr>
        <w:t>格式1. 谈判响应书</w:t>
      </w:r>
      <w:r>
        <w:tab/>
      </w:r>
      <w:r>
        <w:fldChar w:fldCharType="begin"/>
      </w:r>
      <w:r>
        <w:instrText xml:space="preserve"> PAGEREF _Toc221630457 \h </w:instrText>
      </w:r>
      <w:r>
        <w:fldChar w:fldCharType="separate"/>
      </w:r>
      <w:r>
        <w:t>21</w:t>
      </w:r>
      <w:r>
        <w:fldChar w:fldCharType="end"/>
      </w:r>
      <w:r>
        <w:fldChar w:fldCharType="end"/>
      </w:r>
    </w:p>
    <w:p w14:paraId="5142F516">
      <w:pPr>
        <w:pStyle w:val="20"/>
        <w:rPr>
          <w:rFonts w:asciiTheme="minorHAnsi" w:hAnsiTheme="minorHAnsi" w:eastAsiaTheme="minorEastAsia" w:cstheme="minorBidi"/>
          <w:szCs w:val="22"/>
        </w:rPr>
      </w:pPr>
      <w:r>
        <w:fldChar w:fldCharType="begin"/>
      </w:r>
      <w:r>
        <w:instrText xml:space="preserve"> HYPERLINK \l "_Toc221630458" </w:instrText>
      </w:r>
      <w:r>
        <w:fldChar w:fldCharType="separate"/>
      </w:r>
      <w:r>
        <w:rPr>
          <w:rStyle w:val="36"/>
          <w:rFonts w:ascii="仿宋" w:hAnsi="仿宋" w:eastAsia="仿宋" w:cs="仿宋"/>
        </w:rPr>
        <w:t>格式2．报价表</w:t>
      </w:r>
      <w:r>
        <w:tab/>
      </w:r>
      <w:r>
        <w:fldChar w:fldCharType="begin"/>
      </w:r>
      <w:r>
        <w:instrText xml:space="preserve"> PAGEREF _Toc221630458 \h </w:instrText>
      </w:r>
      <w:r>
        <w:fldChar w:fldCharType="separate"/>
      </w:r>
      <w:r>
        <w:t>22</w:t>
      </w:r>
      <w:r>
        <w:fldChar w:fldCharType="end"/>
      </w:r>
      <w:r>
        <w:fldChar w:fldCharType="end"/>
      </w:r>
    </w:p>
    <w:p w14:paraId="5FAEAC85">
      <w:pPr>
        <w:pStyle w:val="20"/>
        <w:rPr>
          <w:rFonts w:asciiTheme="minorHAnsi" w:hAnsiTheme="minorHAnsi" w:eastAsiaTheme="minorEastAsia" w:cstheme="minorBidi"/>
          <w:szCs w:val="22"/>
        </w:rPr>
      </w:pPr>
      <w:r>
        <w:fldChar w:fldCharType="begin"/>
      </w:r>
      <w:r>
        <w:instrText xml:space="preserve"> HYPERLINK \l "_Toc221630459" </w:instrText>
      </w:r>
      <w:r>
        <w:fldChar w:fldCharType="separate"/>
      </w:r>
      <w:r>
        <w:rPr>
          <w:rStyle w:val="36"/>
          <w:rFonts w:ascii="仿宋" w:hAnsi="仿宋" w:eastAsia="仿宋" w:cs="仿宋"/>
        </w:rPr>
        <w:t>格式3．分项报价表</w:t>
      </w:r>
      <w:r>
        <w:tab/>
      </w:r>
      <w:r>
        <w:fldChar w:fldCharType="begin"/>
      </w:r>
      <w:r>
        <w:instrText xml:space="preserve"> PAGEREF _Toc221630459 \h </w:instrText>
      </w:r>
      <w:r>
        <w:fldChar w:fldCharType="separate"/>
      </w:r>
      <w:r>
        <w:t>23</w:t>
      </w:r>
      <w:r>
        <w:fldChar w:fldCharType="end"/>
      </w:r>
      <w:r>
        <w:fldChar w:fldCharType="end"/>
      </w:r>
    </w:p>
    <w:p w14:paraId="58D0A090">
      <w:pPr>
        <w:pStyle w:val="20"/>
        <w:rPr>
          <w:rFonts w:asciiTheme="minorHAnsi" w:hAnsiTheme="minorHAnsi" w:eastAsiaTheme="minorEastAsia" w:cstheme="minorBidi"/>
          <w:szCs w:val="22"/>
        </w:rPr>
      </w:pPr>
      <w:r>
        <w:fldChar w:fldCharType="begin"/>
      </w:r>
      <w:r>
        <w:instrText xml:space="preserve"> HYPERLINK \l "_Toc221630460" </w:instrText>
      </w:r>
      <w:r>
        <w:fldChar w:fldCharType="separate"/>
      </w:r>
      <w:r>
        <w:rPr>
          <w:rStyle w:val="36"/>
          <w:rFonts w:ascii="仿宋" w:hAnsi="仿宋" w:eastAsia="仿宋" w:cs="仿宋"/>
        </w:rPr>
        <w:t>格式4. 技术规格响应/偏离表</w:t>
      </w:r>
      <w:r>
        <w:tab/>
      </w:r>
      <w:r>
        <w:fldChar w:fldCharType="begin"/>
      </w:r>
      <w:r>
        <w:instrText xml:space="preserve"> PAGEREF _Toc221630460 \h </w:instrText>
      </w:r>
      <w:r>
        <w:fldChar w:fldCharType="separate"/>
      </w:r>
      <w:r>
        <w:t>24</w:t>
      </w:r>
      <w:r>
        <w:fldChar w:fldCharType="end"/>
      </w:r>
      <w:r>
        <w:fldChar w:fldCharType="end"/>
      </w:r>
    </w:p>
    <w:p w14:paraId="7A378AF5">
      <w:pPr>
        <w:pStyle w:val="20"/>
        <w:rPr>
          <w:rFonts w:asciiTheme="minorHAnsi" w:hAnsiTheme="minorHAnsi" w:eastAsiaTheme="minorEastAsia" w:cstheme="minorBidi"/>
          <w:szCs w:val="22"/>
        </w:rPr>
      </w:pPr>
      <w:r>
        <w:fldChar w:fldCharType="begin"/>
      </w:r>
      <w:r>
        <w:instrText xml:space="preserve"> HYPERLINK \l "_Toc221630461" </w:instrText>
      </w:r>
      <w:r>
        <w:fldChar w:fldCharType="separate"/>
      </w:r>
      <w:r>
        <w:rPr>
          <w:rStyle w:val="36"/>
          <w:rFonts w:ascii="仿宋" w:hAnsi="仿宋" w:eastAsia="仿宋" w:cs="仿宋"/>
        </w:rPr>
        <w:t>格式5. 商务条款响应/偏离表</w:t>
      </w:r>
      <w:r>
        <w:tab/>
      </w:r>
      <w:r>
        <w:fldChar w:fldCharType="begin"/>
      </w:r>
      <w:r>
        <w:instrText xml:space="preserve"> PAGEREF _Toc221630461 \h </w:instrText>
      </w:r>
      <w:r>
        <w:fldChar w:fldCharType="separate"/>
      </w:r>
      <w:r>
        <w:t>25</w:t>
      </w:r>
      <w:r>
        <w:fldChar w:fldCharType="end"/>
      </w:r>
      <w:r>
        <w:fldChar w:fldCharType="end"/>
      </w:r>
    </w:p>
    <w:p w14:paraId="5D75F05D">
      <w:pPr>
        <w:pStyle w:val="20"/>
        <w:rPr>
          <w:rFonts w:asciiTheme="minorHAnsi" w:hAnsiTheme="minorHAnsi" w:eastAsiaTheme="minorEastAsia" w:cstheme="minorBidi"/>
          <w:szCs w:val="22"/>
        </w:rPr>
      </w:pPr>
      <w:r>
        <w:fldChar w:fldCharType="begin"/>
      </w:r>
      <w:r>
        <w:instrText xml:space="preserve"> HYPERLINK \l "_Toc221630462" </w:instrText>
      </w:r>
      <w:r>
        <w:fldChar w:fldCharType="separate"/>
      </w:r>
      <w:r>
        <w:rPr>
          <w:rStyle w:val="36"/>
          <w:rFonts w:ascii="仿宋" w:hAnsi="仿宋" w:eastAsia="仿宋" w:cs="仿宋"/>
        </w:rPr>
        <w:t>6.技术文件</w:t>
      </w:r>
      <w:r>
        <w:tab/>
      </w:r>
      <w:r>
        <w:fldChar w:fldCharType="begin"/>
      </w:r>
      <w:r>
        <w:instrText xml:space="preserve"> PAGEREF _Toc221630462 \h </w:instrText>
      </w:r>
      <w:r>
        <w:fldChar w:fldCharType="separate"/>
      </w:r>
      <w:r>
        <w:t>26</w:t>
      </w:r>
      <w:r>
        <w:fldChar w:fldCharType="end"/>
      </w:r>
      <w:r>
        <w:fldChar w:fldCharType="end"/>
      </w:r>
    </w:p>
    <w:p w14:paraId="3E223B1F">
      <w:pPr>
        <w:pStyle w:val="20"/>
        <w:rPr>
          <w:rFonts w:asciiTheme="minorHAnsi" w:hAnsiTheme="minorHAnsi" w:eastAsiaTheme="minorEastAsia" w:cstheme="minorBidi"/>
          <w:szCs w:val="22"/>
        </w:rPr>
      </w:pPr>
      <w:r>
        <w:fldChar w:fldCharType="begin"/>
      </w:r>
      <w:r>
        <w:instrText xml:space="preserve"> HYPERLINK \l "_Toc221630463" </w:instrText>
      </w:r>
      <w:r>
        <w:fldChar w:fldCharType="separate"/>
      </w:r>
      <w:r>
        <w:rPr>
          <w:rStyle w:val="36"/>
          <w:rFonts w:ascii="仿宋" w:hAnsi="仿宋" w:eastAsia="仿宋" w:cs="仿宋"/>
        </w:rPr>
        <w:t>7.供应商应当提交的资格、资信证明文件</w:t>
      </w:r>
      <w:r>
        <w:tab/>
      </w:r>
      <w:r>
        <w:fldChar w:fldCharType="begin"/>
      </w:r>
      <w:r>
        <w:instrText xml:space="preserve"> PAGEREF _Toc221630463 \h </w:instrText>
      </w:r>
      <w:r>
        <w:fldChar w:fldCharType="separate"/>
      </w:r>
      <w:r>
        <w:t>27</w:t>
      </w:r>
      <w:r>
        <w:fldChar w:fldCharType="end"/>
      </w:r>
      <w:r>
        <w:fldChar w:fldCharType="end"/>
      </w:r>
    </w:p>
    <w:p w14:paraId="511E8DDB">
      <w:pPr>
        <w:pStyle w:val="20"/>
        <w:rPr>
          <w:rFonts w:asciiTheme="minorHAnsi" w:hAnsiTheme="minorHAnsi" w:eastAsiaTheme="minorEastAsia" w:cstheme="minorBidi"/>
          <w:szCs w:val="22"/>
        </w:rPr>
      </w:pPr>
      <w:r>
        <w:fldChar w:fldCharType="begin"/>
      </w:r>
      <w:r>
        <w:instrText xml:space="preserve"> HYPERLINK \l "_Toc221630464" </w:instrText>
      </w:r>
      <w:r>
        <w:fldChar w:fldCharType="separate"/>
      </w:r>
      <w:r>
        <w:rPr>
          <w:rStyle w:val="36"/>
          <w:rFonts w:ascii="仿宋" w:hAnsi="仿宋" w:eastAsia="仿宋" w:cs="仿宋"/>
        </w:rPr>
        <w:t>8. 其他证明资料</w:t>
      </w:r>
      <w:r>
        <w:tab/>
      </w:r>
      <w:r>
        <w:fldChar w:fldCharType="begin"/>
      </w:r>
      <w:r>
        <w:instrText xml:space="preserve"> PAGEREF _Toc221630464 \h </w:instrText>
      </w:r>
      <w:r>
        <w:fldChar w:fldCharType="separate"/>
      </w:r>
      <w:r>
        <w:t>30</w:t>
      </w:r>
      <w:r>
        <w:fldChar w:fldCharType="end"/>
      </w:r>
      <w:r>
        <w:fldChar w:fldCharType="end"/>
      </w:r>
    </w:p>
    <w:p w14:paraId="6AD4122F">
      <w:pPr>
        <w:pStyle w:val="18"/>
        <w:rPr>
          <w:rFonts w:asciiTheme="minorHAnsi" w:hAnsiTheme="minorHAnsi" w:eastAsiaTheme="minorEastAsia" w:cstheme="minorBidi"/>
          <w:szCs w:val="22"/>
        </w:rPr>
      </w:pPr>
      <w:r>
        <w:fldChar w:fldCharType="begin"/>
      </w:r>
      <w:r>
        <w:instrText xml:space="preserve"> HYPERLINK \l "_Toc221630465" </w:instrText>
      </w:r>
      <w:r>
        <w:fldChar w:fldCharType="separate"/>
      </w:r>
      <w:r>
        <w:rPr>
          <w:rStyle w:val="36"/>
          <w:rFonts w:ascii="仿宋" w:hAnsi="仿宋" w:eastAsia="仿宋" w:cs="仿宋"/>
          <w:b/>
          <w:bCs/>
        </w:rPr>
        <w:t>第五章 采购需求一览表及采购要求</w:t>
      </w:r>
      <w:r>
        <w:tab/>
      </w:r>
      <w:r>
        <w:fldChar w:fldCharType="begin"/>
      </w:r>
      <w:r>
        <w:instrText xml:space="preserve"> PAGEREF _Toc221630465 \h </w:instrText>
      </w:r>
      <w:r>
        <w:fldChar w:fldCharType="separate"/>
      </w:r>
      <w:r>
        <w:t>32</w:t>
      </w:r>
      <w:r>
        <w:fldChar w:fldCharType="end"/>
      </w:r>
      <w:r>
        <w:fldChar w:fldCharType="end"/>
      </w:r>
    </w:p>
    <w:p w14:paraId="446967D3">
      <w:pPr>
        <w:pStyle w:val="20"/>
        <w:rPr>
          <w:rFonts w:asciiTheme="minorHAnsi" w:hAnsiTheme="minorHAnsi" w:eastAsiaTheme="minorEastAsia" w:cstheme="minorBidi"/>
          <w:szCs w:val="22"/>
        </w:rPr>
      </w:pPr>
      <w:r>
        <w:fldChar w:fldCharType="begin"/>
      </w:r>
      <w:r>
        <w:instrText xml:space="preserve"> HYPERLINK \l "_Toc221630466" </w:instrText>
      </w:r>
      <w:r>
        <w:fldChar w:fldCharType="separate"/>
      </w:r>
      <w:r>
        <w:rPr>
          <w:rStyle w:val="36"/>
          <w:rFonts w:ascii="仿宋" w:hAnsi="仿宋" w:eastAsia="仿宋" w:cs="仿宋"/>
        </w:rPr>
        <w:t>一、采购需求一览表</w:t>
      </w:r>
      <w:r>
        <w:tab/>
      </w:r>
      <w:r>
        <w:fldChar w:fldCharType="begin"/>
      </w:r>
      <w:r>
        <w:instrText xml:space="preserve"> PAGEREF _Toc221630466 \h </w:instrText>
      </w:r>
      <w:r>
        <w:fldChar w:fldCharType="separate"/>
      </w:r>
      <w:r>
        <w:t>32</w:t>
      </w:r>
      <w:r>
        <w:fldChar w:fldCharType="end"/>
      </w:r>
      <w:r>
        <w:fldChar w:fldCharType="end"/>
      </w:r>
    </w:p>
    <w:p w14:paraId="4DC2C04D">
      <w:pPr>
        <w:pStyle w:val="20"/>
        <w:rPr>
          <w:rFonts w:asciiTheme="minorHAnsi" w:hAnsiTheme="minorHAnsi" w:eastAsiaTheme="minorEastAsia" w:cstheme="minorBidi"/>
          <w:szCs w:val="22"/>
        </w:rPr>
      </w:pPr>
      <w:r>
        <w:fldChar w:fldCharType="begin"/>
      </w:r>
      <w:r>
        <w:instrText xml:space="preserve"> HYPERLINK \l "_Toc221630467" </w:instrText>
      </w:r>
      <w:r>
        <w:fldChar w:fldCharType="separate"/>
      </w:r>
      <w:r>
        <w:rPr>
          <w:rStyle w:val="36"/>
          <w:rFonts w:ascii="仿宋" w:hAnsi="仿宋" w:eastAsia="仿宋" w:cs="仿宋"/>
        </w:rPr>
        <w:t>二、采购要求</w:t>
      </w:r>
      <w:r>
        <w:tab/>
      </w:r>
      <w:r>
        <w:fldChar w:fldCharType="begin"/>
      </w:r>
      <w:r>
        <w:instrText xml:space="preserve"> PAGEREF _Toc221630467 \h </w:instrText>
      </w:r>
      <w:r>
        <w:fldChar w:fldCharType="separate"/>
      </w:r>
      <w:r>
        <w:t>33</w:t>
      </w:r>
      <w:r>
        <w:fldChar w:fldCharType="end"/>
      </w:r>
      <w:r>
        <w:fldChar w:fldCharType="end"/>
      </w:r>
    </w:p>
    <w:p w14:paraId="6FD47E77">
      <w:pPr>
        <w:pStyle w:val="18"/>
        <w:ind w:firstLine="420"/>
        <w:rPr>
          <w:rFonts w:ascii="仿宋" w:hAnsi="仿宋" w:eastAsia="仿宋" w:cs="仿宋"/>
        </w:rPr>
      </w:pPr>
      <w:r>
        <w:rPr>
          <w:rStyle w:val="36"/>
          <w:rFonts w:hint="eastAsia" w:ascii="仿宋" w:hAnsi="仿宋" w:eastAsia="仿宋" w:cs="仿宋"/>
          <w:color w:val="auto"/>
        </w:rPr>
        <w:fldChar w:fldCharType="end"/>
      </w:r>
      <w:r>
        <w:rPr>
          <w:rFonts w:hint="eastAsia" w:ascii="仿宋" w:hAnsi="仿宋" w:eastAsia="仿宋" w:cs="仿宋"/>
        </w:rPr>
        <w:br w:type="page"/>
      </w:r>
    </w:p>
    <w:p w14:paraId="438E0053">
      <w:pPr>
        <w:pStyle w:val="2"/>
        <w:spacing w:after="120" w:afterLines="50"/>
        <w:jc w:val="center"/>
        <w:rPr>
          <w:rFonts w:ascii="仿宋" w:hAnsi="仿宋" w:eastAsia="仿宋" w:cs="仿宋"/>
          <w:b/>
          <w:bCs/>
          <w:sz w:val="32"/>
        </w:rPr>
      </w:pPr>
      <w:bookmarkStart w:id="0" w:name="_Toc221630436"/>
      <w:r>
        <w:rPr>
          <w:rFonts w:hint="eastAsia" w:ascii="仿宋" w:hAnsi="仿宋" w:eastAsia="仿宋" w:cs="仿宋"/>
          <w:b/>
          <w:bCs/>
          <w:sz w:val="32"/>
        </w:rPr>
        <w:t>第一章 谈判邀请</w:t>
      </w:r>
      <w:bookmarkEnd w:id="0"/>
    </w:p>
    <w:p w14:paraId="2D8FCD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江西省机电设备招标有限公司受江西佑民建设有限公司委托，对其所需的货物及服务进行竞争性谈判采购，欢迎合格的供应商前来参加。</w:t>
      </w:r>
    </w:p>
    <w:p w14:paraId="43A037B9">
      <w:pPr>
        <w:pStyle w:val="3"/>
        <w:spacing w:before="0" w:after="0" w:line="360" w:lineRule="auto"/>
        <w:rPr>
          <w:rFonts w:ascii="仿宋" w:hAnsi="仿宋" w:eastAsia="仿宋" w:cs="仿宋"/>
          <w:bCs w:val="0"/>
          <w:sz w:val="24"/>
          <w:szCs w:val="24"/>
        </w:rPr>
      </w:pPr>
      <w:bookmarkStart w:id="1" w:name="_Toc221630437"/>
      <w:bookmarkStart w:id="2" w:name="_Toc35393790"/>
      <w:bookmarkStart w:id="3" w:name="_Toc35393621"/>
      <w:bookmarkStart w:id="4" w:name="_Toc28359079"/>
      <w:bookmarkStart w:id="5" w:name="_Toc28359002"/>
      <w:bookmarkStart w:id="6" w:name="_Toc27129"/>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15E92A1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项目编号：JXTC2026150024</w:t>
      </w:r>
    </w:p>
    <w:p w14:paraId="031EC51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项目名称：抚州市东乡区国家农村产业融合发展示范园建设项目设计采购施工(EPC)总承包项目东杏线箱梁采购</w:t>
      </w:r>
    </w:p>
    <w:p w14:paraId="012D55D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预算金额：440000元人民币</w:t>
      </w:r>
    </w:p>
    <w:p w14:paraId="276D30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636BC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0BB122A6">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0CA127A5">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0657D61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32A9EADE">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00DB37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584B73D4">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抚州市东乡区国家农村产业融合发展示范园建设项目设计采购施工(EPC)总承包项目东杏线箱梁采购</w:t>
            </w:r>
          </w:p>
        </w:tc>
        <w:tc>
          <w:tcPr>
            <w:tcW w:w="794" w:type="pct"/>
            <w:shd w:val="clear" w:color="auto" w:fill="auto"/>
            <w:vAlign w:val="center"/>
          </w:tcPr>
          <w:p w14:paraId="390B6E37">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7FC9DDE3">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批</w:t>
            </w:r>
          </w:p>
        </w:tc>
        <w:tc>
          <w:tcPr>
            <w:tcW w:w="1153" w:type="pct"/>
            <w:shd w:val="clear" w:color="auto" w:fill="auto"/>
            <w:vAlign w:val="center"/>
          </w:tcPr>
          <w:p w14:paraId="3F496072">
            <w:pPr>
              <w:widowControl/>
              <w:spacing w:line="360" w:lineRule="auto"/>
              <w:jc w:val="center"/>
              <w:rPr>
                <w:rFonts w:ascii="仿宋" w:hAnsi="仿宋" w:eastAsia="仿宋" w:cs="仿宋"/>
                <w:sz w:val="24"/>
                <w:szCs w:val="24"/>
              </w:rPr>
            </w:pPr>
            <w:r>
              <w:rPr>
                <w:rFonts w:hint="eastAsia" w:ascii="仿宋" w:hAnsi="仿宋" w:eastAsia="仿宋" w:cs="仿宋"/>
                <w:sz w:val="24"/>
                <w:szCs w:val="24"/>
              </w:rPr>
              <w:t>440000元</w:t>
            </w:r>
          </w:p>
        </w:tc>
      </w:tr>
    </w:tbl>
    <w:p w14:paraId="176DAD78">
      <w:pPr>
        <w:pStyle w:val="3"/>
        <w:keepNext w:val="0"/>
        <w:keepLines w:val="0"/>
        <w:spacing w:before="0" w:after="0" w:line="360" w:lineRule="auto"/>
        <w:rPr>
          <w:rFonts w:ascii="仿宋" w:hAnsi="仿宋" w:eastAsia="仿宋" w:cs="仿宋"/>
          <w:bCs w:val="0"/>
          <w:sz w:val="24"/>
          <w:szCs w:val="24"/>
        </w:rPr>
      </w:pPr>
      <w:bookmarkStart w:id="8" w:name="_Toc28359080"/>
      <w:bookmarkStart w:id="9" w:name="_Toc26529"/>
      <w:bookmarkStart w:id="10" w:name="_Toc28359003"/>
      <w:bookmarkStart w:id="11" w:name="_Toc35393622"/>
      <w:bookmarkStart w:id="12" w:name="_Toc221630438"/>
      <w:bookmarkStart w:id="13" w:name="_Toc35393791"/>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6C3820FC">
      <w:pPr>
        <w:spacing w:line="360" w:lineRule="auto"/>
        <w:ind w:left="420" w:leftChars="200"/>
        <w:rPr>
          <w:rFonts w:ascii="仿宋" w:hAnsi="仿宋" w:eastAsia="仿宋" w:cs="仿宋"/>
          <w:sz w:val="24"/>
          <w:szCs w:val="24"/>
        </w:rPr>
      </w:pPr>
      <w:bookmarkStart w:id="14" w:name="_Toc28359081"/>
      <w:bookmarkStart w:id="15" w:name="_Toc28359004"/>
      <w:bookmarkStart w:id="16" w:name="_Toc35393623"/>
      <w:bookmarkStart w:id="17" w:name="_Toc35393792"/>
      <w:r>
        <w:rPr>
          <w:rFonts w:hint="eastAsia" w:ascii="仿宋" w:hAnsi="仿宋" w:eastAsia="仿宋" w:cs="仿宋"/>
          <w:sz w:val="24"/>
          <w:szCs w:val="24"/>
        </w:rPr>
        <w:t>1、投标人须为在中华人民共和国境内（不含港、澳、台地区）注册的独立法定代表人；</w:t>
      </w:r>
    </w:p>
    <w:p w14:paraId="3CEC6525">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242468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56AD621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35A9D5B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21CF3FBE">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441CEBE3">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52871D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4256DF42">
      <w:pPr>
        <w:spacing w:line="360" w:lineRule="auto"/>
        <w:ind w:left="482" w:hanging="482" w:hangingChars="200"/>
        <w:outlineLvl w:val="1"/>
        <w:rPr>
          <w:rFonts w:ascii="仿宋" w:hAnsi="仿宋" w:eastAsia="仿宋" w:cs="仿宋"/>
          <w:b/>
          <w:bCs/>
          <w:sz w:val="24"/>
          <w:szCs w:val="24"/>
        </w:rPr>
      </w:pPr>
      <w:bookmarkStart w:id="18" w:name="_Toc221630439"/>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71A900B4">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35393624"/>
      <w:bookmarkStart w:id="22" w:name="_Toc20720"/>
      <w:bookmarkStart w:id="23" w:name="_Toc35393793"/>
      <w:r>
        <w:rPr>
          <w:rFonts w:hint="eastAsia" w:ascii="仿宋" w:hAnsi="仿宋" w:eastAsia="仿宋" w:cs="仿宋"/>
          <w:sz w:val="24"/>
          <w:szCs w:val="24"/>
        </w:rPr>
        <w:t>时间：2026年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4</w:t>
      </w:r>
      <w:bookmarkStart w:id="96" w:name="_GoBack"/>
      <w:bookmarkEnd w:id="96"/>
      <w:r>
        <w:rPr>
          <w:rFonts w:hint="eastAsia" w:ascii="仿宋" w:hAnsi="仿宋" w:eastAsia="仿宋" w:cs="仿宋"/>
          <w:sz w:val="24"/>
          <w:szCs w:val="24"/>
        </w:rPr>
        <w:t>日至2026年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日（北京时间，法定节假日除外）</w:t>
      </w:r>
    </w:p>
    <w:p w14:paraId="2C4A27E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5F3ECB0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143FCB4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3258E52D">
      <w:pPr>
        <w:pStyle w:val="3"/>
        <w:spacing w:before="0" w:after="0" w:line="360" w:lineRule="auto"/>
        <w:rPr>
          <w:rFonts w:ascii="仿宋" w:hAnsi="仿宋" w:eastAsia="仿宋" w:cs="仿宋"/>
          <w:bCs w:val="0"/>
          <w:sz w:val="24"/>
          <w:szCs w:val="24"/>
        </w:rPr>
      </w:pPr>
      <w:bookmarkStart w:id="24" w:name="_Toc221630440"/>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FAE6543">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截止时间：2026年</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20</w:t>
      </w:r>
      <w:r>
        <w:rPr>
          <w:rFonts w:hint="eastAsia" w:ascii="仿宋" w:hAnsi="仿宋" w:eastAsia="仿宋" w:cs="仿宋"/>
          <w:bCs/>
          <w:sz w:val="24"/>
          <w:szCs w:val="24"/>
        </w:rPr>
        <w:t>日10点00分（北京时间）</w:t>
      </w:r>
    </w:p>
    <w:p w14:paraId="02621FED">
      <w:pPr>
        <w:spacing w:line="360" w:lineRule="auto"/>
        <w:ind w:left="420" w:leftChars="200"/>
        <w:rPr>
          <w:rFonts w:ascii="仿宋" w:hAnsi="仿宋" w:eastAsia="仿宋" w:cs="仿宋"/>
          <w:bCs/>
          <w:sz w:val="24"/>
          <w:szCs w:val="24"/>
        </w:rPr>
      </w:pPr>
      <w:bookmarkStart w:id="25" w:name="_Toc12960"/>
      <w:bookmarkStart w:id="26" w:name="_Toc35393625"/>
      <w:bookmarkStart w:id="27" w:name="_Toc28359084"/>
      <w:bookmarkStart w:id="28" w:name="_Toc35393794"/>
      <w:bookmarkStart w:id="29" w:name="_Toc28359007"/>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20A8A3B6">
      <w:pPr>
        <w:pStyle w:val="3"/>
        <w:spacing w:before="0" w:after="0" w:line="360" w:lineRule="auto"/>
        <w:rPr>
          <w:rFonts w:ascii="仿宋" w:hAnsi="仿宋" w:eastAsia="仿宋" w:cs="仿宋"/>
          <w:bCs w:val="0"/>
          <w:sz w:val="24"/>
          <w:szCs w:val="24"/>
        </w:rPr>
      </w:pPr>
      <w:bookmarkStart w:id="30" w:name="_Toc25456"/>
      <w:bookmarkStart w:id="31" w:name="_Toc35393796"/>
      <w:bookmarkStart w:id="32" w:name="_Toc28359008"/>
      <w:bookmarkStart w:id="33" w:name="_Toc28359085"/>
      <w:bookmarkStart w:id="34" w:name="_Toc35393627"/>
      <w:bookmarkStart w:id="35" w:name="_Toc221630441"/>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4590D53C">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2576D125">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称：江西佑民建设有限公司</w:t>
      </w:r>
    </w:p>
    <w:p w14:paraId="5B02039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4F8AC4DC">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联系人：涂先生</w:t>
      </w:r>
    </w:p>
    <w:p w14:paraId="2E46EDD9">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联系方式：19979009732</w:t>
      </w:r>
    </w:p>
    <w:p w14:paraId="25CD8CFE">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08FF42E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B3C3BB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2800745B">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477684F0">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1944F23D">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70B3D1C1">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61DF7DE4">
      <w:pPr>
        <w:pStyle w:val="2"/>
        <w:spacing w:line="460" w:lineRule="exact"/>
        <w:jc w:val="center"/>
        <w:rPr>
          <w:rFonts w:ascii="仿宋" w:hAnsi="仿宋" w:eastAsia="仿宋" w:cs="仿宋"/>
          <w:b/>
          <w:bCs/>
          <w:sz w:val="32"/>
        </w:rPr>
      </w:pPr>
      <w:bookmarkStart w:id="36" w:name="_Toc221630442"/>
      <w:r>
        <w:rPr>
          <w:rFonts w:hint="eastAsia" w:ascii="仿宋" w:hAnsi="仿宋" w:eastAsia="仿宋" w:cs="仿宋"/>
          <w:b/>
          <w:bCs/>
          <w:sz w:val="32"/>
        </w:rPr>
        <w:t>第二章 供应商须知</w:t>
      </w:r>
      <w:bookmarkEnd w:id="36"/>
    </w:p>
    <w:p w14:paraId="33320963">
      <w:pPr>
        <w:pStyle w:val="3"/>
        <w:numPr>
          <w:ilvl w:val="0"/>
          <w:numId w:val="1"/>
        </w:numPr>
        <w:spacing w:before="0" w:after="0" w:line="460" w:lineRule="exact"/>
        <w:rPr>
          <w:rFonts w:ascii="仿宋" w:hAnsi="仿宋" w:eastAsia="仿宋" w:cs="仿宋"/>
          <w:sz w:val="28"/>
          <w:szCs w:val="28"/>
        </w:rPr>
      </w:pPr>
      <w:bookmarkStart w:id="37" w:name="_Toc221335709"/>
      <w:bookmarkStart w:id="38" w:name="_Toc220257383"/>
      <w:bookmarkStart w:id="39" w:name="_Toc221630443"/>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271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1467267C">
            <w:pPr>
              <w:spacing w:line="360" w:lineRule="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5A73110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0DD503DC">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w:t>
            </w:r>
          </w:p>
        </w:tc>
      </w:tr>
      <w:tr w14:paraId="1014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2249F209">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23DE62BF">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581F4156">
            <w:pPr>
              <w:spacing w:line="360" w:lineRule="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18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01F7B8C2">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3FBF97BA">
            <w:pPr>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3FCFC55F">
            <w:pPr>
              <w:spacing w:line="360" w:lineRule="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7307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1A5A21A6">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465A9F6C">
            <w:pPr>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4CD538A2">
            <w:pPr>
              <w:spacing w:line="360" w:lineRule="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23D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3341CB7A">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5E738739">
            <w:pPr>
              <w:spacing w:line="360" w:lineRule="auto"/>
              <w:jc w:val="center"/>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090B700A">
            <w:pPr>
              <w:spacing w:line="360" w:lineRule="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31D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49113C59">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16B84449">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63E9E431">
            <w:pPr>
              <w:spacing w:line="360" w:lineRule="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49D9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4F6A3A92">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054459C3">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31EF946A">
            <w:pPr>
              <w:spacing w:line="360" w:lineRule="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2A1CF698">
            <w:pPr>
              <w:spacing w:line="360" w:lineRule="auto"/>
              <w:rPr>
                <w:rFonts w:ascii="仿宋" w:hAnsi="仿宋" w:eastAsia="仿宋" w:cs="仿宋"/>
                <w:bCs/>
                <w:sz w:val="24"/>
                <w:szCs w:val="24"/>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2DF6D80E">
            <w:pPr>
              <w:spacing w:line="360" w:lineRule="auto"/>
              <w:rPr>
                <w:rFonts w:ascii="仿宋" w:hAnsi="仿宋" w:eastAsia="仿宋" w:cs="仿宋"/>
                <w:b/>
                <w:bCs/>
                <w:sz w:val="24"/>
              </w:rPr>
            </w:pPr>
            <w:r>
              <w:rPr>
                <w:rFonts w:hint="eastAsia" w:ascii="仿宋" w:hAnsi="仿宋" w:eastAsia="仿宋" w:cs="仿宋"/>
                <w:b/>
                <w:sz w:val="24"/>
              </w:rPr>
              <w:t>谈判保证金:</w:t>
            </w:r>
            <w:r>
              <w:rPr>
                <w:rFonts w:hint="eastAsia" w:ascii="仿宋" w:hAnsi="仿宋" w:eastAsia="仿宋" w:cs="仿宋"/>
                <w:b/>
                <w:bCs/>
                <w:sz w:val="24"/>
              </w:rPr>
              <w:t>人民币捌仟元整（小写：8000.00元）；</w:t>
            </w:r>
          </w:p>
          <w:p w14:paraId="55CCC4DD">
            <w:pPr>
              <w:spacing w:line="360" w:lineRule="auto"/>
              <w:rPr>
                <w:rFonts w:ascii="仿宋" w:hAnsi="仿宋" w:eastAsia="仿宋" w:cs="仿宋"/>
                <w:b/>
                <w:sz w:val="24"/>
                <w:szCs w:val="24"/>
              </w:rPr>
            </w:pPr>
            <w:r>
              <w:rPr>
                <w:rFonts w:hint="eastAsia" w:ascii="仿宋" w:hAnsi="仿宋" w:eastAsia="仿宋" w:cs="仿宋"/>
                <w:b/>
                <w:sz w:val="24"/>
              </w:rPr>
              <w:t>谈判保证金转入账户：</w:t>
            </w:r>
            <w:r>
              <w:rPr>
                <w:rFonts w:hint="eastAsia" w:ascii="仿宋" w:hAnsi="仿宋" w:eastAsia="仿宋" w:cs="仿宋"/>
                <w:b/>
                <w:sz w:val="24"/>
                <w:szCs w:val="24"/>
              </w:rPr>
              <w:t xml:space="preserve"> </w:t>
            </w:r>
          </w:p>
          <w:p w14:paraId="5379D235">
            <w:pPr>
              <w:spacing w:line="360" w:lineRule="auto"/>
              <w:rPr>
                <w:rFonts w:ascii="仿宋" w:hAnsi="仿宋" w:eastAsia="仿宋" w:cs="仿宋"/>
                <w:b/>
                <w:sz w:val="24"/>
                <w:szCs w:val="24"/>
              </w:rPr>
            </w:pPr>
            <w:r>
              <w:rPr>
                <w:rFonts w:hint="eastAsia" w:ascii="仿宋" w:hAnsi="仿宋" w:eastAsia="仿宋" w:cs="仿宋"/>
                <w:b/>
                <w:sz w:val="24"/>
                <w:szCs w:val="24"/>
              </w:rPr>
              <w:t>1.账户名：抚州市公共资源交易中心东乡分中心</w:t>
            </w:r>
          </w:p>
          <w:p w14:paraId="15320147">
            <w:pPr>
              <w:spacing w:line="360" w:lineRule="auto"/>
              <w:rPr>
                <w:rFonts w:ascii="仿宋" w:hAnsi="仿宋" w:eastAsia="仿宋" w:cs="仿宋"/>
                <w:b/>
                <w:sz w:val="24"/>
                <w:szCs w:val="24"/>
              </w:rPr>
            </w:pPr>
            <w:r>
              <w:rPr>
                <w:rFonts w:hint="eastAsia" w:ascii="仿宋" w:hAnsi="仿宋" w:eastAsia="仿宋" w:cs="仿宋"/>
                <w:b/>
                <w:sz w:val="24"/>
                <w:szCs w:val="24"/>
              </w:rPr>
              <w:t xml:space="preserve">开户行：工商银行东乡支行 </w:t>
            </w:r>
          </w:p>
          <w:p w14:paraId="4597F9CE">
            <w:pPr>
              <w:spacing w:line="360" w:lineRule="auto"/>
              <w:rPr>
                <w:rFonts w:ascii="仿宋" w:hAnsi="仿宋" w:eastAsia="仿宋" w:cs="仿宋"/>
                <w:b/>
                <w:sz w:val="24"/>
                <w:szCs w:val="24"/>
              </w:rPr>
            </w:pPr>
            <w:r>
              <w:rPr>
                <w:rFonts w:hint="eastAsia" w:ascii="仿宋" w:hAnsi="仿宋" w:eastAsia="仿宋" w:cs="仿宋"/>
                <w:b/>
                <w:sz w:val="24"/>
                <w:szCs w:val="24"/>
              </w:rPr>
              <w:t>银行账号：1511207029200052687</w:t>
            </w:r>
          </w:p>
          <w:p w14:paraId="623CF87F">
            <w:pPr>
              <w:spacing w:line="360" w:lineRule="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1BF55C4">
            <w:pPr>
              <w:spacing w:line="360" w:lineRule="auto"/>
              <w:rPr>
                <w:rFonts w:ascii="仿宋" w:hAnsi="仿宋" w:eastAsia="仿宋" w:cs="仿宋"/>
                <w:b/>
                <w:sz w:val="24"/>
                <w:szCs w:val="24"/>
              </w:rPr>
            </w:pPr>
            <w:r>
              <w:rPr>
                <w:rFonts w:hint="eastAsia" w:ascii="仿宋" w:hAnsi="仿宋" w:eastAsia="仿宋" w:cs="仿宋"/>
                <w:b/>
                <w:sz w:val="24"/>
                <w:szCs w:val="24"/>
              </w:rPr>
              <w:t>开户行：农业银行东乡支行</w:t>
            </w:r>
          </w:p>
          <w:p w14:paraId="6E93840E">
            <w:pPr>
              <w:spacing w:line="360" w:lineRule="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32D79744">
            <w:pPr>
              <w:spacing w:line="360" w:lineRule="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120CB565">
            <w:pPr>
              <w:spacing w:line="360" w:lineRule="auto"/>
              <w:rPr>
                <w:rFonts w:ascii="仿宋" w:hAnsi="仿宋" w:eastAsia="仿宋" w:cs="仿宋"/>
                <w:b/>
                <w:sz w:val="24"/>
                <w:szCs w:val="24"/>
              </w:rPr>
            </w:pPr>
            <w:r>
              <w:rPr>
                <w:rFonts w:hint="eastAsia" w:ascii="仿宋" w:hAnsi="仿宋" w:eastAsia="仿宋" w:cs="仿宋"/>
                <w:b/>
                <w:sz w:val="24"/>
                <w:szCs w:val="24"/>
              </w:rPr>
              <w:t>开户行：中国银行东乡支行</w:t>
            </w:r>
          </w:p>
          <w:p w14:paraId="77CC5D05">
            <w:pPr>
              <w:spacing w:line="360" w:lineRule="auto"/>
              <w:rPr>
                <w:rFonts w:ascii="仿宋" w:hAnsi="仿宋" w:eastAsia="仿宋" w:cs="仿宋"/>
                <w:b/>
                <w:sz w:val="24"/>
                <w:szCs w:val="24"/>
              </w:rPr>
            </w:pPr>
            <w:r>
              <w:rPr>
                <w:rFonts w:hint="eastAsia" w:ascii="仿宋" w:hAnsi="仿宋" w:eastAsia="仿宋" w:cs="仿宋"/>
                <w:b/>
                <w:sz w:val="24"/>
                <w:szCs w:val="24"/>
              </w:rPr>
              <w:t>银行账号：194717127051</w:t>
            </w:r>
          </w:p>
          <w:p w14:paraId="420A15AE">
            <w:pPr>
              <w:spacing w:line="360" w:lineRule="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75385AB3">
            <w:pPr>
              <w:spacing w:line="360" w:lineRule="auto"/>
              <w:rPr>
                <w:rFonts w:ascii="仿宋" w:hAnsi="仿宋" w:eastAsia="仿宋" w:cs="仿宋"/>
                <w:b/>
                <w:sz w:val="24"/>
                <w:szCs w:val="24"/>
              </w:rPr>
            </w:pPr>
            <w:r>
              <w:rPr>
                <w:rFonts w:hint="eastAsia" w:ascii="仿宋" w:hAnsi="仿宋" w:eastAsia="仿宋" w:cs="仿宋"/>
                <w:b/>
                <w:sz w:val="24"/>
                <w:szCs w:val="24"/>
              </w:rPr>
              <w:t>开户行：建设银行东乡支行</w:t>
            </w:r>
          </w:p>
          <w:p w14:paraId="088D9000">
            <w:pPr>
              <w:spacing w:line="360" w:lineRule="auto"/>
              <w:rPr>
                <w:rFonts w:ascii="仿宋" w:hAnsi="仿宋" w:eastAsia="仿宋" w:cs="仿宋"/>
                <w:b/>
                <w:sz w:val="24"/>
                <w:szCs w:val="24"/>
              </w:rPr>
            </w:pPr>
            <w:r>
              <w:rPr>
                <w:rFonts w:hint="eastAsia" w:ascii="仿宋" w:hAnsi="仿宋" w:eastAsia="仿宋" w:cs="仿宋"/>
                <w:b/>
                <w:sz w:val="24"/>
                <w:szCs w:val="24"/>
              </w:rPr>
              <w:t>帐号：36001551210052503110</w:t>
            </w:r>
          </w:p>
          <w:p w14:paraId="4D25FD55">
            <w:pPr>
              <w:spacing w:line="360" w:lineRule="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30AFD0C">
            <w:pPr>
              <w:spacing w:line="360" w:lineRule="auto"/>
              <w:rPr>
                <w:rFonts w:ascii="仿宋" w:hAnsi="仿宋" w:eastAsia="仿宋" w:cs="仿宋"/>
                <w:b/>
                <w:sz w:val="24"/>
                <w:szCs w:val="24"/>
              </w:rPr>
            </w:pPr>
            <w:r>
              <w:rPr>
                <w:rFonts w:hint="eastAsia" w:ascii="仿宋" w:hAnsi="仿宋" w:eastAsia="仿宋" w:cs="仿宋"/>
                <w:b/>
                <w:sz w:val="24"/>
                <w:szCs w:val="24"/>
              </w:rPr>
              <w:t>开户行：上饶银行东乡支行</w:t>
            </w:r>
          </w:p>
          <w:p w14:paraId="4D71077A">
            <w:pPr>
              <w:spacing w:line="360" w:lineRule="auto"/>
              <w:rPr>
                <w:rFonts w:ascii="仿宋" w:hAnsi="仿宋" w:eastAsia="仿宋" w:cs="仿宋"/>
                <w:b/>
                <w:sz w:val="24"/>
                <w:szCs w:val="24"/>
              </w:rPr>
            </w:pPr>
            <w:r>
              <w:rPr>
                <w:rFonts w:hint="eastAsia" w:ascii="仿宋" w:hAnsi="仿宋" w:eastAsia="仿宋" w:cs="仿宋"/>
                <w:b/>
                <w:sz w:val="24"/>
                <w:szCs w:val="24"/>
              </w:rPr>
              <w:t>帐号：206603110000000178</w:t>
            </w:r>
          </w:p>
          <w:p w14:paraId="30A9FE8E">
            <w:pPr>
              <w:spacing w:line="360" w:lineRule="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24C1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47D41111">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60A4BA1A">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61F279F0">
            <w:pPr>
              <w:spacing w:line="360" w:lineRule="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2A7A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1E71B46D">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1840393B">
            <w:pPr>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2C76EF46">
            <w:pPr>
              <w:spacing w:line="360" w:lineRule="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正本1份、副本2份、电子文件一份（形式：U盘，内容为正本加盖公章之后扫描件）</w:t>
            </w:r>
          </w:p>
          <w:p w14:paraId="542D2254">
            <w:pPr>
              <w:spacing w:line="360" w:lineRule="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67C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3A0CB2A">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417C9F80">
            <w:pPr>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22791FFB">
            <w:pPr>
              <w:spacing w:line="360" w:lineRule="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20E797C5">
            <w:pPr>
              <w:spacing w:line="360" w:lineRule="auto"/>
              <w:rPr>
                <w:rFonts w:ascii="仿宋" w:hAnsi="仿宋" w:eastAsia="仿宋" w:cs="仿宋"/>
                <w:sz w:val="24"/>
                <w:szCs w:val="24"/>
              </w:rPr>
            </w:pPr>
            <w:r>
              <w:rPr>
                <w:rFonts w:hint="eastAsia" w:ascii="仿宋" w:hAnsi="仿宋" w:eastAsia="仿宋" w:cs="仿宋"/>
                <w:sz w:val="24"/>
                <w:szCs w:val="24"/>
              </w:rPr>
              <w:t>谈判时间：详见“第一章 谈判邀请”</w:t>
            </w:r>
          </w:p>
          <w:p w14:paraId="5710514F">
            <w:pPr>
              <w:spacing w:line="360" w:lineRule="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FC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46CEFE4A">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477B188D">
            <w:pPr>
              <w:spacing w:line="360" w:lineRule="auto"/>
              <w:jc w:val="center"/>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4B237629">
            <w:pPr>
              <w:spacing w:line="360" w:lineRule="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5478847D">
            <w:pPr>
              <w:spacing w:line="360" w:lineRule="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FFA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46FA00EF">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171B3A78">
            <w:pPr>
              <w:spacing w:line="360" w:lineRule="auto"/>
              <w:jc w:val="center"/>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B778556">
            <w:pPr>
              <w:adjustRightInd w:val="0"/>
              <w:snapToGrid w:val="0"/>
              <w:spacing w:line="360" w:lineRule="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280DBD4D">
            <w:pPr>
              <w:adjustRightInd w:val="0"/>
              <w:snapToGrid w:val="0"/>
              <w:spacing w:line="360" w:lineRule="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1E11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F7CC0B5">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68198FA2">
            <w:pPr>
              <w:spacing w:line="360" w:lineRule="auto"/>
              <w:jc w:val="center"/>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2B08DB51">
            <w:pPr>
              <w:pStyle w:val="13"/>
              <w:spacing w:line="360" w:lineRule="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在签订合同前，中标方在中标公示3天后5天内将中标金额的10%的履约保证金一次性转入招标人指定账户，吊装完成，经项目部验收合格14天内一次性无息返还。</w:t>
            </w:r>
          </w:p>
        </w:tc>
      </w:tr>
      <w:tr w14:paraId="3FA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6D1F6B">
            <w:pPr>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282389FF">
            <w:pPr>
              <w:spacing w:line="360" w:lineRule="auto"/>
              <w:jc w:val="center"/>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6E469EC2">
            <w:pPr>
              <w:spacing w:line="360" w:lineRule="auto"/>
              <w:rPr>
                <w:rFonts w:ascii="仿宋" w:hAnsi="仿宋" w:eastAsia="仿宋" w:cs="仿宋"/>
                <w:sz w:val="24"/>
                <w:szCs w:val="24"/>
              </w:rPr>
            </w:pPr>
            <w:r>
              <w:rPr>
                <w:rFonts w:hint="eastAsia" w:ascii="仿宋" w:hAnsi="仿宋" w:eastAsia="仿宋" w:cs="仿宋"/>
                <w:b/>
                <w:sz w:val="24"/>
                <w:szCs w:val="24"/>
              </w:rPr>
              <w:t>采购代理服务费：固定价</w:t>
            </w:r>
            <w:r>
              <w:rPr>
                <w:rFonts w:ascii="仿宋" w:hAnsi="仿宋" w:eastAsia="仿宋" w:cs="仿宋"/>
                <w:b/>
                <w:sz w:val="24"/>
                <w:szCs w:val="24"/>
              </w:rPr>
              <w:t>45</w:t>
            </w:r>
            <w:r>
              <w:rPr>
                <w:rFonts w:hint="eastAsia" w:ascii="仿宋" w:hAnsi="仿宋" w:eastAsia="仿宋" w:cs="仿宋"/>
                <w:b/>
                <w:sz w:val="24"/>
                <w:szCs w:val="24"/>
              </w:rPr>
              <w:t>00元整，向中标单位收取。</w:t>
            </w:r>
          </w:p>
        </w:tc>
      </w:tr>
    </w:tbl>
    <w:p w14:paraId="19F597EF">
      <w:pPr>
        <w:pStyle w:val="3"/>
        <w:spacing w:before="0" w:after="0" w:line="460" w:lineRule="exact"/>
        <w:ind w:firstLine="3238" w:firstLineChars="1152"/>
        <w:jc w:val="left"/>
        <w:rPr>
          <w:rFonts w:ascii="仿宋" w:hAnsi="仿宋" w:eastAsia="仿宋" w:cs="仿宋"/>
          <w:sz w:val="28"/>
          <w:szCs w:val="28"/>
        </w:rPr>
      </w:pPr>
      <w:bookmarkStart w:id="41" w:name="_Toc221630444"/>
      <w:r>
        <w:rPr>
          <w:rFonts w:hint="eastAsia" w:ascii="仿宋" w:hAnsi="仿宋" w:eastAsia="仿宋" w:cs="仿宋"/>
          <w:sz w:val="28"/>
          <w:szCs w:val="28"/>
        </w:rPr>
        <w:t>二、说明</w:t>
      </w:r>
      <w:bookmarkEnd w:id="41"/>
    </w:p>
    <w:p w14:paraId="32907DEF">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5ECCDE02">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25A32AB2">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124D9873">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1C6C663C">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22263D36">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4F99EA77">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768EB00C">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45E8741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53C363BB">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1E3B9355">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2C25572F">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1357664D">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79DCA515">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34D4EABF">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57A9B036">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147FF52E">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0F2FF9AD">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5DA86F85">
      <w:pPr>
        <w:pStyle w:val="3"/>
        <w:spacing w:before="0" w:after="0" w:line="460" w:lineRule="exact"/>
        <w:ind w:firstLine="3238" w:firstLineChars="1152"/>
        <w:jc w:val="left"/>
        <w:rPr>
          <w:rFonts w:ascii="仿宋" w:hAnsi="仿宋" w:eastAsia="仿宋" w:cs="仿宋"/>
          <w:sz w:val="28"/>
          <w:szCs w:val="28"/>
        </w:rPr>
      </w:pPr>
      <w:bookmarkStart w:id="42" w:name="_Toc221630445"/>
      <w:r>
        <w:rPr>
          <w:rFonts w:hint="eastAsia" w:ascii="仿宋" w:hAnsi="仿宋" w:eastAsia="仿宋" w:cs="仿宋"/>
          <w:sz w:val="28"/>
          <w:szCs w:val="28"/>
        </w:rPr>
        <w:t>三、 谈判文件</w:t>
      </w:r>
      <w:bookmarkEnd w:id="42"/>
    </w:p>
    <w:p w14:paraId="0729D6CE">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DB4AFC0">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F1F4764">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0CCE729F">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37881C9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144ED79">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5BECFEB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36B571C3">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3F7B23CF">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1FB6FBF5">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0A77CF4">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5FB41842">
      <w:pPr>
        <w:spacing w:line="460" w:lineRule="exact"/>
        <w:rPr>
          <w:rFonts w:ascii="仿宋" w:hAnsi="仿宋" w:eastAsia="仿宋" w:cs="仿宋"/>
          <w:b/>
          <w:sz w:val="24"/>
          <w:szCs w:val="24"/>
        </w:rPr>
      </w:pPr>
      <w:bookmarkStart w:id="43" w:name="_Toc501101639"/>
      <w:bookmarkStart w:id="44" w:name="_Toc495487710"/>
      <w:bookmarkStart w:id="45" w:name="_Toc499477410"/>
      <w:r>
        <w:rPr>
          <w:rFonts w:hint="eastAsia" w:ascii="仿宋" w:hAnsi="仿宋" w:eastAsia="仿宋" w:cs="仿宋"/>
          <w:b/>
          <w:sz w:val="24"/>
          <w:szCs w:val="24"/>
        </w:rPr>
        <w:t>8.供应商应当提交的资格、资信证明文件</w:t>
      </w:r>
      <w:bookmarkEnd w:id="43"/>
      <w:bookmarkEnd w:id="44"/>
      <w:bookmarkEnd w:id="45"/>
    </w:p>
    <w:p w14:paraId="631A9509">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4B25D2E4">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7FDF971">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3DFD7068">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1775D83A">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0E9EEC90">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797704CD">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5965257A">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53BC4D21">
      <w:pPr>
        <w:pStyle w:val="3"/>
        <w:spacing w:before="0" w:after="0" w:line="460" w:lineRule="exact"/>
        <w:ind w:firstLine="3238" w:firstLineChars="1152"/>
        <w:jc w:val="left"/>
        <w:rPr>
          <w:rFonts w:ascii="仿宋" w:hAnsi="仿宋" w:eastAsia="仿宋" w:cs="仿宋"/>
          <w:sz w:val="28"/>
          <w:szCs w:val="28"/>
        </w:rPr>
      </w:pPr>
      <w:bookmarkStart w:id="46" w:name="_Toc221630446"/>
      <w:r>
        <w:rPr>
          <w:rFonts w:hint="eastAsia" w:ascii="仿宋" w:hAnsi="仿宋" w:eastAsia="仿宋" w:cs="仿宋"/>
          <w:sz w:val="28"/>
          <w:szCs w:val="28"/>
        </w:rPr>
        <w:t>四、响应文件的编制</w:t>
      </w:r>
      <w:bookmarkEnd w:id="46"/>
    </w:p>
    <w:p w14:paraId="0491604C">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1E76380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61002974">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6E1EDF90">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2C187E53">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2F9EE43C">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1D94D799">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44BB81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490124BA">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923828A">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6C19D21F">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5D9FE85D">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6BC66DC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78559CF7">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7EEC1DCF">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6B9C08F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0227A7F7">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5703E2C7">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0EBA647">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25EA302D">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1314B5C">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36C16001">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487AD505">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42EE055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60CC268">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7234638D">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495E1D4">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0A219F40">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5ABB7A2B">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D6E37FF">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141CCA2D">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1D821EC9">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12C8C80C">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255F461C">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253B01B8">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7C2D223F">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0144C201">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948B3A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4E01447E">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2AD7E73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6020298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187B87A8">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4064CC91">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A43FC9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27BDD50A">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70C84A62">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565ABAB1">
      <w:pPr>
        <w:pStyle w:val="3"/>
        <w:spacing w:before="0" w:after="0" w:line="460" w:lineRule="exact"/>
        <w:ind w:firstLine="3238" w:firstLineChars="1152"/>
        <w:jc w:val="left"/>
        <w:rPr>
          <w:rFonts w:ascii="仿宋" w:hAnsi="仿宋" w:eastAsia="仿宋" w:cs="仿宋"/>
          <w:sz w:val="28"/>
          <w:szCs w:val="28"/>
        </w:rPr>
      </w:pPr>
      <w:bookmarkStart w:id="47" w:name="_Toc221630447"/>
      <w:r>
        <w:rPr>
          <w:rFonts w:hint="eastAsia" w:ascii="仿宋" w:hAnsi="仿宋" w:eastAsia="仿宋" w:cs="仿宋"/>
          <w:sz w:val="28"/>
          <w:szCs w:val="28"/>
        </w:rPr>
        <w:t>五、 响应文件的递交</w:t>
      </w:r>
      <w:bookmarkEnd w:id="47"/>
    </w:p>
    <w:p w14:paraId="70178943">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3B9D259E">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69859E08">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59AA1E0E">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09A4E7B5">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3FD7F2AF">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72D9A369">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5B4F5E19">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47E7E74B">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961142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6E569F5A">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3350C635">
      <w:pPr>
        <w:pStyle w:val="3"/>
        <w:spacing w:before="0" w:after="0" w:line="460" w:lineRule="exact"/>
        <w:ind w:firstLine="3238" w:firstLineChars="1152"/>
        <w:jc w:val="left"/>
        <w:rPr>
          <w:rFonts w:ascii="仿宋" w:hAnsi="仿宋" w:eastAsia="仿宋" w:cs="仿宋"/>
          <w:sz w:val="28"/>
          <w:szCs w:val="28"/>
        </w:rPr>
      </w:pPr>
      <w:bookmarkStart w:id="48" w:name="_Toc221630448"/>
      <w:r>
        <w:rPr>
          <w:rFonts w:hint="eastAsia" w:ascii="仿宋" w:hAnsi="仿宋" w:eastAsia="仿宋" w:cs="仿宋"/>
          <w:sz w:val="28"/>
          <w:szCs w:val="28"/>
        </w:rPr>
        <w:t>六、 谈判</w:t>
      </w:r>
      <w:bookmarkEnd w:id="48"/>
    </w:p>
    <w:p w14:paraId="515BD6C7">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19F20332">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40014CB0">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189D4188">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161BCE46">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6DA3D3E4">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1A8C6C2">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52BE2F27">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268DBBE8">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8E8CE1F">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6C9CC2B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263067A9">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7D190809">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06A422D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2B83992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87292DF">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558FAA3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2F7549F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46062B2B">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7138B7E1">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1E1EFEF9">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2341D675">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2C9FDFA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2C0B355D">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58063D28">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68C6DC40">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5CB881E1">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29FE14CC">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1FAE10F3">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3FD267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65A5E7F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186FEDF1">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4C253950">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580332A7">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6F5ECEF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33EE21E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2EB0E311">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4721E5BE">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63FE0822">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3BF41045">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60DCDC3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57BE1FF1">
      <w:pPr>
        <w:pStyle w:val="3"/>
        <w:spacing w:before="0" w:after="0" w:line="460" w:lineRule="exact"/>
        <w:ind w:firstLine="2389" w:firstLineChars="850"/>
        <w:jc w:val="left"/>
        <w:rPr>
          <w:rFonts w:ascii="仿宋" w:hAnsi="仿宋" w:eastAsia="仿宋" w:cs="仿宋"/>
          <w:sz w:val="28"/>
          <w:szCs w:val="28"/>
        </w:rPr>
      </w:pPr>
      <w:bookmarkStart w:id="51" w:name="_Toc221630449"/>
      <w:r>
        <w:rPr>
          <w:rFonts w:hint="eastAsia" w:ascii="仿宋" w:hAnsi="仿宋" w:eastAsia="仿宋" w:cs="仿宋"/>
          <w:sz w:val="28"/>
          <w:szCs w:val="28"/>
        </w:rPr>
        <w:t>七、推荐成交候选供应商、确定成交供应商</w:t>
      </w:r>
      <w:bookmarkEnd w:id="50"/>
      <w:bookmarkEnd w:id="51"/>
    </w:p>
    <w:p w14:paraId="0D6B0439">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04D0234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312A3E18">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72BCB1EA">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3C0A64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7D09082E">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7ECF26CE">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7BACFFFC">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21630450"/>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2434DF10">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A39596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164D9C64">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658DD7B3">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608E3324">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122027C1">
      <w:pPr>
        <w:pStyle w:val="3"/>
        <w:spacing w:before="0" w:after="0" w:line="460" w:lineRule="exact"/>
        <w:ind w:firstLine="3238" w:firstLineChars="1152"/>
        <w:jc w:val="left"/>
        <w:rPr>
          <w:rFonts w:ascii="仿宋" w:hAnsi="仿宋" w:eastAsia="仿宋" w:cs="仿宋"/>
          <w:sz w:val="28"/>
          <w:szCs w:val="28"/>
        </w:rPr>
      </w:pPr>
      <w:bookmarkStart w:id="55" w:name="_Toc221630451"/>
      <w:r>
        <w:rPr>
          <w:rFonts w:hint="eastAsia" w:ascii="仿宋" w:hAnsi="仿宋" w:eastAsia="仿宋" w:cs="仿宋"/>
          <w:sz w:val="28"/>
          <w:szCs w:val="28"/>
        </w:rPr>
        <w:t>九、履约保证金、签订合同</w:t>
      </w:r>
      <w:bookmarkEnd w:id="55"/>
    </w:p>
    <w:p w14:paraId="12F8DBAC">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5D2819E3">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737C8A20">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7E8335CC">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58BFC425">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527C4C9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9C6CA28">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6CDA958A">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5E0196D2">
      <w:pPr>
        <w:pStyle w:val="3"/>
        <w:spacing w:before="0" w:after="0" w:line="420" w:lineRule="exact"/>
        <w:jc w:val="center"/>
        <w:rPr>
          <w:rFonts w:ascii="仿宋" w:hAnsi="仿宋" w:eastAsia="仿宋" w:cs="仿宋"/>
          <w:sz w:val="28"/>
          <w:szCs w:val="28"/>
        </w:rPr>
      </w:pPr>
      <w:bookmarkStart w:id="56" w:name="_Toc221630452"/>
      <w:r>
        <w:rPr>
          <w:rFonts w:hint="eastAsia" w:ascii="仿宋" w:hAnsi="仿宋" w:eastAsia="仿宋" w:cs="仿宋"/>
          <w:sz w:val="28"/>
          <w:szCs w:val="28"/>
        </w:rPr>
        <w:t>十、询问和质疑</w:t>
      </w:r>
      <w:bookmarkEnd w:id="56"/>
    </w:p>
    <w:p w14:paraId="3E934E02">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569A5A15">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0E1058D">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C4BA86A">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5FF5C61F">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64165AED">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24E5408D">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1F8205C5">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11D0DAF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25F4A23">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4213B820">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5F7F67D5">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65BF52C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3BD99C5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43F812CE">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71702124">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627564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249D818E">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2577E648">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69144010">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353AAA53">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445CFE49">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7CE0778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472675FC">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3B2C948F">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7DF1F8CC">
      <w:pPr>
        <w:pStyle w:val="3"/>
        <w:spacing w:before="0" w:after="0" w:line="460" w:lineRule="exact"/>
        <w:jc w:val="center"/>
        <w:rPr>
          <w:rFonts w:ascii="仿宋" w:hAnsi="仿宋" w:eastAsia="仿宋" w:cs="仿宋"/>
          <w:sz w:val="28"/>
          <w:szCs w:val="28"/>
        </w:rPr>
      </w:pPr>
      <w:bookmarkStart w:id="60" w:name="_Toc221630453"/>
      <w:r>
        <w:rPr>
          <w:rFonts w:hint="eastAsia" w:ascii="仿宋" w:hAnsi="仿宋" w:eastAsia="仿宋" w:cs="仿宋"/>
          <w:sz w:val="28"/>
          <w:szCs w:val="28"/>
        </w:rPr>
        <w:t>十一、采购代理服务费</w:t>
      </w:r>
      <w:bookmarkEnd w:id="57"/>
      <w:bookmarkEnd w:id="60"/>
    </w:p>
    <w:p w14:paraId="4C5CAF8F">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4EF52ED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49205D3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6EBDBE2E">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0738C4F3">
      <w:pPr>
        <w:pStyle w:val="3"/>
        <w:spacing w:before="0" w:after="0" w:line="460" w:lineRule="exact"/>
        <w:jc w:val="center"/>
        <w:rPr>
          <w:rFonts w:ascii="仿宋" w:hAnsi="仿宋" w:eastAsia="仿宋" w:cs="仿宋"/>
          <w:sz w:val="28"/>
          <w:szCs w:val="28"/>
        </w:rPr>
      </w:pPr>
      <w:bookmarkStart w:id="63" w:name="_Toc221630454"/>
      <w:r>
        <w:rPr>
          <w:rFonts w:hint="eastAsia" w:ascii="仿宋" w:hAnsi="仿宋" w:eastAsia="仿宋" w:cs="仿宋"/>
          <w:sz w:val="28"/>
          <w:szCs w:val="28"/>
        </w:rPr>
        <w:t>十二、附则</w:t>
      </w:r>
      <w:bookmarkEnd w:id="61"/>
      <w:bookmarkEnd w:id="63"/>
    </w:p>
    <w:p w14:paraId="3201D189">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EF283CD">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4F485C1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21630455"/>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6CCF646B">
      <w:pPr>
        <w:pStyle w:val="8"/>
        <w:rPr>
          <w:rFonts w:ascii="仿宋" w:hAnsi="仿宋" w:eastAsia="仿宋" w:cs="仿宋"/>
          <w:b/>
          <w:bCs/>
          <w:sz w:val="32"/>
          <w:szCs w:val="32"/>
        </w:rPr>
      </w:pPr>
    </w:p>
    <w:p w14:paraId="14AE8749">
      <w:pPr>
        <w:spacing w:line="440" w:lineRule="exact"/>
        <w:jc w:val="center"/>
        <w:rPr>
          <w:rFonts w:ascii="仿宋" w:hAnsi="仿宋" w:eastAsia="仿宋" w:cs="仿宋"/>
          <w:sz w:val="44"/>
          <w:szCs w:val="44"/>
        </w:rPr>
      </w:pPr>
    </w:p>
    <w:p w14:paraId="071178F6">
      <w:pPr>
        <w:spacing w:line="440" w:lineRule="exact"/>
        <w:jc w:val="center"/>
        <w:rPr>
          <w:rFonts w:ascii="仿宋" w:hAnsi="仿宋" w:eastAsia="仿宋" w:cs="仿宋"/>
          <w:sz w:val="44"/>
          <w:szCs w:val="44"/>
        </w:rPr>
      </w:pPr>
    </w:p>
    <w:p w14:paraId="0186ACD5">
      <w:pPr>
        <w:spacing w:line="520" w:lineRule="exact"/>
        <w:jc w:val="center"/>
        <w:rPr>
          <w:rFonts w:ascii="仿宋" w:hAnsi="仿宋" w:eastAsia="仿宋" w:cs="仿宋"/>
          <w:sz w:val="44"/>
          <w:szCs w:val="44"/>
        </w:rPr>
      </w:pPr>
    </w:p>
    <w:p w14:paraId="3A1DFDF4">
      <w:pPr>
        <w:spacing w:line="520" w:lineRule="exact"/>
        <w:jc w:val="center"/>
        <w:rPr>
          <w:rFonts w:ascii="仿宋" w:hAnsi="仿宋" w:eastAsia="仿宋" w:cs="仿宋"/>
          <w:sz w:val="44"/>
          <w:szCs w:val="44"/>
        </w:rPr>
      </w:pPr>
      <w:r>
        <w:rPr>
          <w:rFonts w:hint="eastAsia" w:ascii="仿宋" w:hAnsi="仿宋" w:eastAsia="仿宋" w:cs="仿宋"/>
          <w:sz w:val="44"/>
          <w:szCs w:val="44"/>
        </w:rPr>
        <w:t>江西佑民建设有限公司</w:t>
      </w:r>
    </w:p>
    <w:p w14:paraId="627D14EA">
      <w:pPr>
        <w:spacing w:line="520" w:lineRule="exact"/>
        <w:jc w:val="center"/>
        <w:rPr>
          <w:rFonts w:ascii="仿宋" w:hAnsi="仿宋" w:eastAsia="仿宋" w:cs="仿宋"/>
          <w:sz w:val="44"/>
          <w:szCs w:val="44"/>
        </w:rPr>
      </w:pPr>
    </w:p>
    <w:p w14:paraId="6F074E33">
      <w:pPr>
        <w:spacing w:line="440" w:lineRule="exact"/>
        <w:jc w:val="center"/>
        <w:rPr>
          <w:rFonts w:ascii="仿宋" w:hAnsi="仿宋" w:eastAsia="仿宋" w:cs="仿宋"/>
          <w:sz w:val="44"/>
          <w:szCs w:val="44"/>
        </w:rPr>
      </w:pPr>
    </w:p>
    <w:p w14:paraId="2437153D">
      <w:pPr>
        <w:spacing w:line="440" w:lineRule="exact"/>
        <w:jc w:val="center"/>
        <w:rPr>
          <w:rFonts w:ascii="仿宋" w:hAnsi="仿宋" w:eastAsia="仿宋" w:cs="仿宋"/>
          <w:sz w:val="44"/>
          <w:szCs w:val="44"/>
        </w:rPr>
      </w:pPr>
    </w:p>
    <w:p w14:paraId="31E68A37">
      <w:pPr>
        <w:spacing w:line="440" w:lineRule="exact"/>
        <w:jc w:val="center"/>
        <w:rPr>
          <w:rFonts w:ascii="仿宋" w:hAnsi="仿宋" w:eastAsia="仿宋" w:cs="仿宋"/>
          <w:sz w:val="44"/>
          <w:szCs w:val="44"/>
        </w:rPr>
      </w:pPr>
    </w:p>
    <w:p w14:paraId="67708F9C">
      <w:pPr>
        <w:spacing w:line="440" w:lineRule="exact"/>
        <w:jc w:val="center"/>
        <w:rPr>
          <w:rFonts w:ascii="仿宋" w:hAnsi="仿宋" w:eastAsia="仿宋" w:cs="仿宋"/>
          <w:sz w:val="44"/>
          <w:szCs w:val="44"/>
        </w:rPr>
      </w:pPr>
    </w:p>
    <w:p w14:paraId="70C24DCA">
      <w:pPr>
        <w:spacing w:line="440" w:lineRule="exact"/>
        <w:jc w:val="center"/>
        <w:rPr>
          <w:rFonts w:ascii="仿宋" w:hAnsi="仿宋" w:eastAsia="仿宋" w:cs="仿宋"/>
          <w:sz w:val="44"/>
          <w:szCs w:val="44"/>
        </w:rPr>
      </w:pPr>
      <w:r>
        <w:rPr>
          <w:rFonts w:hint="eastAsia" w:ascii="仿宋" w:hAnsi="仿宋" w:eastAsia="仿宋" w:cs="仿宋"/>
          <w:sz w:val="44"/>
          <w:szCs w:val="44"/>
        </w:rPr>
        <w:t>采购合同书</w:t>
      </w:r>
    </w:p>
    <w:p w14:paraId="6C1A8AA8">
      <w:pPr>
        <w:spacing w:line="440" w:lineRule="exact"/>
        <w:jc w:val="center"/>
        <w:rPr>
          <w:rFonts w:ascii="仿宋" w:hAnsi="仿宋" w:eastAsia="仿宋" w:cs="仿宋"/>
          <w:sz w:val="44"/>
          <w:szCs w:val="44"/>
        </w:rPr>
      </w:pPr>
    </w:p>
    <w:p w14:paraId="664806A9">
      <w:pPr>
        <w:pStyle w:val="60"/>
        <w:spacing w:before="120" w:after="120" w:line="440" w:lineRule="exact"/>
        <w:rPr>
          <w:rFonts w:ascii="仿宋" w:hAnsi="仿宋" w:eastAsia="仿宋" w:cs="仿宋"/>
          <w:sz w:val="44"/>
          <w:szCs w:val="44"/>
        </w:rPr>
      </w:pPr>
    </w:p>
    <w:p w14:paraId="28B887EE">
      <w:pPr>
        <w:spacing w:line="440" w:lineRule="exact"/>
        <w:rPr>
          <w:rFonts w:ascii="仿宋" w:hAnsi="仿宋" w:eastAsia="仿宋" w:cs="仿宋"/>
          <w:sz w:val="44"/>
          <w:szCs w:val="44"/>
        </w:rPr>
      </w:pPr>
    </w:p>
    <w:p w14:paraId="2AD96EBE">
      <w:pPr>
        <w:spacing w:line="440" w:lineRule="exact"/>
        <w:rPr>
          <w:rFonts w:ascii="仿宋" w:hAnsi="仿宋" w:eastAsia="仿宋" w:cs="仿宋"/>
          <w:sz w:val="44"/>
          <w:szCs w:val="44"/>
        </w:rPr>
      </w:pPr>
    </w:p>
    <w:p w14:paraId="26531AA5">
      <w:pPr>
        <w:spacing w:line="440" w:lineRule="exact"/>
        <w:rPr>
          <w:rFonts w:ascii="仿宋" w:hAnsi="仿宋" w:eastAsia="仿宋" w:cs="仿宋"/>
          <w:sz w:val="44"/>
          <w:szCs w:val="44"/>
        </w:rPr>
      </w:pPr>
    </w:p>
    <w:p w14:paraId="57843A06">
      <w:pPr>
        <w:spacing w:line="440" w:lineRule="exact"/>
        <w:rPr>
          <w:rFonts w:ascii="仿宋" w:hAnsi="仿宋" w:eastAsia="仿宋" w:cs="仿宋"/>
          <w:sz w:val="44"/>
          <w:szCs w:val="44"/>
        </w:rPr>
      </w:pPr>
    </w:p>
    <w:p w14:paraId="48B97B03">
      <w:pPr>
        <w:spacing w:line="440" w:lineRule="exact"/>
        <w:rPr>
          <w:rFonts w:ascii="仿宋" w:hAnsi="仿宋" w:eastAsia="仿宋" w:cs="仿宋"/>
          <w:sz w:val="44"/>
          <w:szCs w:val="44"/>
        </w:rPr>
      </w:pPr>
    </w:p>
    <w:p w14:paraId="6EB98604">
      <w:pPr>
        <w:pStyle w:val="60"/>
        <w:spacing w:before="120" w:after="120" w:line="440" w:lineRule="exact"/>
        <w:rPr>
          <w:rFonts w:ascii="仿宋" w:hAnsi="仿宋" w:eastAsia="仿宋" w:cs="仿宋"/>
          <w:sz w:val="44"/>
          <w:szCs w:val="44"/>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708020C8">
      <w:pPr>
        <w:pStyle w:val="60"/>
        <w:spacing w:before="120" w:after="120" w:line="440" w:lineRule="exact"/>
        <w:rPr>
          <w:rFonts w:ascii="仿宋" w:hAnsi="仿宋" w:eastAsia="仿宋" w:cs="仿宋"/>
          <w:sz w:val="44"/>
          <w:szCs w:val="44"/>
        </w:rPr>
      </w:pPr>
      <w:r>
        <w:rPr>
          <w:rFonts w:hint="eastAsia" w:ascii="仿宋" w:hAnsi="仿宋" w:eastAsia="仿宋" w:cs="仿宋"/>
          <w:sz w:val="28"/>
          <w:szCs w:val="28"/>
        </w:rPr>
        <w:t>采购项目名称：</w:t>
      </w:r>
      <w:r>
        <w:rPr>
          <w:rFonts w:hint="eastAsia" w:ascii="仿宋" w:hAnsi="仿宋" w:eastAsia="仿宋" w:cs="仿宋"/>
          <w:sz w:val="28"/>
          <w:szCs w:val="28"/>
          <w:u w:val="single"/>
        </w:rPr>
        <w:t xml:space="preserve">                                             </w:t>
      </w:r>
    </w:p>
    <w:p w14:paraId="4D2DA5C4">
      <w:pPr>
        <w:spacing w:line="440" w:lineRule="exact"/>
        <w:rPr>
          <w:rFonts w:ascii="仿宋" w:hAnsi="仿宋" w:eastAsia="仿宋" w:cs="仿宋"/>
          <w:sz w:val="44"/>
          <w:szCs w:val="44"/>
          <w:u w:val="single"/>
        </w:rPr>
      </w:pPr>
      <w:r>
        <w:rPr>
          <w:rFonts w:hint="eastAsia" w:ascii="仿宋" w:hAnsi="仿宋" w:eastAsia="仿宋" w:cs="仿宋"/>
          <w:sz w:val="28"/>
          <w:szCs w:val="28"/>
        </w:rPr>
        <w:t>采购编号：</w:t>
      </w:r>
      <w:r>
        <w:rPr>
          <w:rFonts w:hint="eastAsia" w:ascii="仿宋" w:hAnsi="仿宋" w:eastAsia="仿宋" w:cs="仿宋"/>
          <w:sz w:val="28"/>
          <w:szCs w:val="28"/>
          <w:u w:val="single"/>
        </w:rPr>
        <w:t xml:space="preserve">                                            </w:t>
      </w:r>
    </w:p>
    <w:p w14:paraId="4AE6EF70">
      <w:pPr>
        <w:pStyle w:val="60"/>
        <w:spacing w:before="120" w:after="120" w:line="440" w:lineRule="exact"/>
        <w:rPr>
          <w:rFonts w:ascii="仿宋" w:hAnsi="仿宋" w:eastAsia="仿宋" w:cs="仿宋"/>
        </w:rPr>
      </w:pPr>
    </w:p>
    <w:p w14:paraId="16BB0B37">
      <w:pPr>
        <w:spacing w:line="440" w:lineRule="exact"/>
        <w:rPr>
          <w:rFonts w:ascii="仿宋" w:hAnsi="仿宋" w:eastAsia="仿宋" w:cs="仿宋"/>
          <w:sz w:val="44"/>
          <w:szCs w:val="44"/>
        </w:rPr>
      </w:pPr>
    </w:p>
    <w:p w14:paraId="64266A66">
      <w:pPr>
        <w:pStyle w:val="21"/>
        <w:shd w:val="clear" w:color="auto" w:fill="FFFFFF"/>
        <w:spacing w:before="0" w:beforeAutospacing="0" w:after="0" w:afterAutospacing="0" w:line="440" w:lineRule="exact"/>
        <w:jc w:val="center"/>
        <w:rPr>
          <w:rFonts w:ascii="仿宋" w:hAnsi="仿宋" w:eastAsia="仿宋" w:cs="仿宋"/>
          <w:b/>
          <w:bCs/>
          <w:spacing w:val="8"/>
          <w:sz w:val="32"/>
          <w:szCs w:val="32"/>
          <w:shd w:val="clear" w:color="auto" w:fill="FFFFFF"/>
        </w:rPr>
      </w:pPr>
      <w:r>
        <w:rPr>
          <w:rFonts w:hint="eastAsia" w:ascii="仿宋" w:hAnsi="仿宋" w:eastAsia="仿宋" w:cs="仿宋"/>
          <w:b/>
          <w:bCs/>
          <w:spacing w:val="8"/>
          <w:sz w:val="32"/>
          <w:szCs w:val="32"/>
          <w:shd w:val="clear" w:color="auto" w:fill="FFFFFF"/>
        </w:rPr>
        <w:t>材料（设备）采购合同</w:t>
      </w:r>
    </w:p>
    <w:p w14:paraId="069202E3">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4BA92B07">
      <w:pPr>
        <w:pStyle w:val="21"/>
        <w:shd w:val="clear" w:color="auto" w:fill="FFFFFF"/>
        <w:spacing w:before="0" w:beforeAutospacing="0" w:after="0" w:afterAutospacing="0" w:line="440" w:lineRule="exact"/>
        <w:rPr>
          <w:rFonts w:ascii="仿宋" w:hAnsi="仿宋" w:eastAsia="仿宋" w:cs="仿宋"/>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                 （以下简称甲方）             </w:t>
      </w:r>
    </w:p>
    <w:p w14:paraId="3AB86A74">
      <w:pPr>
        <w:spacing w:line="440" w:lineRule="exact"/>
        <w:rPr>
          <w:rFonts w:ascii="仿宋" w:hAnsi="仿宋" w:eastAsia="仿宋" w:cs="仿宋"/>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sz w:val="28"/>
          <w:szCs w:val="28"/>
          <w:u w:val="single"/>
        </w:rPr>
        <w:t xml:space="preserve">                                   （以下简称乙方）             </w:t>
      </w:r>
    </w:p>
    <w:p w14:paraId="3095C0F0">
      <w:pPr>
        <w:spacing w:line="440" w:lineRule="exact"/>
        <w:ind w:firstLine="592" w:firstLineChars="200"/>
        <w:rPr>
          <w:rFonts w:ascii="仿宋" w:hAnsi="仿宋" w:eastAsia="仿宋" w:cs="仿宋"/>
          <w:spacing w:val="8"/>
          <w:sz w:val="28"/>
          <w:szCs w:val="28"/>
          <w:shd w:val="clear" w:color="auto" w:fill="FFFFFF"/>
        </w:rPr>
      </w:pPr>
      <w:bookmarkStart w:id="69" w:name="_Hlk130500718"/>
      <w:r>
        <w:rPr>
          <w:rFonts w:hint="eastAsia" w:ascii="仿宋" w:hAnsi="仿宋" w:eastAsia="仿宋" w:cs="仿宋"/>
          <w:spacing w:val="8"/>
          <w:sz w:val="28"/>
          <w:szCs w:val="28"/>
          <w:shd w:val="clear" w:color="auto" w:fill="FFFFFF"/>
        </w:rPr>
        <w:t>为保护各方的合法权益，明确各方权利责任，依照《中华人民共和国民法典》等及有关法律、法规，遵循平等、自愿、公平和诚实信用的原则，</w:t>
      </w:r>
      <w:bookmarkEnd w:id="69"/>
      <w:r>
        <w:rPr>
          <w:rFonts w:hint="eastAsia" w:ascii="仿宋" w:hAnsi="仿宋" w:eastAsia="仿宋" w:cs="仿宋"/>
          <w:spacing w:val="8"/>
          <w:sz w:val="28"/>
          <w:szCs w:val="28"/>
          <w:shd w:val="clear" w:color="auto" w:fill="FFFFFF"/>
        </w:rPr>
        <w:t>甲方就</w:t>
      </w:r>
      <w:bookmarkStart w:id="70" w:name="_Hlk130500923"/>
      <w:r>
        <w:rPr>
          <w:rFonts w:hint="eastAsia" w:ascii="仿宋" w:hAnsi="仿宋" w:eastAsia="仿宋" w:cs="仿宋"/>
          <w:spacing w:val="8"/>
          <w:sz w:val="28"/>
          <w:szCs w:val="28"/>
          <w:u w:val="single"/>
          <w:shd w:val="clear" w:color="auto" w:fill="FFFFFF"/>
        </w:rPr>
        <w:t xml:space="preserve">                         </w:t>
      </w:r>
      <w:bookmarkEnd w:id="70"/>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工程向乙方采购</w:t>
      </w:r>
      <w:r>
        <w:rPr>
          <w:rFonts w:hint="eastAsia" w:ascii="仿宋" w:hAnsi="仿宋" w:eastAsia="仿宋" w:cs="仿宋"/>
          <w:spacing w:val="8"/>
          <w:sz w:val="28"/>
          <w:szCs w:val="28"/>
          <w:u w:val="single"/>
          <w:shd w:val="clear" w:color="auto" w:fill="FFFFFF"/>
        </w:rPr>
        <w:t xml:space="preserve">    箱梁   </w:t>
      </w:r>
      <w:r>
        <w:rPr>
          <w:rFonts w:hint="eastAsia" w:ascii="仿宋" w:hAnsi="仿宋" w:eastAsia="仿宋" w:cs="仿宋"/>
          <w:spacing w:val="8"/>
          <w:sz w:val="28"/>
          <w:szCs w:val="28"/>
          <w:shd w:val="clear" w:color="auto" w:fill="FFFFFF"/>
        </w:rPr>
        <w:t>事宜</w:t>
      </w:r>
      <w:bookmarkStart w:id="71" w:name="_Hlk130500958"/>
      <w:r>
        <w:rPr>
          <w:rFonts w:hint="eastAsia" w:ascii="仿宋" w:hAnsi="仿宋" w:eastAsia="仿宋" w:cs="仿宋"/>
          <w:spacing w:val="8"/>
          <w:sz w:val="28"/>
          <w:szCs w:val="28"/>
          <w:shd w:val="clear" w:color="auto" w:fill="FFFFFF"/>
        </w:rPr>
        <w:t>协商一致，订立本合同</w:t>
      </w:r>
      <w:bookmarkEnd w:id="71"/>
      <w:r>
        <w:rPr>
          <w:rFonts w:hint="eastAsia" w:ascii="仿宋" w:hAnsi="仿宋" w:eastAsia="仿宋" w:cs="仿宋"/>
          <w:spacing w:val="8"/>
          <w:sz w:val="28"/>
          <w:szCs w:val="28"/>
          <w:shd w:val="clear" w:color="auto" w:fill="FFFFFF"/>
        </w:rPr>
        <w:t>。</w:t>
      </w:r>
    </w:p>
    <w:tbl>
      <w:tblPr>
        <w:tblStyle w:val="25"/>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01360E6">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11F59067">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品名</w:t>
            </w:r>
          </w:p>
        </w:tc>
        <w:tc>
          <w:tcPr>
            <w:tcW w:w="1843" w:type="dxa"/>
            <w:tcBorders>
              <w:top w:val="single" w:color="666666" w:sz="6" w:space="0"/>
              <w:left w:val="single" w:color="666666" w:sz="6" w:space="0"/>
              <w:bottom w:val="single" w:color="666666" w:sz="6" w:space="0"/>
              <w:right w:val="single" w:color="auto" w:sz="4" w:space="0"/>
            </w:tcBorders>
            <w:vAlign w:val="center"/>
          </w:tcPr>
          <w:p w14:paraId="676D10C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规 格</w:t>
            </w:r>
          </w:p>
        </w:tc>
        <w:tc>
          <w:tcPr>
            <w:tcW w:w="851" w:type="dxa"/>
            <w:tcBorders>
              <w:top w:val="single" w:color="666666" w:sz="6" w:space="0"/>
              <w:left w:val="single" w:color="auto" w:sz="4" w:space="0"/>
              <w:bottom w:val="single" w:color="666666" w:sz="6" w:space="0"/>
              <w:right w:val="single" w:color="666666" w:sz="6" w:space="0"/>
            </w:tcBorders>
            <w:vAlign w:val="center"/>
          </w:tcPr>
          <w:p w14:paraId="783C66C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单位</w:t>
            </w:r>
          </w:p>
        </w:tc>
        <w:tc>
          <w:tcPr>
            <w:tcW w:w="1275" w:type="dxa"/>
            <w:tcBorders>
              <w:top w:val="single" w:color="666666" w:sz="6" w:space="0"/>
              <w:left w:val="single" w:color="666666" w:sz="6" w:space="0"/>
              <w:bottom w:val="single" w:color="666666" w:sz="6" w:space="0"/>
              <w:right w:val="single" w:color="666666" w:sz="6" w:space="0"/>
            </w:tcBorders>
            <w:vAlign w:val="center"/>
          </w:tcPr>
          <w:p w14:paraId="5D2B2E92">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vAlign w:val="center"/>
          </w:tcPr>
          <w:p w14:paraId="46BA1107">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单价（元）</w:t>
            </w:r>
          </w:p>
        </w:tc>
        <w:tc>
          <w:tcPr>
            <w:tcW w:w="1843" w:type="dxa"/>
            <w:tcBorders>
              <w:top w:val="single" w:color="666666" w:sz="6" w:space="0"/>
              <w:left w:val="single" w:color="666666" w:sz="6" w:space="0"/>
              <w:bottom w:val="single" w:color="666666" w:sz="6" w:space="0"/>
              <w:right w:val="single" w:color="auto" w:sz="4" w:space="0"/>
            </w:tcBorders>
            <w:vAlign w:val="center"/>
          </w:tcPr>
          <w:p w14:paraId="235E8AF5">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vAlign w:val="center"/>
          </w:tcPr>
          <w:p w14:paraId="0D108139">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备注（品牌等）</w:t>
            </w:r>
          </w:p>
        </w:tc>
      </w:tr>
      <w:tr w14:paraId="33A06C01">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2B8490A0">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08C9A631">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1407D213">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7183BD8D">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550132BB">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3D611E86">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07FFE4CB">
            <w:pPr>
              <w:pStyle w:val="21"/>
              <w:spacing w:before="0" w:beforeAutospacing="0" w:after="0" w:afterAutospacing="0" w:line="440" w:lineRule="exact"/>
              <w:jc w:val="center"/>
              <w:rPr>
                <w:rFonts w:ascii="仿宋" w:hAnsi="仿宋" w:eastAsia="仿宋" w:cs="仿宋"/>
                <w:color w:val="auto"/>
              </w:rPr>
            </w:pPr>
          </w:p>
        </w:tc>
      </w:tr>
      <w:tr w14:paraId="2CB64047">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36D04F43">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629E5863">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54E3D416">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6CE615BE">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002216E1">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500E7806">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62484C26">
            <w:pPr>
              <w:pStyle w:val="21"/>
              <w:spacing w:before="0" w:beforeAutospacing="0" w:after="0" w:afterAutospacing="0" w:line="440" w:lineRule="exact"/>
              <w:jc w:val="center"/>
              <w:rPr>
                <w:rFonts w:ascii="仿宋" w:hAnsi="仿宋" w:eastAsia="仿宋" w:cs="仿宋"/>
                <w:color w:val="auto"/>
              </w:rPr>
            </w:pPr>
          </w:p>
        </w:tc>
      </w:tr>
      <w:tr w14:paraId="02D63CC4">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0C074CDC">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2B8B9E7D">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3EF0B273">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7C57AAA5">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7839D7E2">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3CBE3FBF">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0281FE92">
            <w:pPr>
              <w:pStyle w:val="21"/>
              <w:spacing w:before="0" w:beforeAutospacing="0" w:after="0" w:afterAutospacing="0" w:line="440" w:lineRule="exact"/>
              <w:jc w:val="center"/>
              <w:rPr>
                <w:rFonts w:ascii="仿宋" w:hAnsi="仿宋" w:eastAsia="仿宋" w:cs="仿宋"/>
                <w:color w:val="auto"/>
              </w:rPr>
            </w:pPr>
          </w:p>
        </w:tc>
      </w:tr>
      <w:tr w14:paraId="4F62CABC">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vAlign w:val="center"/>
          </w:tcPr>
          <w:p w14:paraId="61FFD54F">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6B9E863E">
            <w:pPr>
              <w:pStyle w:val="21"/>
              <w:spacing w:before="0" w:beforeAutospacing="0" w:after="0" w:afterAutospacing="0" w:line="440" w:lineRule="exact"/>
              <w:jc w:val="center"/>
              <w:rPr>
                <w:rFonts w:ascii="仿宋" w:hAnsi="仿宋" w:eastAsia="仿宋" w:cs="仿宋"/>
                <w:color w:val="auto"/>
              </w:rPr>
            </w:pPr>
          </w:p>
        </w:tc>
        <w:tc>
          <w:tcPr>
            <w:tcW w:w="851" w:type="dxa"/>
            <w:tcBorders>
              <w:top w:val="single" w:color="666666" w:sz="6" w:space="0"/>
              <w:left w:val="single" w:color="auto" w:sz="4" w:space="0"/>
              <w:bottom w:val="single" w:color="666666" w:sz="6" w:space="0"/>
              <w:right w:val="single" w:color="666666" w:sz="6" w:space="0"/>
            </w:tcBorders>
            <w:vAlign w:val="center"/>
          </w:tcPr>
          <w:p w14:paraId="16E74D70">
            <w:pPr>
              <w:pStyle w:val="21"/>
              <w:spacing w:before="0" w:beforeAutospacing="0" w:after="0" w:afterAutospacing="0" w:line="440" w:lineRule="exact"/>
              <w:jc w:val="center"/>
              <w:rPr>
                <w:rFonts w:ascii="仿宋" w:hAnsi="仿宋" w:eastAsia="仿宋" w:cs="仿宋"/>
                <w:color w:val="auto"/>
              </w:rPr>
            </w:pPr>
          </w:p>
        </w:tc>
        <w:tc>
          <w:tcPr>
            <w:tcW w:w="1275" w:type="dxa"/>
            <w:tcBorders>
              <w:top w:val="single" w:color="666666" w:sz="6" w:space="0"/>
              <w:left w:val="single" w:color="666666" w:sz="6" w:space="0"/>
              <w:bottom w:val="single" w:color="666666" w:sz="6" w:space="0"/>
              <w:right w:val="single" w:color="666666" w:sz="6" w:space="0"/>
            </w:tcBorders>
            <w:vAlign w:val="center"/>
          </w:tcPr>
          <w:p w14:paraId="41693BB2">
            <w:pPr>
              <w:pStyle w:val="21"/>
              <w:spacing w:before="0" w:beforeAutospacing="0" w:after="0" w:afterAutospacing="0" w:line="440" w:lineRule="exact"/>
              <w:jc w:val="center"/>
              <w:rPr>
                <w:rFonts w:ascii="仿宋" w:hAnsi="仿宋" w:eastAsia="仿宋" w:cs="仿宋"/>
                <w:color w:val="auto"/>
              </w:rPr>
            </w:pPr>
          </w:p>
        </w:tc>
        <w:tc>
          <w:tcPr>
            <w:tcW w:w="1276" w:type="dxa"/>
            <w:tcBorders>
              <w:top w:val="single" w:color="666666" w:sz="6" w:space="0"/>
              <w:left w:val="single" w:color="666666" w:sz="6" w:space="0"/>
              <w:bottom w:val="single" w:color="666666" w:sz="6" w:space="0"/>
              <w:right w:val="single" w:color="666666" w:sz="6" w:space="0"/>
            </w:tcBorders>
            <w:vAlign w:val="center"/>
          </w:tcPr>
          <w:p w14:paraId="37975200">
            <w:pPr>
              <w:pStyle w:val="21"/>
              <w:spacing w:before="0" w:beforeAutospacing="0" w:after="0" w:afterAutospacing="0" w:line="440" w:lineRule="exact"/>
              <w:jc w:val="center"/>
              <w:rPr>
                <w:rFonts w:ascii="仿宋" w:hAnsi="仿宋" w:eastAsia="仿宋" w:cs="仿宋"/>
                <w:color w:val="auto"/>
              </w:rPr>
            </w:pPr>
          </w:p>
        </w:tc>
        <w:tc>
          <w:tcPr>
            <w:tcW w:w="1843" w:type="dxa"/>
            <w:tcBorders>
              <w:top w:val="single" w:color="666666" w:sz="6" w:space="0"/>
              <w:left w:val="single" w:color="666666" w:sz="6" w:space="0"/>
              <w:bottom w:val="single" w:color="666666" w:sz="6" w:space="0"/>
              <w:right w:val="single" w:color="auto" w:sz="4" w:space="0"/>
            </w:tcBorders>
            <w:vAlign w:val="center"/>
          </w:tcPr>
          <w:p w14:paraId="2B5AD7F2">
            <w:pPr>
              <w:pStyle w:val="21"/>
              <w:spacing w:before="0" w:beforeAutospacing="0" w:after="0" w:afterAutospacing="0" w:line="440" w:lineRule="exact"/>
              <w:jc w:val="center"/>
              <w:rPr>
                <w:rFonts w:ascii="仿宋" w:hAnsi="仿宋" w:eastAsia="仿宋" w:cs="仿宋"/>
                <w:color w:val="auto"/>
              </w:rPr>
            </w:pPr>
          </w:p>
        </w:tc>
        <w:tc>
          <w:tcPr>
            <w:tcW w:w="1701" w:type="dxa"/>
            <w:tcBorders>
              <w:top w:val="single" w:color="666666" w:sz="6" w:space="0"/>
              <w:left w:val="single" w:color="666666" w:sz="6" w:space="0"/>
              <w:right w:val="single" w:color="666666" w:sz="6" w:space="0"/>
            </w:tcBorders>
            <w:vAlign w:val="center"/>
          </w:tcPr>
          <w:p w14:paraId="33CD3084">
            <w:pPr>
              <w:pStyle w:val="21"/>
              <w:spacing w:before="0" w:beforeAutospacing="0" w:after="0" w:afterAutospacing="0" w:line="440" w:lineRule="exact"/>
              <w:jc w:val="center"/>
              <w:rPr>
                <w:rFonts w:ascii="仿宋" w:hAnsi="仿宋" w:eastAsia="仿宋" w:cs="仿宋"/>
                <w:color w:val="auto"/>
              </w:rPr>
            </w:pPr>
          </w:p>
        </w:tc>
      </w:tr>
      <w:tr w14:paraId="4E504BB9">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vAlign w:val="center"/>
          </w:tcPr>
          <w:p w14:paraId="4E4F26DA">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 xml:space="preserve">暂定合计金额(人民币)（大写）：                元整   </w:t>
            </w:r>
          </w:p>
        </w:tc>
        <w:tc>
          <w:tcPr>
            <w:tcW w:w="1843" w:type="dxa"/>
            <w:tcBorders>
              <w:top w:val="single" w:color="666666" w:sz="6" w:space="0"/>
              <w:left w:val="single" w:color="666666" w:sz="6" w:space="0"/>
              <w:bottom w:val="single" w:color="666666" w:sz="6" w:space="0"/>
              <w:right w:val="single" w:color="auto" w:sz="4" w:space="0"/>
            </w:tcBorders>
            <w:vAlign w:val="center"/>
          </w:tcPr>
          <w:p w14:paraId="730287FF">
            <w:pPr>
              <w:pStyle w:val="21"/>
              <w:spacing w:before="0" w:beforeAutospacing="0" w:after="0" w:afterAutospacing="0" w:line="440" w:lineRule="exact"/>
              <w:jc w:val="center"/>
              <w:rPr>
                <w:rFonts w:ascii="仿宋" w:hAnsi="仿宋" w:eastAsia="仿宋" w:cs="仿宋"/>
                <w:color w:val="auto"/>
              </w:rPr>
            </w:pPr>
            <w:r>
              <w:rPr>
                <w:rFonts w:hint="eastAsia" w:ascii="仿宋" w:hAnsi="仿宋" w:eastAsia="仿宋" w:cs="仿宋"/>
                <w:color w:val="auto"/>
              </w:rPr>
              <w:t xml:space="preserve">  </w:t>
            </w:r>
          </w:p>
        </w:tc>
        <w:tc>
          <w:tcPr>
            <w:tcW w:w="1701" w:type="dxa"/>
            <w:tcBorders>
              <w:top w:val="single" w:color="666666" w:sz="6" w:space="0"/>
              <w:left w:val="single" w:color="666666" w:sz="6" w:space="0"/>
              <w:right w:val="single" w:color="666666" w:sz="6" w:space="0"/>
            </w:tcBorders>
            <w:vAlign w:val="center"/>
          </w:tcPr>
          <w:p w14:paraId="1A09605F">
            <w:pPr>
              <w:pStyle w:val="21"/>
              <w:spacing w:before="0" w:beforeAutospacing="0" w:after="0" w:afterAutospacing="0" w:line="440" w:lineRule="exact"/>
              <w:jc w:val="center"/>
              <w:rPr>
                <w:rFonts w:ascii="仿宋" w:hAnsi="仿宋" w:eastAsia="仿宋" w:cs="仿宋"/>
                <w:color w:val="auto"/>
              </w:rPr>
            </w:pPr>
          </w:p>
        </w:tc>
      </w:tr>
      <w:tr w14:paraId="7BA9DEA8">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vAlign w:val="center"/>
          </w:tcPr>
          <w:p w14:paraId="15E222AC">
            <w:pPr>
              <w:pStyle w:val="21"/>
              <w:spacing w:before="0" w:beforeAutospacing="0" w:after="0" w:afterAutospacing="0" w:line="440" w:lineRule="exact"/>
              <w:jc w:val="both"/>
              <w:rPr>
                <w:rFonts w:ascii="仿宋" w:hAnsi="仿宋" w:eastAsia="仿宋" w:cs="仿宋"/>
                <w:color w:val="auto"/>
              </w:rPr>
            </w:pPr>
            <w:r>
              <w:rPr>
                <w:rFonts w:hint="eastAsia" w:ascii="仿宋" w:hAnsi="仿宋" w:eastAsia="仿宋" w:cs="仿宋"/>
                <w:color w:val="auto"/>
              </w:rPr>
              <w:t>1、以上价格为含税价，税率</w:t>
            </w:r>
            <w:r>
              <w:rPr>
                <w:rFonts w:hint="eastAsia" w:ascii="仿宋" w:hAnsi="仿宋" w:eastAsia="仿宋" w:cs="仿宋"/>
                <w:color w:val="auto"/>
                <w:u w:val="single"/>
              </w:rPr>
              <w:t xml:space="preserve">   13  </w:t>
            </w:r>
            <w:r>
              <w:rPr>
                <w:rFonts w:hint="eastAsia" w:ascii="仿宋" w:hAnsi="仿宋" w:eastAsia="仿宋" w:cs="仿宋"/>
                <w:color w:val="auto"/>
              </w:rPr>
              <w:t>%，乙方开具增值税</w:t>
            </w:r>
            <w:r>
              <w:rPr>
                <w:rFonts w:hint="eastAsia" w:ascii="仿宋" w:hAnsi="仿宋" w:eastAsia="仿宋" w:cs="仿宋"/>
                <w:color w:val="auto"/>
                <w:u w:val="single"/>
              </w:rPr>
              <w:t xml:space="preserve">  专用  </w:t>
            </w:r>
            <w:r>
              <w:rPr>
                <w:rFonts w:hint="eastAsia" w:ascii="仿宋" w:hAnsi="仿宋" w:eastAsia="仿宋" w:cs="仿宋"/>
                <w:color w:val="auto"/>
              </w:rPr>
              <w:t>发票。</w:t>
            </w:r>
          </w:p>
          <w:p w14:paraId="1A36B27E">
            <w:pPr>
              <w:pStyle w:val="21"/>
              <w:spacing w:before="0" w:beforeAutospacing="0" w:after="0" w:afterAutospacing="0" w:line="440" w:lineRule="exact"/>
              <w:jc w:val="both"/>
              <w:rPr>
                <w:rFonts w:ascii="仿宋" w:hAnsi="仿宋" w:eastAsia="仿宋" w:cs="仿宋"/>
                <w:color w:val="auto"/>
              </w:rPr>
            </w:pPr>
            <w:r>
              <w:rPr>
                <w:rFonts w:hint="eastAsia" w:ascii="仿宋" w:hAnsi="仿宋" w:eastAsia="仿宋" w:cs="仿宋"/>
                <w:color w:val="auto"/>
              </w:rPr>
              <w:t>2、以上价格为含原材料费、加工费、运费、包装费、装卸费、运输损耗、安装、保险及其他一切费用的送货到工地价格。</w:t>
            </w:r>
          </w:p>
        </w:tc>
      </w:tr>
    </w:tbl>
    <w:p w14:paraId="18CF2F9D">
      <w:pPr>
        <w:spacing w:line="440" w:lineRule="exact"/>
        <w:ind w:firstLine="514" w:firstLineChars="200"/>
        <w:rPr>
          <w:rFonts w:ascii="仿宋" w:hAnsi="仿宋" w:eastAsia="仿宋" w:cs="仿宋"/>
          <w:b/>
          <w:bCs/>
          <w:spacing w:val="8"/>
          <w:sz w:val="24"/>
          <w:shd w:val="clear" w:color="auto" w:fill="FFFFFF"/>
        </w:rPr>
      </w:pPr>
      <w:r>
        <w:rPr>
          <w:rFonts w:hint="eastAsia" w:ascii="仿宋" w:hAnsi="仿宋" w:eastAsia="仿宋" w:cs="仿宋"/>
          <w:b/>
          <w:bCs/>
          <w:spacing w:val="8"/>
          <w:sz w:val="24"/>
          <w:shd w:val="clear" w:color="auto" w:fill="FFFFFF"/>
        </w:rPr>
        <w:t>一、购货产品、数量及单价</w:t>
      </w:r>
    </w:p>
    <w:p w14:paraId="0878A0C0">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二、交货地点：</w:t>
      </w:r>
      <w:r>
        <w:rPr>
          <w:rFonts w:hint="eastAsia" w:ascii="仿宋" w:hAnsi="仿宋" w:eastAsia="仿宋" w:cs="仿宋"/>
          <w:spacing w:val="8"/>
          <w:sz w:val="28"/>
          <w:szCs w:val="28"/>
          <w:u w:val="single"/>
          <w:shd w:val="clear" w:color="auto" w:fill="FFFFFF"/>
        </w:rPr>
        <w:t>工地现场甲方指定地点</w:t>
      </w:r>
      <w:r>
        <w:rPr>
          <w:rFonts w:hint="eastAsia" w:ascii="仿宋" w:hAnsi="仿宋" w:eastAsia="仿宋" w:cs="仿宋"/>
          <w:spacing w:val="8"/>
          <w:sz w:val="28"/>
          <w:szCs w:val="28"/>
          <w:shd w:val="clear" w:color="auto" w:fill="FFFFFF"/>
        </w:rPr>
        <w:t>。</w:t>
      </w:r>
    </w:p>
    <w:p w14:paraId="2FACBFDC">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三、</w:t>
      </w:r>
      <w:r>
        <w:rPr>
          <w:rFonts w:hint="eastAsia" w:ascii="仿宋" w:hAnsi="仿宋" w:eastAsia="仿宋" w:cs="仿宋"/>
          <w:b/>
          <w:bCs/>
          <w:sz w:val="28"/>
          <w:szCs w:val="28"/>
        </w:rPr>
        <w:t>交货期要求：</w:t>
      </w:r>
      <w:r>
        <w:rPr>
          <w:rFonts w:hint="eastAsia" w:ascii="仿宋" w:hAnsi="仿宋" w:eastAsia="仿宋" w:cs="仿宋"/>
          <w:spacing w:val="8"/>
          <w:sz w:val="28"/>
          <w:szCs w:val="28"/>
          <w:shd w:val="clear" w:color="auto" w:fill="FFFFFF"/>
        </w:rPr>
        <w:t>。</w:t>
      </w:r>
    </w:p>
    <w:p w14:paraId="480A73AD">
      <w:pPr>
        <w:pStyle w:val="21"/>
        <w:shd w:val="clear" w:color="auto" w:fill="FFFFFF"/>
        <w:spacing w:before="0" w:beforeAutospacing="0" w:after="0" w:afterAutospacing="0" w:line="440" w:lineRule="exact"/>
        <w:ind w:firstLine="594" w:firstLineChars="200"/>
        <w:rPr>
          <w:rFonts w:ascii="仿宋" w:hAnsi="仿宋" w:eastAsia="仿宋" w:cs="仿宋"/>
          <w:b/>
          <w:bCs/>
          <w:color w:val="auto"/>
          <w:spacing w:val="8"/>
          <w:sz w:val="28"/>
          <w:szCs w:val="28"/>
        </w:rPr>
      </w:pPr>
      <w:r>
        <w:rPr>
          <w:rFonts w:hint="eastAsia" w:ascii="仿宋" w:hAnsi="仿宋" w:eastAsia="仿宋" w:cs="仿宋"/>
          <w:b/>
          <w:bCs/>
          <w:color w:val="auto"/>
          <w:spacing w:val="8"/>
          <w:sz w:val="28"/>
          <w:szCs w:val="28"/>
          <w:shd w:val="clear" w:color="auto" w:fill="FFFFFF"/>
        </w:rPr>
        <w:t>四、确认方式</w:t>
      </w:r>
    </w:p>
    <w:p w14:paraId="4EB59EF9">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6D256AF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 xml:space="preserve"> ，电话：</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w:t>
      </w:r>
    </w:p>
    <w:p w14:paraId="44E92F52">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3、甲方可对乙方提供的产品进行随机抽验。如发现短装行为，抽检前已供货的以抽检的结果为标准扣除。</w:t>
      </w:r>
    </w:p>
    <w:p w14:paraId="30F302B3">
      <w:pPr>
        <w:spacing w:before="120" w:beforeLines="50" w:after="120" w:afterLines="50" w:line="36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4、甲方对材料的入库签收并不影响乙方对材料本身应承担的质量责任。</w:t>
      </w:r>
    </w:p>
    <w:p w14:paraId="19E36911">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五、产品质量要求:</w:t>
      </w:r>
      <w:r>
        <w:rPr>
          <w:rFonts w:hint="eastAsia" w:ascii="仿宋" w:hAnsi="仿宋" w:eastAsia="仿宋" w:cs="仿宋"/>
          <w:sz w:val="28"/>
          <w:szCs w:val="28"/>
        </w:rPr>
        <w:t xml:space="preserve"> </w:t>
      </w:r>
      <w:r>
        <w:rPr>
          <w:rFonts w:hint="eastAsia" w:ascii="仿宋" w:hAnsi="仿宋" w:eastAsia="仿宋" w:cs="仿宋"/>
          <w:spacing w:val="8"/>
          <w:sz w:val="28"/>
          <w:szCs w:val="28"/>
          <w:shd w:val="clear" w:color="auto" w:fill="FFFFFF"/>
        </w:rPr>
        <w:t>执行国家标准，质保期</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年。</w:t>
      </w:r>
    </w:p>
    <w:p w14:paraId="096CB959">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1、详见招标文件。</w:t>
      </w:r>
    </w:p>
    <w:p w14:paraId="171928C0">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w:t>
      </w:r>
    </w:p>
    <w:p w14:paraId="199A88B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w:t>
      </w:r>
    </w:p>
    <w:p w14:paraId="131A0183">
      <w:pPr>
        <w:spacing w:line="440" w:lineRule="exact"/>
        <w:ind w:firstLine="594" w:firstLineChars="200"/>
        <w:rPr>
          <w:rFonts w:ascii="仿宋" w:hAnsi="仿宋" w:eastAsia="仿宋" w:cs="仿宋"/>
          <w:spacing w:val="8"/>
          <w:sz w:val="28"/>
          <w:szCs w:val="28"/>
          <w:shd w:val="clear" w:color="auto" w:fill="FFFFFF"/>
        </w:rPr>
      </w:pPr>
      <w:r>
        <w:rPr>
          <w:rFonts w:hint="eastAsia" w:ascii="仿宋" w:hAnsi="仿宋" w:eastAsia="仿宋" w:cs="仿宋"/>
          <w:b/>
          <w:bCs/>
          <w:spacing w:val="8"/>
          <w:sz w:val="28"/>
          <w:szCs w:val="28"/>
          <w:shd w:val="clear" w:color="auto" w:fill="FFFFFF"/>
        </w:rPr>
        <w:t>六、履约保证</w:t>
      </w:r>
    </w:p>
    <w:p w14:paraId="5EE7E49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1、合同签订前，乙方需向甲方交纳履约保证金为合同价的10%。</w:t>
      </w:r>
      <w:r>
        <w:rPr>
          <w:rFonts w:hint="eastAsia" w:ascii="仿宋" w:hAnsi="仿宋" w:eastAsia="仿宋" w:cs="仿宋"/>
          <w:sz w:val="24"/>
        </w:rPr>
        <w:t>履约保证金待货到验收完成安装后无息退还。</w:t>
      </w:r>
    </w:p>
    <w:p w14:paraId="0074082D">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2、履约保证金退还后，</w:t>
      </w:r>
      <w:r>
        <w:rPr>
          <w:rFonts w:hint="eastAsia" w:ascii="仿宋" w:hAnsi="仿宋" w:eastAsia="仿宋" w:cs="仿宋"/>
          <w:sz w:val="28"/>
          <w:szCs w:val="28"/>
        </w:rPr>
        <w:t>相应金额货款转为保证金，</w:t>
      </w:r>
      <w:r>
        <w:rPr>
          <w:rFonts w:hint="eastAsia" w:ascii="仿宋" w:hAnsi="仿宋" w:eastAsia="仿宋" w:cs="仿宋"/>
          <w:spacing w:val="8"/>
          <w:sz w:val="28"/>
          <w:szCs w:val="28"/>
          <w:shd w:val="clear" w:color="auto" w:fill="FFFFFF"/>
        </w:rPr>
        <w:t>如乙方违约，甲方可在材料款中扣除相应金额的保证金，或要求乙方支付违约金。</w:t>
      </w:r>
    </w:p>
    <w:p w14:paraId="5B6984B7">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七、结算和付款方式</w:t>
      </w:r>
    </w:p>
    <w:p w14:paraId="733FCF0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14:paraId="024E89E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2、支付方式: 预付合同价30%，箱梁安装完成据实结算付至80%，检测验收合格后付至100%，每次请款中标人需开具与货物同等金额的13%增值税专用发票，否则采购人有权拒绝支付。</w:t>
      </w:r>
    </w:p>
    <w:p w14:paraId="443709B1">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八、甲方的基本权利和义务</w:t>
      </w:r>
    </w:p>
    <w:p w14:paraId="3196795D">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1、甲方应在</w:t>
      </w:r>
      <w:r>
        <w:rPr>
          <w:rFonts w:hint="eastAsia" w:ascii="仿宋" w:hAnsi="仿宋" w:eastAsia="仿宋" w:cs="仿宋"/>
          <w:spacing w:val="8"/>
          <w:sz w:val="28"/>
          <w:szCs w:val="28"/>
          <w:u w:val="single"/>
          <w:shd w:val="clear" w:color="auto" w:fill="FFFFFF"/>
        </w:rPr>
        <w:t xml:space="preserve">   </w:t>
      </w:r>
      <w:r>
        <w:rPr>
          <w:rFonts w:hint="eastAsia" w:ascii="仿宋" w:hAnsi="仿宋" w:eastAsia="仿宋" w:cs="仿宋"/>
          <w:spacing w:val="8"/>
          <w:sz w:val="28"/>
          <w:szCs w:val="28"/>
          <w:shd w:val="clear" w:color="auto" w:fill="FFFFFF"/>
        </w:rPr>
        <w:t>天前，以</w:t>
      </w:r>
      <w:r>
        <w:rPr>
          <w:rFonts w:hint="eastAsia" w:ascii="仿宋" w:hAnsi="仿宋" w:eastAsia="仿宋" w:cs="仿宋"/>
          <w:spacing w:val="8"/>
          <w:sz w:val="28"/>
          <w:szCs w:val="28"/>
          <w:u w:val="single"/>
          <w:shd w:val="clear" w:color="auto" w:fill="FFFFFF"/>
        </w:rPr>
        <w:t>书面、短信息、微信等</w:t>
      </w:r>
      <w:r>
        <w:rPr>
          <w:rFonts w:hint="eastAsia" w:ascii="仿宋" w:hAnsi="仿宋" w:eastAsia="仿宋" w:cs="仿宋"/>
          <w:spacing w:val="8"/>
          <w:sz w:val="28"/>
          <w:szCs w:val="28"/>
          <w:shd w:val="clear" w:color="auto" w:fill="FFFFFF"/>
        </w:rPr>
        <w:t>方式将所需产品等级、数量、送货时间等要求通知乙方；如遇甲方不可预见的情况造成供货时间临时改变的，甲方应及时通知乙方。</w:t>
      </w:r>
    </w:p>
    <w:p w14:paraId="14B638B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2、货到达交货地后，甲方应及时完成质量及数量查验。</w:t>
      </w:r>
    </w:p>
    <w:p w14:paraId="0A3EF9E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3、若乙方提供的产品质量与合同约定规格、数量不符，甲方有权拒收。</w:t>
      </w:r>
    </w:p>
    <w:p w14:paraId="3C88EEBE">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3CD9300E">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九、乙方的基本权利和义务</w:t>
      </w:r>
    </w:p>
    <w:p w14:paraId="6302BE78">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0B6BF708">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39439A57">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3、乙方应积极配合甲方对产品质量和数量的查验。如因乙方产品质量问题，乙方应该承担换货、退货及赔偿责任。</w:t>
      </w:r>
    </w:p>
    <w:p w14:paraId="23A63CCF">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十、违约责任</w:t>
      </w:r>
    </w:p>
    <w:p w14:paraId="4EBED7BA">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1、乙方同意在甲方收到业主拨付的工程款项后，再由甲方按约定支付给乙方。若甲方未能按约定期限付款，合理期限内乙方予以谅解。</w:t>
      </w:r>
    </w:p>
    <w:p w14:paraId="6C1CC4FC">
      <w:pPr>
        <w:pStyle w:val="23"/>
        <w:spacing w:after="0" w:line="440" w:lineRule="exact"/>
        <w:ind w:firstLine="280"/>
        <w:rPr>
          <w:rFonts w:ascii="仿宋" w:hAnsi="仿宋" w:eastAsia="仿宋" w:cs="仿宋"/>
          <w:spacing w:val="8"/>
          <w:kern w:val="0"/>
          <w:sz w:val="28"/>
          <w:szCs w:val="28"/>
          <w:shd w:val="clear" w:color="auto" w:fill="FFFFFF"/>
        </w:rPr>
      </w:pPr>
      <w:r>
        <w:rPr>
          <w:rFonts w:hint="eastAsia" w:ascii="仿宋" w:hAnsi="仿宋" w:eastAsia="仿宋" w:cs="仿宋"/>
          <w:sz w:val="28"/>
          <w:szCs w:val="28"/>
        </w:rPr>
        <w:t xml:space="preserve">  </w:t>
      </w:r>
      <w:r>
        <w:rPr>
          <w:rFonts w:hint="eastAsia" w:ascii="仿宋" w:hAnsi="仿宋" w:eastAsia="仿宋" w:cs="仿宋"/>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4977598F">
      <w:pPr>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 乙方产品质量存在缺陷的，如果甲方同意利用，在乙方赔偿质量缺陷材料价款 10 %的违约金的基础上，甲、乙双方按质论价，重新商定缺陷材料的结算价格。</w:t>
      </w:r>
    </w:p>
    <w:p w14:paraId="538DF5D7">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乙方须按项目部通知的时间及数量要求及时供货。如乙方无故延期交货，每逾期交货一天乙方向甲方支付违约金500元。乙方累计逾期超过7天未能按通知要求及时交货，甲方可认定乙方无履行合同的能力，甲方有权随时终止合同并没收乙方履约保证金。</w:t>
      </w:r>
    </w:p>
    <w:p w14:paraId="380D43A6">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十一、不可抗力</w:t>
      </w:r>
    </w:p>
    <w:p w14:paraId="5DDEFA15">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84D0D3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C19EC13">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十二、合同的解除</w:t>
      </w:r>
    </w:p>
    <w:p w14:paraId="0B31AC23">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1、有下列情形之一的，甲、乙双方可以解除合同:(1)因不可抗力致使合同无法履行;(2)因一方违约致使合同无法履行;(3)法律规定的其他情形。</w:t>
      </w:r>
    </w:p>
    <w:p w14:paraId="03C3D40E">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2、一方要求解除合同的，应以书面形式向对方发出解除合同的通知，并在发出通知前10天告知对方，通知到达对方时合同解除。</w:t>
      </w:r>
    </w:p>
    <w:p w14:paraId="2EF3229F">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3、合同解除后，有过错的一方应当赔偿因合同解除给对方造成的损失。</w:t>
      </w:r>
    </w:p>
    <w:p w14:paraId="34DF6EF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4、合同解除后，不影响双方在合同中约定的结算和清理条款的效力。</w:t>
      </w:r>
    </w:p>
    <w:p w14:paraId="70418D54">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十三、解决争议方式</w:t>
      </w:r>
    </w:p>
    <w:p w14:paraId="3F23CD1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本合同在履行过程中如有争议，双方应进行友好协商，协商无效时，按下列途径进行解决:向东乡区人民法院起诉。</w:t>
      </w:r>
    </w:p>
    <w:p w14:paraId="15FD8147">
      <w:pPr>
        <w:spacing w:line="440" w:lineRule="exact"/>
        <w:ind w:firstLine="594" w:firstLineChars="200"/>
        <w:rPr>
          <w:rFonts w:ascii="仿宋" w:hAnsi="仿宋" w:eastAsia="仿宋" w:cs="仿宋"/>
          <w:b/>
          <w:bCs/>
          <w:spacing w:val="8"/>
          <w:sz w:val="28"/>
          <w:szCs w:val="28"/>
          <w:shd w:val="clear" w:color="auto" w:fill="FFFFFF"/>
        </w:rPr>
      </w:pPr>
      <w:r>
        <w:rPr>
          <w:rFonts w:hint="eastAsia" w:ascii="仿宋" w:hAnsi="仿宋" w:eastAsia="仿宋" w:cs="仿宋"/>
          <w:b/>
          <w:bCs/>
          <w:spacing w:val="8"/>
          <w:sz w:val="28"/>
          <w:szCs w:val="28"/>
          <w:shd w:val="clear" w:color="auto" w:fill="FFFFFF"/>
        </w:rPr>
        <w:t>十四、其他事项:</w:t>
      </w:r>
    </w:p>
    <w:p w14:paraId="409123A1">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1、本合同一式肆份，甲方执贰份、乙方贰份。</w:t>
      </w:r>
    </w:p>
    <w:p w14:paraId="1C38408B">
      <w:pPr>
        <w:spacing w:line="440" w:lineRule="exact"/>
        <w:ind w:firstLine="592" w:firstLineChars="200"/>
        <w:rPr>
          <w:rFonts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53A430CC">
      <w:pPr>
        <w:spacing w:line="440" w:lineRule="exact"/>
        <w:ind w:firstLine="592" w:firstLineChars="200"/>
        <w:rPr>
          <w:rFonts w:hint="default" w:ascii="仿宋" w:hAnsi="仿宋" w:eastAsia="仿宋" w:cs="仿宋"/>
          <w:spacing w:val="8"/>
          <w:sz w:val="28"/>
          <w:szCs w:val="28"/>
          <w:shd w:val="clear" w:color="auto" w:fill="FFFFFF"/>
          <w:lang w:val="en-US" w:eastAsia="zh-CN"/>
        </w:rPr>
      </w:pPr>
      <w:r>
        <w:rPr>
          <w:rFonts w:hint="eastAsia" w:ascii="仿宋" w:hAnsi="仿宋" w:eastAsia="仿宋" w:cs="仿宋"/>
          <w:spacing w:val="8"/>
          <w:sz w:val="28"/>
          <w:szCs w:val="28"/>
          <w:shd w:val="clear" w:color="auto" w:fill="FFFFFF"/>
        </w:rPr>
        <w:t>3、</w:t>
      </w:r>
      <w:r>
        <w:rPr>
          <w:rFonts w:hint="eastAsia" w:ascii="仿宋" w:hAnsi="仿宋" w:eastAsia="仿宋" w:cs="仿宋"/>
          <w:spacing w:val="8"/>
          <w:sz w:val="28"/>
          <w:szCs w:val="28"/>
          <w:shd w:val="clear" w:color="auto" w:fill="FFFFFF"/>
          <w:lang w:val="en-US" w:eastAsia="zh-CN"/>
        </w:rPr>
        <w:t>增加施工安全责任约定条款。</w:t>
      </w:r>
    </w:p>
    <w:p w14:paraId="53CA9A4A">
      <w:pPr>
        <w:spacing w:line="440" w:lineRule="exact"/>
        <w:ind w:firstLine="592" w:firstLineChars="200"/>
        <w:rPr>
          <w:rFonts w:hint="eastAsia" w:ascii="仿宋" w:hAnsi="仿宋" w:eastAsia="仿宋" w:cs="仿宋"/>
          <w:spacing w:val="8"/>
          <w:sz w:val="28"/>
          <w:szCs w:val="28"/>
          <w:shd w:val="clear" w:color="auto" w:fill="FFFFFF"/>
        </w:rPr>
      </w:pPr>
      <w:r>
        <w:rPr>
          <w:rFonts w:hint="eastAsia" w:ascii="仿宋" w:hAnsi="仿宋" w:eastAsia="仿宋" w:cs="仿宋"/>
          <w:spacing w:val="8"/>
          <w:sz w:val="28"/>
          <w:szCs w:val="28"/>
          <w:shd w:val="clear" w:color="auto" w:fill="FFFFFF"/>
          <w:lang w:val="en-US" w:eastAsia="zh-CN"/>
        </w:rPr>
        <w:t>4</w:t>
      </w:r>
      <w:r>
        <w:rPr>
          <w:rFonts w:hint="eastAsia" w:ascii="仿宋" w:hAnsi="仿宋" w:eastAsia="仿宋" w:cs="仿宋"/>
          <w:spacing w:val="8"/>
          <w:sz w:val="28"/>
          <w:szCs w:val="28"/>
          <w:shd w:val="clear" w:color="auto" w:fill="FFFFFF"/>
        </w:rPr>
        <w:t>、本合同自甲、乙双方签字盖章之日起生效。</w:t>
      </w:r>
    </w:p>
    <w:p w14:paraId="42B38C6B">
      <w:pPr>
        <w:spacing w:line="440" w:lineRule="exact"/>
        <w:rPr>
          <w:rFonts w:ascii="仿宋" w:hAnsi="仿宋" w:eastAsia="仿宋" w:cs="仿宋"/>
          <w:spacing w:val="8"/>
          <w:sz w:val="28"/>
          <w:szCs w:val="28"/>
          <w:shd w:val="clear" w:color="auto" w:fill="FFFFFF"/>
        </w:rPr>
      </w:pPr>
    </w:p>
    <w:p w14:paraId="5D514A7D">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甲 方(盖章)                         乙方(盖章)                                      </w:t>
      </w:r>
    </w:p>
    <w:p w14:paraId="26E201B5">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CC2DD1A">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7B8C7AF9">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法定代表人或                        法定代表人或      </w:t>
      </w:r>
    </w:p>
    <w:p w14:paraId="07DBFEC7">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委托代理人签字:                     委托代理人签字：</w:t>
      </w:r>
    </w:p>
    <w:p w14:paraId="799260DE">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0D0E60FB">
      <w:pPr>
        <w:pStyle w:val="21"/>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r>
        <w:rPr>
          <w:rFonts w:hint="eastAsia" w:ascii="仿宋" w:hAnsi="仿宋" w:eastAsia="仿宋" w:cs="仿宋"/>
          <w:b/>
          <w:spacing w:val="8"/>
          <w:sz w:val="28"/>
          <w:szCs w:val="28"/>
          <w:shd w:val="clear" w:color="auto" w:fill="FFFFFF"/>
        </w:rPr>
        <w:t xml:space="preserve">2026年   月   日                     2026年   月  日    </w:t>
      </w:r>
      <w:r>
        <w:rPr>
          <w:rFonts w:hint="eastAsia" w:ascii="仿宋" w:hAnsi="仿宋" w:eastAsia="仿宋" w:cs="仿宋"/>
          <w:b/>
          <w:spacing w:val="8"/>
          <w:shd w:val="clear" w:color="auto" w:fill="FFFFFF"/>
        </w:rPr>
        <w:t xml:space="preserve">    </w:t>
      </w:r>
      <w:r>
        <w:rPr>
          <w:rFonts w:hint="eastAsia" w:ascii="仿宋" w:hAnsi="仿宋" w:eastAsia="仿宋" w:cs="仿宋"/>
          <w:b/>
          <w:spacing w:val="8"/>
          <w:sz w:val="28"/>
          <w:szCs w:val="28"/>
          <w:shd w:val="clear" w:color="auto" w:fill="FFFFFF"/>
        </w:rPr>
        <w:t xml:space="preserve">     </w:t>
      </w:r>
    </w:p>
    <w:p w14:paraId="3B081295">
      <w:pPr>
        <w:spacing w:line="360" w:lineRule="auto"/>
        <w:jc w:val="center"/>
        <w:rPr>
          <w:rFonts w:ascii="仿宋" w:hAnsi="仿宋" w:eastAsia="仿宋" w:cs="仿宋"/>
          <w:sz w:val="44"/>
          <w:szCs w:val="44"/>
        </w:rPr>
      </w:pPr>
    </w:p>
    <w:p w14:paraId="769DED89">
      <w:pPr>
        <w:pStyle w:val="73"/>
        <w:spacing w:line="500" w:lineRule="exact"/>
        <w:rPr>
          <w:rFonts w:ascii="仿宋" w:hAnsi="仿宋" w:eastAsia="仿宋" w:cs="仿宋"/>
        </w:rPr>
      </w:pPr>
    </w:p>
    <w:p w14:paraId="41C4DC12">
      <w:pPr>
        <w:jc w:val="center"/>
        <w:rPr>
          <w:rFonts w:ascii="仿宋" w:hAnsi="仿宋" w:eastAsia="仿宋" w:cs="仿宋"/>
          <w:kern w:val="0"/>
          <w:sz w:val="32"/>
          <w:szCs w:val="32"/>
        </w:rPr>
      </w:pPr>
      <w:r>
        <w:rPr>
          <w:rFonts w:hint="eastAsia" w:ascii="仿宋" w:hAnsi="仿宋" w:eastAsia="仿宋" w:cs="仿宋"/>
          <w:kern w:val="0"/>
          <w:sz w:val="32"/>
          <w:szCs w:val="32"/>
        </w:rPr>
        <w:br w:type="page"/>
      </w:r>
    </w:p>
    <w:p w14:paraId="0A1F55DE">
      <w:pPr>
        <w:jc w:val="center"/>
        <w:outlineLvl w:val="0"/>
        <w:rPr>
          <w:rFonts w:ascii="仿宋" w:hAnsi="仿宋" w:eastAsia="仿宋" w:cs="仿宋"/>
          <w:b/>
          <w:bCs/>
          <w:sz w:val="32"/>
        </w:rPr>
      </w:pPr>
      <w:bookmarkStart w:id="72" w:name="_Toc221630456"/>
      <w:r>
        <w:rPr>
          <w:rFonts w:hint="eastAsia" w:ascii="仿宋" w:hAnsi="仿宋" w:eastAsia="仿宋" w:cs="仿宋"/>
          <w:b/>
          <w:bCs/>
          <w:sz w:val="32"/>
        </w:rPr>
        <w:t>第四章  响应文件格式</w:t>
      </w:r>
      <w:bookmarkEnd w:id="67"/>
      <w:bookmarkEnd w:id="68"/>
      <w:bookmarkEnd w:id="72"/>
    </w:p>
    <w:p w14:paraId="6482A81B">
      <w:pPr>
        <w:jc w:val="center"/>
        <w:rPr>
          <w:rFonts w:ascii="仿宋" w:hAnsi="仿宋" w:eastAsia="仿宋" w:cs="仿宋"/>
          <w:b/>
          <w:sz w:val="32"/>
          <w:szCs w:val="32"/>
        </w:rPr>
      </w:pPr>
    </w:p>
    <w:p w14:paraId="3DF9CFBE">
      <w:pPr>
        <w:jc w:val="center"/>
        <w:rPr>
          <w:rFonts w:ascii="仿宋" w:hAnsi="仿宋" w:eastAsia="仿宋" w:cs="仿宋"/>
          <w:b/>
          <w:sz w:val="32"/>
          <w:szCs w:val="32"/>
        </w:rPr>
      </w:pPr>
    </w:p>
    <w:p w14:paraId="052412ED">
      <w:pPr>
        <w:jc w:val="center"/>
        <w:rPr>
          <w:rFonts w:ascii="仿宋" w:hAnsi="仿宋" w:eastAsia="仿宋" w:cs="仿宋"/>
          <w:b/>
          <w:sz w:val="32"/>
          <w:szCs w:val="32"/>
        </w:rPr>
      </w:pPr>
    </w:p>
    <w:p w14:paraId="615D0A05">
      <w:pPr>
        <w:rPr>
          <w:rFonts w:ascii="仿宋" w:hAnsi="仿宋" w:eastAsia="仿宋" w:cs="仿宋"/>
          <w:b/>
          <w:sz w:val="32"/>
          <w:szCs w:val="32"/>
        </w:rPr>
      </w:pPr>
    </w:p>
    <w:p w14:paraId="448313B0">
      <w:pPr>
        <w:jc w:val="center"/>
        <w:rPr>
          <w:rFonts w:ascii="仿宋" w:hAnsi="仿宋" w:eastAsia="仿宋" w:cs="仿宋"/>
          <w:sz w:val="84"/>
          <w:szCs w:val="84"/>
        </w:rPr>
      </w:pPr>
      <w:r>
        <w:rPr>
          <w:rFonts w:hint="eastAsia" w:ascii="仿宋" w:hAnsi="仿宋" w:eastAsia="仿宋" w:cs="仿宋"/>
          <w:sz w:val="84"/>
          <w:szCs w:val="84"/>
        </w:rPr>
        <w:t>谈判响应文件</w:t>
      </w:r>
    </w:p>
    <w:p w14:paraId="190F3690">
      <w:pPr>
        <w:rPr>
          <w:rFonts w:ascii="仿宋" w:hAnsi="仿宋" w:eastAsia="仿宋" w:cs="仿宋"/>
          <w:sz w:val="24"/>
        </w:rPr>
      </w:pPr>
    </w:p>
    <w:p w14:paraId="7611D73E">
      <w:pPr>
        <w:rPr>
          <w:rFonts w:ascii="仿宋" w:hAnsi="仿宋" w:eastAsia="仿宋" w:cs="仿宋"/>
          <w:sz w:val="24"/>
        </w:rPr>
      </w:pPr>
    </w:p>
    <w:p w14:paraId="25EF2F67">
      <w:pPr>
        <w:rPr>
          <w:rFonts w:ascii="仿宋" w:hAnsi="仿宋" w:eastAsia="仿宋" w:cs="仿宋"/>
          <w:sz w:val="24"/>
        </w:rPr>
      </w:pPr>
    </w:p>
    <w:p w14:paraId="39A82CE5">
      <w:pPr>
        <w:rPr>
          <w:rFonts w:ascii="仿宋" w:hAnsi="仿宋" w:eastAsia="仿宋" w:cs="仿宋"/>
          <w:sz w:val="24"/>
        </w:rPr>
      </w:pPr>
    </w:p>
    <w:p w14:paraId="1A784DBC">
      <w:pPr>
        <w:rPr>
          <w:rFonts w:ascii="仿宋" w:hAnsi="仿宋" w:eastAsia="仿宋" w:cs="仿宋"/>
          <w:sz w:val="24"/>
        </w:rPr>
      </w:pPr>
    </w:p>
    <w:p w14:paraId="0536C1F3">
      <w:pPr>
        <w:rPr>
          <w:rFonts w:ascii="仿宋" w:hAnsi="仿宋" w:eastAsia="仿宋" w:cs="仿宋"/>
          <w:sz w:val="24"/>
        </w:rPr>
      </w:pPr>
    </w:p>
    <w:p w14:paraId="73B37C22">
      <w:pPr>
        <w:rPr>
          <w:rFonts w:ascii="仿宋" w:hAnsi="仿宋" w:eastAsia="仿宋" w:cs="仿宋"/>
          <w:sz w:val="24"/>
        </w:rPr>
      </w:pPr>
    </w:p>
    <w:p w14:paraId="22C83003">
      <w:pPr>
        <w:rPr>
          <w:rFonts w:ascii="仿宋" w:hAnsi="仿宋" w:eastAsia="仿宋" w:cs="仿宋"/>
          <w:sz w:val="24"/>
        </w:rPr>
      </w:pPr>
    </w:p>
    <w:p w14:paraId="34B71ACD">
      <w:pPr>
        <w:rPr>
          <w:rFonts w:ascii="仿宋" w:hAnsi="仿宋" w:eastAsia="仿宋" w:cs="仿宋"/>
          <w:sz w:val="24"/>
        </w:rPr>
      </w:pPr>
    </w:p>
    <w:p w14:paraId="63CEBB21">
      <w:pPr>
        <w:rPr>
          <w:rFonts w:ascii="仿宋" w:hAnsi="仿宋" w:eastAsia="仿宋" w:cs="仿宋"/>
          <w:sz w:val="28"/>
          <w:u w:val="single"/>
        </w:rPr>
      </w:pPr>
      <w:r>
        <w:rPr>
          <w:rFonts w:hint="eastAsia" w:ascii="仿宋" w:hAnsi="仿宋" w:eastAsia="仿宋" w:cs="仿宋"/>
          <w:sz w:val="28"/>
        </w:rPr>
        <w:t xml:space="preserve">               项目名称： </w:t>
      </w:r>
    </w:p>
    <w:p w14:paraId="203786D6">
      <w:pPr>
        <w:rPr>
          <w:rFonts w:ascii="仿宋" w:hAnsi="仿宋" w:eastAsia="仿宋" w:cs="仿宋"/>
          <w:sz w:val="28"/>
          <w:u w:val="single"/>
        </w:rPr>
      </w:pPr>
    </w:p>
    <w:p w14:paraId="3FB53DF4">
      <w:pPr>
        <w:rPr>
          <w:rFonts w:ascii="仿宋" w:hAnsi="仿宋" w:eastAsia="仿宋" w:cs="仿宋"/>
          <w:sz w:val="28"/>
          <w:u w:val="single"/>
        </w:rPr>
      </w:pPr>
    </w:p>
    <w:p w14:paraId="7E200405">
      <w:pPr>
        <w:rPr>
          <w:rFonts w:ascii="仿宋" w:hAnsi="仿宋" w:eastAsia="仿宋" w:cs="仿宋"/>
          <w:sz w:val="28"/>
          <w:u w:val="single"/>
        </w:rPr>
      </w:pPr>
      <w:r>
        <w:rPr>
          <w:rFonts w:hint="eastAsia" w:ascii="仿宋" w:hAnsi="仿宋" w:eastAsia="仿宋" w:cs="仿宋"/>
          <w:sz w:val="28"/>
        </w:rPr>
        <w:t xml:space="preserve">               项目编号： </w:t>
      </w:r>
    </w:p>
    <w:p w14:paraId="767438FB">
      <w:pPr>
        <w:rPr>
          <w:rFonts w:ascii="仿宋" w:hAnsi="仿宋" w:eastAsia="仿宋" w:cs="仿宋"/>
          <w:sz w:val="28"/>
          <w:u w:val="single"/>
        </w:rPr>
      </w:pPr>
    </w:p>
    <w:p w14:paraId="58A54616">
      <w:pPr>
        <w:rPr>
          <w:rFonts w:ascii="仿宋" w:hAnsi="仿宋" w:eastAsia="仿宋" w:cs="仿宋"/>
          <w:sz w:val="28"/>
          <w:u w:val="single"/>
        </w:rPr>
      </w:pPr>
    </w:p>
    <w:p w14:paraId="2B0563AD">
      <w:pPr>
        <w:rPr>
          <w:rFonts w:ascii="仿宋" w:hAnsi="仿宋" w:eastAsia="仿宋" w:cs="仿宋"/>
          <w:sz w:val="28"/>
          <w:u w:val="single"/>
        </w:rPr>
      </w:pPr>
    </w:p>
    <w:p w14:paraId="734E4303">
      <w:pPr>
        <w:rPr>
          <w:rFonts w:ascii="仿宋" w:hAnsi="仿宋" w:eastAsia="仿宋" w:cs="仿宋"/>
          <w:sz w:val="28"/>
          <w:u w:val="single"/>
        </w:rPr>
      </w:pPr>
    </w:p>
    <w:p w14:paraId="410D8EB4">
      <w:pPr>
        <w:rPr>
          <w:rFonts w:ascii="仿宋" w:hAnsi="仿宋" w:eastAsia="仿宋" w:cs="仿宋"/>
          <w:sz w:val="28"/>
          <w:u w:val="single"/>
        </w:rPr>
      </w:pPr>
    </w:p>
    <w:p w14:paraId="535EA5D4">
      <w:pPr>
        <w:rPr>
          <w:rFonts w:ascii="仿宋" w:hAnsi="仿宋" w:eastAsia="仿宋" w:cs="仿宋"/>
          <w:sz w:val="28"/>
          <w:u w:val="single"/>
        </w:rPr>
      </w:pPr>
    </w:p>
    <w:p w14:paraId="55455B32">
      <w:pPr>
        <w:rPr>
          <w:rFonts w:ascii="仿宋" w:hAnsi="仿宋" w:eastAsia="仿宋" w:cs="仿宋"/>
          <w:sz w:val="28"/>
          <w:u w:val="single"/>
        </w:rPr>
      </w:pPr>
    </w:p>
    <w:p w14:paraId="06D67C76">
      <w:pPr>
        <w:rPr>
          <w:rFonts w:ascii="仿宋" w:hAnsi="仿宋" w:eastAsia="仿宋" w:cs="仿宋"/>
          <w:sz w:val="28"/>
          <w:u w:val="single"/>
        </w:rPr>
      </w:pPr>
    </w:p>
    <w:p w14:paraId="027BF491">
      <w:pPr>
        <w:rPr>
          <w:rFonts w:ascii="仿宋" w:hAnsi="仿宋" w:eastAsia="仿宋" w:cs="仿宋"/>
          <w:sz w:val="28"/>
          <w:u w:val="single"/>
        </w:rPr>
      </w:pPr>
    </w:p>
    <w:p w14:paraId="37BB3C4C">
      <w:pPr>
        <w:jc w:val="center"/>
        <w:rPr>
          <w:rFonts w:ascii="仿宋" w:hAnsi="仿宋" w:eastAsia="仿宋" w:cs="仿宋"/>
          <w:sz w:val="28"/>
        </w:rPr>
      </w:pPr>
    </w:p>
    <w:p w14:paraId="47B577E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200254C1">
      <w:pPr>
        <w:jc w:val="center"/>
        <w:rPr>
          <w:rFonts w:ascii="仿宋" w:hAnsi="仿宋" w:eastAsia="仿宋" w:cs="仿宋"/>
          <w:sz w:val="28"/>
        </w:rPr>
      </w:pPr>
    </w:p>
    <w:p w14:paraId="6DADFD0B">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5AC121F2">
      <w:pPr>
        <w:pStyle w:val="3"/>
        <w:spacing w:before="0" w:after="0" w:line="460" w:lineRule="exact"/>
        <w:jc w:val="center"/>
        <w:rPr>
          <w:rFonts w:ascii="仿宋" w:hAnsi="仿宋" w:eastAsia="仿宋" w:cs="仿宋"/>
          <w:sz w:val="30"/>
          <w:szCs w:val="30"/>
        </w:rPr>
      </w:pPr>
      <w:bookmarkStart w:id="73" w:name="_Toc221630457"/>
      <w:r>
        <w:rPr>
          <w:rFonts w:hint="eastAsia" w:ascii="仿宋" w:hAnsi="仿宋" w:eastAsia="仿宋" w:cs="仿宋"/>
          <w:sz w:val="30"/>
          <w:szCs w:val="30"/>
        </w:rPr>
        <w:t>格式1. 谈判响应书</w:t>
      </w:r>
      <w:bookmarkEnd w:id="73"/>
    </w:p>
    <w:p w14:paraId="606FB044">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5A59A61A">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31D9F232">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3A3998C0">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39712BC4">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23C0BF2E">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011B4730">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5DE4CFBC">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5FA69B78">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7AFDF39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4A11DB19">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09F54B27">
      <w:pPr>
        <w:spacing w:line="400" w:lineRule="exact"/>
        <w:ind w:left="707" w:hanging="283"/>
        <w:rPr>
          <w:rFonts w:ascii="仿宋" w:hAnsi="仿宋" w:eastAsia="仿宋" w:cs="仿宋"/>
          <w:sz w:val="24"/>
        </w:rPr>
      </w:pPr>
    </w:p>
    <w:p w14:paraId="41402226">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65194849">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6971074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7DC69E7C">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3CE9F279">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9EA18D">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212F7AE9">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5E588061">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53AE1408">
      <w:pPr>
        <w:spacing w:line="400" w:lineRule="exact"/>
        <w:ind w:left="707" w:hanging="283"/>
        <w:rPr>
          <w:rFonts w:ascii="仿宋" w:hAnsi="仿宋" w:eastAsia="仿宋" w:cs="仿宋"/>
          <w:sz w:val="24"/>
        </w:rPr>
      </w:pPr>
    </w:p>
    <w:p w14:paraId="5614A396">
      <w:pPr>
        <w:spacing w:line="432" w:lineRule="auto"/>
        <w:rPr>
          <w:rFonts w:ascii="仿宋" w:hAnsi="仿宋" w:eastAsia="仿宋" w:cs="仿宋"/>
          <w:sz w:val="24"/>
          <w:u w:val="single"/>
        </w:rPr>
      </w:pPr>
      <w:r>
        <w:rPr>
          <w:rFonts w:hint="eastAsia" w:ascii="仿宋" w:hAnsi="仿宋" w:eastAsia="仿宋" w:cs="仿宋"/>
          <w:sz w:val="24"/>
        </w:rPr>
        <w:t>地址    传真</w:t>
      </w:r>
    </w:p>
    <w:p w14:paraId="63DDB767">
      <w:pPr>
        <w:spacing w:line="432" w:lineRule="auto"/>
        <w:rPr>
          <w:rFonts w:ascii="仿宋" w:hAnsi="仿宋" w:eastAsia="仿宋" w:cs="仿宋"/>
          <w:sz w:val="24"/>
          <w:u w:val="single"/>
        </w:rPr>
      </w:pPr>
      <w:r>
        <w:rPr>
          <w:rFonts w:hint="eastAsia" w:ascii="仿宋" w:hAnsi="仿宋" w:eastAsia="仿宋" w:cs="仿宋"/>
          <w:sz w:val="24"/>
        </w:rPr>
        <w:t>电话    电子邮件</w:t>
      </w:r>
    </w:p>
    <w:p w14:paraId="1AF36793">
      <w:pPr>
        <w:spacing w:line="432" w:lineRule="auto"/>
        <w:rPr>
          <w:rFonts w:ascii="仿宋" w:hAnsi="仿宋" w:eastAsia="仿宋" w:cs="仿宋"/>
          <w:sz w:val="24"/>
        </w:rPr>
      </w:pPr>
    </w:p>
    <w:p w14:paraId="5EF6FA0F">
      <w:pPr>
        <w:spacing w:line="432" w:lineRule="auto"/>
        <w:rPr>
          <w:rFonts w:ascii="仿宋" w:hAnsi="仿宋" w:eastAsia="仿宋" w:cs="仿宋"/>
          <w:sz w:val="24"/>
        </w:rPr>
      </w:pPr>
      <w:r>
        <w:rPr>
          <w:rFonts w:hint="eastAsia" w:ascii="仿宋" w:hAnsi="仿宋" w:eastAsia="仿宋" w:cs="仿宋"/>
          <w:sz w:val="24"/>
        </w:rPr>
        <w:t xml:space="preserve">供应商盖章： </w:t>
      </w:r>
    </w:p>
    <w:p w14:paraId="765229A7">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5E41742F">
      <w:pPr>
        <w:spacing w:line="432" w:lineRule="auto"/>
        <w:rPr>
          <w:rFonts w:ascii="仿宋" w:hAnsi="仿宋" w:eastAsia="仿宋" w:cs="仿宋"/>
          <w:sz w:val="24"/>
        </w:rPr>
      </w:pPr>
      <w:r>
        <w:rPr>
          <w:rFonts w:hint="eastAsia" w:ascii="仿宋" w:hAnsi="仿宋" w:eastAsia="仿宋" w:cs="仿宋"/>
          <w:sz w:val="24"/>
        </w:rPr>
        <w:t>日期：</w:t>
      </w:r>
    </w:p>
    <w:p w14:paraId="12E8318F">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B3DFFFB">
      <w:pPr>
        <w:pStyle w:val="3"/>
        <w:spacing w:before="0" w:after="0" w:line="460" w:lineRule="exact"/>
        <w:jc w:val="center"/>
        <w:rPr>
          <w:rFonts w:ascii="仿宋" w:hAnsi="仿宋" w:eastAsia="仿宋" w:cs="仿宋"/>
          <w:sz w:val="30"/>
          <w:szCs w:val="30"/>
        </w:rPr>
      </w:pPr>
      <w:bookmarkStart w:id="74" w:name="_Toc11424"/>
      <w:bookmarkStart w:id="75" w:name="_Toc221630458"/>
      <w:bookmarkStart w:id="76" w:name="_Toc498611432"/>
      <w:bookmarkStart w:id="77" w:name="_Toc474492111"/>
      <w:bookmarkStart w:id="78" w:name="_Toc8385"/>
      <w:r>
        <w:rPr>
          <w:rFonts w:hint="eastAsia" w:ascii="仿宋" w:hAnsi="仿宋" w:eastAsia="仿宋" w:cs="仿宋"/>
          <w:sz w:val="30"/>
          <w:szCs w:val="30"/>
        </w:rPr>
        <w:t>格式2．报价表</w:t>
      </w:r>
      <w:bookmarkEnd w:id="74"/>
      <w:bookmarkEnd w:id="75"/>
      <w:bookmarkEnd w:id="76"/>
    </w:p>
    <w:p w14:paraId="4D195531">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25A46173">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0508506C">
      <w:pPr>
        <w:tabs>
          <w:tab w:val="left" w:pos="8364"/>
        </w:tabs>
        <w:snapToGrid w:val="0"/>
        <w:ind w:right="-58"/>
        <w:rPr>
          <w:rFonts w:ascii="仿宋" w:hAnsi="仿宋" w:eastAsia="仿宋" w:cs="仿宋"/>
          <w:sz w:val="24"/>
          <w:szCs w:val="24"/>
        </w:rPr>
      </w:pPr>
    </w:p>
    <w:tbl>
      <w:tblPr>
        <w:tblStyle w:val="25"/>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65E87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DB34FBB">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200C62B1">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76D56A69">
            <w:pPr>
              <w:spacing w:line="320" w:lineRule="exact"/>
              <w:jc w:val="center"/>
              <w:rPr>
                <w:rFonts w:ascii="仿宋" w:hAnsi="仿宋" w:eastAsia="仿宋" w:cs="仿宋"/>
                <w:sz w:val="24"/>
              </w:rPr>
            </w:pPr>
            <w:r>
              <w:rPr>
                <w:rFonts w:hint="eastAsia" w:ascii="仿宋" w:hAnsi="仿宋" w:eastAsia="仿宋" w:cs="仿宋"/>
                <w:sz w:val="24"/>
              </w:rPr>
              <w:t>交货</w:t>
            </w:r>
          </w:p>
          <w:p w14:paraId="11574263">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1F7EF9D0">
            <w:pPr>
              <w:spacing w:line="320" w:lineRule="exact"/>
              <w:jc w:val="center"/>
              <w:rPr>
                <w:rFonts w:ascii="仿宋" w:hAnsi="仿宋" w:eastAsia="仿宋" w:cs="仿宋"/>
                <w:sz w:val="24"/>
              </w:rPr>
            </w:pPr>
            <w:r>
              <w:rPr>
                <w:rFonts w:hint="eastAsia" w:ascii="仿宋" w:hAnsi="仿宋" w:eastAsia="仿宋" w:cs="仿宋"/>
                <w:sz w:val="24"/>
              </w:rPr>
              <w:t>投标</w:t>
            </w:r>
          </w:p>
          <w:p w14:paraId="7F13AD19">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CBB6FCE">
            <w:pPr>
              <w:spacing w:line="320" w:lineRule="exact"/>
              <w:jc w:val="center"/>
              <w:rPr>
                <w:rFonts w:ascii="仿宋" w:hAnsi="仿宋" w:eastAsia="仿宋" w:cs="仿宋"/>
                <w:sz w:val="24"/>
              </w:rPr>
            </w:pPr>
            <w:r>
              <w:rPr>
                <w:rFonts w:hint="eastAsia" w:ascii="仿宋" w:hAnsi="仿宋" w:eastAsia="仿宋" w:cs="仿宋"/>
                <w:sz w:val="24"/>
              </w:rPr>
              <w:t>投标</w:t>
            </w:r>
          </w:p>
          <w:p w14:paraId="3D649426">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42591F3E">
            <w:pPr>
              <w:spacing w:line="320" w:lineRule="exact"/>
              <w:jc w:val="center"/>
              <w:rPr>
                <w:rFonts w:ascii="仿宋" w:hAnsi="仿宋" w:eastAsia="仿宋" w:cs="仿宋"/>
                <w:sz w:val="24"/>
              </w:rPr>
            </w:pPr>
            <w:r>
              <w:rPr>
                <w:rFonts w:hint="eastAsia" w:ascii="仿宋" w:hAnsi="仿宋" w:eastAsia="仿宋" w:cs="仿宋"/>
                <w:sz w:val="24"/>
              </w:rPr>
              <w:t>备注</w:t>
            </w:r>
          </w:p>
        </w:tc>
      </w:tr>
      <w:tr w14:paraId="3046E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14CCD98B">
            <w:pPr>
              <w:spacing w:line="432" w:lineRule="auto"/>
              <w:jc w:val="center"/>
              <w:rPr>
                <w:rFonts w:ascii="仿宋" w:hAnsi="仿宋" w:eastAsia="仿宋" w:cs="仿宋"/>
                <w:sz w:val="28"/>
              </w:rPr>
            </w:pPr>
          </w:p>
        </w:tc>
        <w:tc>
          <w:tcPr>
            <w:tcW w:w="2016" w:type="dxa"/>
            <w:vAlign w:val="center"/>
          </w:tcPr>
          <w:p w14:paraId="022AB2E6">
            <w:pPr>
              <w:spacing w:line="432" w:lineRule="auto"/>
              <w:rPr>
                <w:rFonts w:ascii="仿宋" w:hAnsi="仿宋" w:eastAsia="仿宋" w:cs="仿宋"/>
                <w:sz w:val="28"/>
              </w:rPr>
            </w:pPr>
          </w:p>
        </w:tc>
        <w:tc>
          <w:tcPr>
            <w:tcW w:w="1758" w:type="dxa"/>
            <w:vAlign w:val="center"/>
          </w:tcPr>
          <w:p w14:paraId="22D75ED5">
            <w:pPr>
              <w:spacing w:line="432" w:lineRule="auto"/>
              <w:rPr>
                <w:rFonts w:ascii="仿宋" w:hAnsi="仿宋" w:eastAsia="仿宋" w:cs="仿宋"/>
                <w:sz w:val="28"/>
              </w:rPr>
            </w:pPr>
          </w:p>
        </w:tc>
        <w:tc>
          <w:tcPr>
            <w:tcW w:w="1759" w:type="dxa"/>
            <w:vAlign w:val="center"/>
          </w:tcPr>
          <w:p w14:paraId="7DE12CB8">
            <w:pPr>
              <w:spacing w:line="432" w:lineRule="auto"/>
              <w:rPr>
                <w:rFonts w:ascii="仿宋" w:hAnsi="仿宋" w:eastAsia="仿宋" w:cs="仿宋"/>
                <w:sz w:val="28"/>
              </w:rPr>
            </w:pPr>
          </w:p>
        </w:tc>
        <w:tc>
          <w:tcPr>
            <w:tcW w:w="1759" w:type="dxa"/>
            <w:vAlign w:val="center"/>
          </w:tcPr>
          <w:p w14:paraId="3A96FFE0">
            <w:pPr>
              <w:spacing w:line="432" w:lineRule="auto"/>
              <w:rPr>
                <w:rFonts w:ascii="仿宋" w:hAnsi="仿宋" w:eastAsia="仿宋" w:cs="仿宋"/>
                <w:sz w:val="28"/>
              </w:rPr>
            </w:pPr>
          </w:p>
        </w:tc>
        <w:tc>
          <w:tcPr>
            <w:tcW w:w="1759" w:type="dxa"/>
          </w:tcPr>
          <w:p w14:paraId="303846E8">
            <w:pPr>
              <w:spacing w:line="432" w:lineRule="auto"/>
              <w:rPr>
                <w:rFonts w:ascii="仿宋" w:hAnsi="仿宋" w:eastAsia="仿宋" w:cs="仿宋"/>
                <w:sz w:val="28"/>
              </w:rPr>
            </w:pPr>
          </w:p>
        </w:tc>
      </w:tr>
      <w:tr w14:paraId="20B6E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16EE6D6C">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6293B4DE">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26659B02">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63432615">
      <w:pPr>
        <w:tabs>
          <w:tab w:val="left" w:pos="8364"/>
        </w:tabs>
        <w:snapToGrid w:val="0"/>
        <w:spacing w:line="240" w:lineRule="atLeast"/>
        <w:ind w:left="947" w:leftChars="200" w:right="-57" w:hanging="527" w:hangingChars="250"/>
        <w:rPr>
          <w:rFonts w:ascii="仿宋" w:hAnsi="仿宋" w:eastAsia="仿宋" w:cs="仿宋"/>
          <w:b/>
        </w:rPr>
      </w:pPr>
    </w:p>
    <w:p w14:paraId="44E56C43">
      <w:pPr>
        <w:tabs>
          <w:tab w:val="left" w:pos="4305"/>
          <w:tab w:val="left" w:pos="8364"/>
        </w:tabs>
        <w:snapToGrid w:val="0"/>
        <w:spacing w:line="240" w:lineRule="atLeast"/>
        <w:ind w:left="630" w:right="-57"/>
        <w:rPr>
          <w:rFonts w:ascii="仿宋" w:hAnsi="仿宋" w:eastAsia="仿宋" w:cs="仿宋"/>
        </w:rPr>
      </w:pPr>
    </w:p>
    <w:p w14:paraId="1D5DF83D">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2F26F49A">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5869E1F6">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7A3D89EC">
      <w:pPr>
        <w:pStyle w:val="3"/>
        <w:spacing w:before="0" w:after="0" w:line="460" w:lineRule="exact"/>
        <w:jc w:val="center"/>
        <w:rPr>
          <w:rFonts w:ascii="仿宋" w:hAnsi="仿宋" w:eastAsia="仿宋" w:cs="仿宋"/>
          <w:sz w:val="30"/>
          <w:szCs w:val="30"/>
        </w:rPr>
      </w:pPr>
      <w:bookmarkStart w:id="79" w:name="_Toc498611433"/>
      <w:bookmarkStart w:id="80" w:name="_Toc221630459"/>
      <w:bookmarkStart w:id="81" w:name="_Toc20440"/>
      <w:r>
        <w:rPr>
          <w:rFonts w:hint="eastAsia" w:ascii="仿宋" w:hAnsi="仿宋" w:eastAsia="仿宋" w:cs="仿宋"/>
          <w:sz w:val="30"/>
          <w:szCs w:val="30"/>
        </w:rPr>
        <w:t>格式3．分项报价表</w:t>
      </w:r>
      <w:bookmarkEnd w:id="79"/>
      <w:bookmarkEnd w:id="80"/>
      <w:bookmarkEnd w:id="81"/>
    </w:p>
    <w:p w14:paraId="4C35BE0B">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743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6E8213B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4049722E">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692E24FB">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2C1B0480">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479D4C0F">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AA9CE03">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1F848415">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20C2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2F3111A9">
            <w:pPr>
              <w:spacing w:line="500" w:lineRule="exact"/>
              <w:jc w:val="center"/>
              <w:rPr>
                <w:rFonts w:ascii="仿宋" w:hAnsi="仿宋" w:eastAsia="仿宋" w:cs="仿宋"/>
                <w:sz w:val="24"/>
                <w:szCs w:val="24"/>
              </w:rPr>
            </w:pPr>
          </w:p>
        </w:tc>
        <w:tc>
          <w:tcPr>
            <w:tcW w:w="1443" w:type="dxa"/>
            <w:vAlign w:val="center"/>
          </w:tcPr>
          <w:p w14:paraId="38D87AD8">
            <w:pPr>
              <w:widowControl/>
              <w:spacing w:line="500" w:lineRule="exact"/>
              <w:jc w:val="center"/>
              <w:textAlignment w:val="center"/>
              <w:rPr>
                <w:rFonts w:ascii="仿宋" w:hAnsi="仿宋" w:eastAsia="仿宋" w:cs="仿宋"/>
                <w:sz w:val="24"/>
                <w:szCs w:val="24"/>
              </w:rPr>
            </w:pPr>
          </w:p>
        </w:tc>
        <w:tc>
          <w:tcPr>
            <w:tcW w:w="2485" w:type="dxa"/>
            <w:vAlign w:val="center"/>
          </w:tcPr>
          <w:p w14:paraId="4C2129B3">
            <w:pPr>
              <w:spacing w:line="500" w:lineRule="exact"/>
              <w:jc w:val="center"/>
              <w:rPr>
                <w:rFonts w:ascii="仿宋" w:hAnsi="仿宋" w:eastAsia="仿宋" w:cs="仿宋"/>
                <w:sz w:val="24"/>
                <w:szCs w:val="24"/>
              </w:rPr>
            </w:pPr>
          </w:p>
        </w:tc>
        <w:tc>
          <w:tcPr>
            <w:tcW w:w="1217" w:type="dxa"/>
            <w:vAlign w:val="center"/>
          </w:tcPr>
          <w:p w14:paraId="3AFFFDE4">
            <w:pPr>
              <w:spacing w:line="500" w:lineRule="exact"/>
              <w:jc w:val="center"/>
              <w:rPr>
                <w:rFonts w:ascii="仿宋" w:hAnsi="仿宋" w:eastAsia="仿宋" w:cs="仿宋"/>
                <w:sz w:val="24"/>
                <w:szCs w:val="24"/>
              </w:rPr>
            </w:pPr>
          </w:p>
        </w:tc>
        <w:tc>
          <w:tcPr>
            <w:tcW w:w="992" w:type="dxa"/>
            <w:vAlign w:val="center"/>
          </w:tcPr>
          <w:p w14:paraId="446FF368">
            <w:pPr>
              <w:spacing w:line="500" w:lineRule="exact"/>
              <w:jc w:val="center"/>
              <w:rPr>
                <w:rFonts w:ascii="仿宋" w:hAnsi="仿宋" w:eastAsia="仿宋" w:cs="仿宋"/>
                <w:sz w:val="24"/>
                <w:szCs w:val="24"/>
              </w:rPr>
            </w:pPr>
          </w:p>
        </w:tc>
        <w:tc>
          <w:tcPr>
            <w:tcW w:w="1134" w:type="dxa"/>
            <w:vAlign w:val="center"/>
          </w:tcPr>
          <w:p w14:paraId="4C1768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42AB6E99">
            <w:pPr>
              <w:widowControl/>
              <w:spacing w:line="500" w:lineRule="exact"/>
              <w:jc w:val="center"/>
              <w:textAlignment w:val="center"/>
              <w:rPr>
                <w:rFonts w:ascii="仿宋" w:hAnsi="仿宋" w:eastAsia="仿宋" w:cs="仿宋"/>
                <w:kern w:val="0"/>
                <w:sz w:val="24"/>
                <w:szCs w:val="24"/>
                <w:lang w:bidi="ar"/>
              </w:rPr>
            </w:pPr>
          </w:p>
        </w:tc>
      </w:tr>
      <w:tr w14:paraId="474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5F734A4B">
            <w:pPr>
              <w:spacing w:line="500" w:lineRule="exact"/>
              <w:jc w:val="center"/>
              <w:rPr>
                <w:rFonts w:ascii="仿宋" w:hAnsi="仿宋" w:eastAsia="仿宋" w:cs="仿宋"/>
                <w:sz w:val="24"/>
                <w:szCs w:val="24"/>
              </w:rPr>
            </w:pPr>
          </w:p>
        </w:tc>
        <w:tc>
          <w:tcPr>
            <w:tcW w:w="1443" w:type="dxa"/>
            <w:vAlign w:val="center"/>
          </w:tcPr>
          <w:p w14:paraId="403352B0">
            <w:pPr>
              <w:widowControl/>
              <w:spacing w:line="500" w:lineRule="exact"/>
              <w:jc w:val="center"/>
              <w:textAlignment w:val="center"/>
              <w:rPr>
                <w:rFonts w:ascii="仿宋" w:hAnsi="仿宋" w:eastAsia="仿宋" w:cs="仿宋"/>
                <w:sz w:val="24"/>
                <w:szCs w:val="24"/>
              </w:rPr>
            </w:pPr>
          </w:p>
        </w:tc>
        <w:tc>
          <w:tcPr>
            <w:tcW w:w="2485" w:type="dxa"/>
            <w:vAlign w:val="center"/>
          </w:tcPr>
          <w:p w14:paraId="0D690E18">
            <w:pPr>
              <w:spacing w:line="500" w:lineRule="exact"/>
              <w:jc w:val="center"/>
              <w:rPr>
                <w:rFonts w:ascii="仿宋" w:hAnsi="仿宋" w:eastAsia="仿宋" w:cs="仿宋"/>
                <w:sz w:val="24"/>
                <w:szCs w:val="24"/>
              </w:rPr>
            </w:pPr>
          </w:p>
        </w:tc>
        <w:tc>
          <w:tcPr>
            <w:tcW w:w="1217" w:type="dxa"/>
            <w:vAlign w:val="center"/>
          </w:tcPr>
          <w:p w14:paraId="093B25C9">
            <w:pPr>
              <w:spacing w:line="500" w:lineRule="exact"/>
              <w:jc w:val="center"/>
              <w:rPr>
                <w:rFonts w:ascii="仿宋" w:hAnsi="仿宋" w:eastAsia="仿宋" w:cs="仿宋"/>
                <w:sz w:val="24"/>
                <w:szCs w:val="24"/>
              </w:rPr>
            </w:pPr>
          </w:p>
        </w:tc>
        <w:tc>
          <w:tcPr>
            <w:tcW w:w="992" w:type="dxa"/>
            <w:vAlign w:val="center"/>
          </w:tcPr>
          <w:p w14:paraId="7ABB3B08">
            <w:pPr>
              <w:spacing w:line="500" w:lineRule="exact"/>
              <w:jc w:val="center"/>
              <w:rPr>
                <w:rFonts w:ascii="仿宋" w:hAnsi="仿宋" w:eastAsia="仿宋" w:cs="仿宋"/>
                <w:sz w:val="24"/>
                <w:szCs w:val="24"/>
              </w:rPr>
            </w:pPr>
          </w:p>
        </w:tc>
        <w:tc>
          <w:tcPr>
            <w:tcW w:w="1134" w:type="dxa"/>
            <w:vAlign w:val="center"/>
          </w:tcPr>
          <w:p w14:paraId="39B0454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56224D01">
            <w:pPr>
              <w:widowControl/>
              <w:spacing w:line="500" w:lineRule="exact"/>
              <w:jc w:val="center"/>
              <w:textAlignment w:val="center"/>
              <w:rPr>
                <w:rFonts w:ascii="仿宋" w:hAnsi="仿宋" w:eastAsia="仿宋" w:cs="仿宋"/>
                <w:kern w:val="0"/>
                <w:sz w:val="24"/>
                <w:szCs w:val="24"/>
                <w:lang w:bidi="ar"/>
              </w:rPr>
            </w:pPr>
          </w:p>
        </w:tc>
      </w:tr>
      <w:tr w14:paraId="3CE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524F7CC8">
            <w:pPr>
              <w:spacing w:line="500" w:lineRule="exact"/>
              <w:jc w:val="center"/>
              <w:rPr>
                <w:rFonts w:ascii="仿宋" w:hAnsi="仿宋" w:eastAsia="仿宋" w:cs="仿宋"/>
                <w:sz w:val="24"/>
                <w:szCs w:val="24"/>
              </w:rPr>
            </w:pPr>
          </w:p>
        </w:tc>
        <w:tc>
          <w:tcPr>
            <w:tcW w:w="1443" w:type="dxa"/>
            <w:vAlign w:val="center"/>
          </w:tcPr>
          <w:p w14:paraId="4A718710">
            <w:pPr>
              <w:widowControl/>
              <w:spacing w:line="500" w:lineRule="exact"/>
              <w:jc w:val="center"/>
              <w:textAlignment w:val="center"/>
              <w:rPr>
                <w:rFonts w:ascii="仿宋" w:hAnsi="仿宋" w:eastAsia="仿宋" w:cs="仿宋"/>
                <w:sz w:val="24"/>
                <w:szCs w:val="24"/>
              </w:rPr>
            </w:pPr>
          </w:p>
        </w:tc>
        <w:tc>
          <w:tcPr>
            <w:tcW w:w="2485" w:type="dxa"/>
            <w:vAlign w:val="center"/>
          </w:tcPr>
          <w:p w14:paraId="107AC223">
            <w:pPr>
              <w:spacing w:line="500" w:lineRule="exact"/>
              <w:jc w:val="center"/>
              <w:rPr>
                <w:rFonts w:ascii="仿宋" w:hAnsi="仿宋" w:eastAsia="仿宋" w:cs="仿宋"/>
                <w:sz w:val="24"/>
                <w:szCs w:val="24"/>
              </w:rPr>
            </w:pPr>
          </w:p>
        </w:tc>
        <w:tc>
          <w:tcPr>
            <w:tcW w:w="1217" w:type="dxa"/>
            <w:vAlign w:val="center"/>
          </w:tcPr>
          <w:p w14:paraId="60528C6E">
            <w:pPr>
              <w:spacing w:line="500" w:lineRule="exact"/>
              <w:jc w:val="center"/>
              <w:rPr>
                <w:rFonts w:ascii="仿宋" w:hAnsi="仿宋" w:eastAsia="仿宋" w:cs="仿宋"/>
                <w:sz w:val="24"/>
                <w:szCs w:val="24"/>
              </w:rPr>
            </w:pPr>
          </w:p>
        </w:tc>
        <w:tc>
          <w:tcPr>
            <w:tcW w:w="992" w:type="dxa"/>
            <w:vAlign w:val="center"/>
          </w:tcPr>
          <w:p w14:paraId="0F578C14">
            <w:pPr>
              <w:spacing w:line="500" w:lineRule="exact"/>
              <w:jc w:val="center"/>
              <w:rPr>
                <w:rFonts w:ascii="仿宋" w:hAnsi="仿宋" w:eastAsia="仿宋" w:cs="仿宋"/>
                <w:sz w:val="24"/>
                <w:szCs w:val="24"/>
              </w:rPr>
            </w:pPr>
          </w:p>
        </w:tc>
        <w:tc>
          <w:tcPr>
            <w:tcW w:w="1134" w:type="dxa"/>
            <w:vAlign w:val="center"/>
          </w:tcPr>
          <w:p w14:paraId="3DF5F6F5">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43E9B26C">
            <w:pPr>
              <w:widowControl/>
              <w:spacing w:line="500" w:lineRule="exact"/>
              <w:jc w:val="center"/>
              <w:textAlignment w:val="center"/>
              <w:rPr>
                <w:rFonts w:ascii="仿宋" w:hAnsi="仿宋" w:eastAsia="仿宋" w:cs="仿宋"/>
                <w:kern w:val="0"/>
                <w:sz w:val="24"/>
                <w:szCs w:val="24"/>
                <w:lang w:bidi="ar"/>
              </w:rPr>
            </w:pPr>
          </w:p>
        </w:tc>
      </w:tr>
      <w:tr w14:paraId="751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CDABDF2">
            <w:pPr>
              <w:spacing w:line="500" w:lineRule="exact"/>
              <w:jc w:val="center"/>
              <w:rPr>
                <w:rFonts w:ascii="仿宋" w:hAnsi="仿宋" w:eastAsia="仿宋" w:cs="仿宋"/>
                <w:sz w:val="24"/>
                <w:szCs w:val="24"/>
              </w:rPr>
            </w:pPr>
          </w:p>
        </w:tc>
        <w:tc>
          <w:tcPr>
            <w:tcW w:w="1443" w:type="dxa"/>
            <w:vAlign w:val="center"/>
          </w:tcPr>
          <w:p w14:paraId="18D305AD">
            <w:pPr>
              <w:widowControl/>
              <w:spacing w:line="500" w:lineRule="exact"/>
              <w:jc w:val="center"/>
              <w:textAlignment w:val="center"/>
              <w:rPr>
                <w:rFonts w:ascii="仿宋" w:hAnsi="仿宋" w:eastAsia="仿宋" w:cs="仿宋"/>
                <w:sz w:val="24"/>
                <w:szCs w:val="24"/>
              </w:rPr>
            </w:pPr>
          </w:p>
        </w:tc>
        <w:tc>
          <w:tcPr>
            <w:tcW w:w="2485" w:type="dxa"/>
            <w:vAlign w:val="center"/>
          </w:tcPr>
          <w:p w14:paraId="6796E10D">
            <w:pPr>
              <w:spacing w:line="500" w:lineRule="exact"/>
              <w:jc w:val="center"/>
              <w:rPr>
                <w:rFonts w:ascii="仿宋" w:hAnsi="仿宋" w:eastAsia="仿宋" w:cs="仿宋"/>
                <w:sz w:val="24"/>
                <w:szCs w:val="24"/>
              </w:rPr>
            </w:pPr>
          </w:p>
        </w:tc>
        <w:tc>
          <w:tcPr>
            <w:tcW w:w="1217" w:type="dxa"/>
            <w:vAlign w:val="center"/>
          </w:tcPr>
          <w:p w14:paraId="2D6F31D8">
            <w:pPr>
              <w:spacing w:line="500" w:lineRule="exact"/>
              <w:jc w:val="center"/>
              <w:rPr>
                <w:rFonts w:ascii="仿宋" w:hAnsi="仿宋" w:eastAsia="仿宋" w:cs="仿宋"/>
                <w:sz w:val="24"/>
                <w:szCs w:val="24"/>
              </w:rPr>
            </w:pPr>
          </w:p>
        </w:tc>
        <w:tc>
          <w:tcPr>
            <w:tcW w:w="992" w:type="dxa"/>
            <w:vAlign w:val="center"/>
          </w:tcPr>
          <w:p w14:paraId="664DFA1C">
            <w:pPr>
              <w:spacing w:line="500" w:lineRule="exact"/>
              <w:jc w:val="center"/>
              <w:rPr>
                <w:rFonts w:ascii="仿宋" w:hAnsi="仿宋" w:eastAsia="仿宋" w:cs="仿宋"/>
                <w:sz w:val="24"/>
                <w:szCs w:val="24"/>
              </w:rPr>
            </w:pPr>
          </w:p>
        </w:tc>
        <w:tc>
          <w:tcPr>
            <w:tcW w:w="1134" w:type="dxa"/>
            <w:vAlign w:val="center"/>
          </w:tcPr>
          <w:p w14:paraId="3DDD1A4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139B84B">
            <w:pPr>
              <w:widowControl/>
              <w:spacing w:line="500" w:lineRule="exact"/>
              <w:jc w:val="center"/>
              <w:textAlignment w:val="center"/>
              <w:rPr>
                <w:rFonts w:ascii="仿宋" w:hAnsi="仿宋" w:eastAsia="仿宋" w:cs="仿宋"/>
                <w:kern w:val="0"/>
                <w:sz w:val="24"/>
                <w:szCs w:val="24"/>
                <w:lang w:bidi="ar"/>
              </w:rPr>
            </w:pPr>
          </w:p>
        </w:tc>
      </w:tr>
      <w:tr w14:paraId="2D6D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36C6A559">
            <w:pPr>
              <w:spacing w:line="500" w:lineRule="exact"/>
              <w:jc w:val="center"/>
              <w:rPr>
                <w:rFonts w:ascii="仿宋" w:hAnsi="仿宋" w:eastAsia="仿宋" w:cs="仿宋"/>
                <w:sz w:val="24"/>
                <w:szCs w:val="24"/>
              </w:rPr>
            </w:pPr>
          </w:p>
        </w:tc>
        <w:tc>
          <w:tcPr>
            <w:tcW w:w="1217" w:type="dxa"/>
            <w:vAlign w:val="center"/>
          </w:tcPr>
          <w:p w14:paraId="7EB238FE">
            <w:pPr>
              <w:spacing w:line="500" w:lineRule="exact"/>
              <w:jc w:val="center"/>
              <w:rPr>
                <w:rFonts w:ascii="仿宋" w:hAnsi="仿宋" w:eastAsia="仿宋" w:cs="仿宋"/>
                <w:sz w:val="24"/>
                <w:szCs w:val="24"/>
              </w:rPr>
            </w:pPr>
          </w:p>
        </w:tc>
        <w:tc>
          <w:tcPr>
            <w:tcW w:w="992" w:type="dxa"/>
            <w:vAlign w:val="center"/>
          </w:tcPr>
          <w:p w14:paraId="0A420E63">
            <w:pPr>
              <w:spacing w:line="500" w:lineRule="exact"/>
              <w:jc w:val="center"/>
              <w:rPr>
                <w:rFonts w:ascii="仿宋" w:hAnsi="仿宋" w:eastAsia="仿宋" w:cs="仿宋"/>
                <w:sz w:val="24"/>
                <w:szCs w:val="24"/>
              </w:rPr>
            </w:pPr>
          </w:p>
        </w:tc>
        <w:tc>
          <w:tcPr>
            <w:tcW w:w="1134" w:type="dxa"/>
            <w:vAlign w:val="center"/>
          </w:tcPr>
          <w:p w14:paraId="30CA1152">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09AE6D2A">
            <w:pPr>
              <w:widowControl/>
              <w:spacing w:line="500" w:lineRule="exact"/>
              <w:jc w:val="center"/>
              <w:textAlignment w:val="center"/>
              <w:rPr>
                <w:rFonts w:ascii="仿宋" w:hAnsi="仿宋" w:eastAsia="仿宋" w:cs="仿宋"/>
                <w:kern w:val="0"/>
                <w:sz w:val="24"/>
                <w:szCs w:val="24"/>
                <w:lang w:bidi="ar"/>
              </w:rPr>
            </w:pPr>
          </w:p>
        </w:tc>
      </w:tr>
      <w:tr w14:paraId="65C1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31306DD5">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77AEE4E2">
      <w:pPr>
        <w:spacing w:line="400" w:lineRule="exact"/>
        <w:rPr>
          <w:rFonts w:ascii="仿宋" w:hAnsi="仿宋" w:eastAsia="仿宋" w:cs="仿宋"/>
          <w:sz w:val="24"/>
        </w:rPr>
      </w:pPr>
      <w:r>
        <w:rPr>
          <w:rFonts w:hint="eastAsia" w:ascii="仿宋" w:hAnsi="仿宋" w:eastAsia="仿宋" w:cs="仿宋"/>
          <w:sz w:val="24"/>
        </w:rPr>
        <w:t>注：</w:t>
      </w:r>
    </w:p>
    <w:p w14:paraId="23F8D233">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6CE513DE">
      <w:pPr>
        <w:spacing w:line="400" w:lineRule="exact"/>
        <w:rPr>
          <w:rFonts w:ascii="仿宋" w:hAnsi="仿宋" w:eastAsia="仿宋" w:cs="仿宋"/>
          <w:sz w:val="24"/>
        </w:rPr>
      </w:pPr>
    </w:p>
    <w:p w14:paraId="09C7221F">
      <w:pPr>
        <w:spacing w:line="400" w:lineRule="exact"/>
        <w:rPr>
          <w:rFonts w:ascii="仿宋" w:hAnsi="仿宋" w:eastAsia="仿宋" w:cs="仿宋"/>
          <w:b/>
          <w:bCs/>
          <w:sz w:val="24"/>
        </w:rPr>
      </w:pPr>
      <w:r>
        <w:rPr>
          <w:rFonts w:hint="eastAsia" w:ascii="仿宋" w:hAnsi="仿宋" w:eastAsia="仿宋" w:cs="仿宋"/>
          <w:b/>
          <w:bCs/>
          <w:sz w:val="24"/>
        </w:rPr>
        <w:t>投标人：（盖章）</w:t>
      </w:r>
    </w:p>
    <w:p w14:paraId="51B71341">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280DF65B">
      <w:pPr>
        <w:spacing w:line="400" w:lineRule="exact"/>
        <w:rPr>
          <w:rFonts w:ascii="仿宋" w:hAnsi="仿宋" w:eastAsia="仿宋" w:cs="仿宋"/>
          <w:sz w:val="30"/>
          <w:szCs w:val="30"/>
        </w:rPr>
      </w:pPr>
      <w:r>
        <w:rPr>
          <w:rFonts w:hint="eastAsia" w:ascii="仿宋" w:hAnsi="仿宋" w:eastAsia="仿宋" w:cs="仿宋"/>
          <w:sz w:val="24"/>
        </w:rPr>
        <w:t>日期：  年   月  日</w:t>
      </w:r>
    </w:p>
    <w:p w14:paraId="527A2F06">
      <w:pPr>
        <w:rPr>
          <w:rFonts w:ascii="仿宋" w:hAnsi="仿宋" w:eastAsia="仿宋" w:cs="仿宋"/>
          <w:sz w:val="30"/>
          <w:szCs w:val="30"/>
        </w:rPr>
      </w:pPr>
    </w:p>
    <w:p w14:paraId="6A0B7728">
      <w:pPr>
        <w:rPr>
          <w:rFonts w:ascii="仿宋" w:hAnsi="仿宋" w:eastAsia="仿宋" w:cs="仿宋"/>
          <w:sz w:val="30"/>
          <w:szCs w:val="30"/>
        </w:rPr>
      </w:pPr>
      <w:r>
        <w:rPr>
          <w:rFonts w:hint="eastAsia" w:ascii="仿宋" w:hAnsi="仿宋" w:eastAsia="仿宋" w:cs="仿宋"/>
          <w:sz w:val="30"/>
          <w:szCs w:val="30"/>
        </w:rPr>
        <w:br w:type="page"/>
      </w:r>
    </w:p>
    <w:p w14:paraId="2030697A">
      <w:pPr>
        <w:pStyle w:val="3"/>
        <w:spacing w:before="0" w:after="0" w:line="460" w:lineRule="exact"/>
        <w:jc w:val="center"/>
        <w:rPr>
          <w:rFonts w:ascii="仿宋" w:hAnsi="仿宋" w:eastAsia="仿宋" w:cs="仿宋"/>
          <w:sz w:val="30"/>
          <w:szCs w:val="30"/>
        </w:rPr>
      </w:pPr>
      <w:bookmarkStart w:id="82" w:name="_Toc221630460"/>
      <w:r>
        <w:rPr>
          <w:rFonts w:hint="eastAsia" w:ascii="仿宋" w:hAnsi="仿宋" w:eastAsia="仿宋" w:cs="仿宋"/>
          <w:sz w:val="30"/>
          <w:szCs w:val="30"/>
        </w:rPr>
        <w:t>格式4. 技术规格响应/偏离表</w:t>
      </w:r>
      <w:bookmarkEnd w:id="82"/>
    </w:p>
    <w:p w14:paraId="04CCC3BE">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7FF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622C1680">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2E0F175">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9986D0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4E887B4C">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07CD7600">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1FC2FAE3">
            <w:pPr>
              <w:spacing w:line="432" w:lineRule="auto"/>
              <w:jc w:val="center"/>
              <w:rPr>
                <w:rFonts w:ascii="仿宋" w:hAnsi="仿宋" w:eastAsia="仿宋" w:cs="仿宋"/>
                <w:sz w:val="24"/>
              </w:rPr>
            </w:pPr>
            <w:r>
              <w:rPr>
                <w:rFonts w:hint="eastAsia" w:ascii="仿宋" w:hAnsi="仿宋" w:eastAsia="仿宋" w:cs="仿宋"/>
                <w:sz w:val="24"/>
              </w:rPr>
              <w:t>说明</w:t>
            </w:r>
          </w:p>
        </w:tc>
      </w:tr>
      <w:tr w14:paraId="3B9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68B5BDF5">
            <w:pPr>
              <w:spacing w:line="432" w:lineRule="auto"/>
              <w:rPr>
                <w:rFonts w:ascii="仿宋" w:hAnsi="仿宋" w:eastAsia="仿宋" w:cs="仿宋"/>
                <w:sz w:val="24"/>
              </w:rPr>
            </w:pPr>
          </w:p>
        </w:tc>
        <w:tc>
          <w:tcPr>
            <w:tcW w:w="1704" w:type="dxa"/>
          </w:tcPr>
          <w:p w14:paraId="0327AA52">
            <w:pPr>
              <w:spacing w:line="432" w:lineRule="auto"/>
              <w:rPr>
                <w:rFonts w:ascii="仿宋" w:hAnsi="仿宋" w:eastAsia="仿宋" w:cs="仿宋"/>
                <w:sz w:val="24"/>
              </w:rPr>
            </w:pPr>
          </w:p>
        </w:tc>
        <w:tc>
          <w:tcPr>
            <w:tcW w:w="2346" w:type="dxa"/>
          </w:tcPr>
          <w:p w14:paraId="0951F50A">
            <w:pPr>
              <w:spacing w:line="432" w:lineRule="auto"/>
              <w:rPr>
                <w:rFonts w:ascii="仿宋" w:hAnsi="仿宋" w:eastAsia="仿宋" w:cs="仿宋"/>
                <w:sz w:val="24"/>
              </w:rPr>
            </w:pPr>
          </w:p>
        </w:tc>
        <w:tc>
          <w:tcPr>
            <w:tcW w:w="1620" w:type="dxa"/>
          </w:tcPr>
          <w:p w14:paraId="79573201">
            <w:pPr>
              <w:spacing w:line="432" w:lineRule="auto"/>
              <w:rPr>
                <w:rFonts w:ascii="仿宋" w:hAnsi="仿宋" w:eastAsia="仿宋" w:cs="仿宋"/>
                <w:sz w:val="24"/>
              </w:rPr>
            </w:pPr>
          </w:p>
        </w:tc>
        <w:tc>
          <w:tcPr>
            <w:tcW w:w="920" w:type="dxa"/>
          </w:tcPr>
          <w:p w14:paraId="49F4C3BA">
            <w:pPr>
              <w:spacing w:line="432" w:lineRule="auto"/>
              <w:rPr>
                <w:rFonts w:ascii="仿宋" w:hAnsi="仿宋" w:eastAsia="仿宋" w:cs="仿宋"/>
                <w:sz w:val="24"/>
              </w:rPr>
            </w:pPr>
          </w:p>
        </w:tc>
        <w:tc>
          <w:tcPr>
            <w:tcW w:w="1222" w:type="dxa"/>
          </w:tcPr>
          <w:p w14:paraId="6C64D3EA">
            <w:pPr>
              <w:spacing w:line="432" w:lineRule="auto"/>
              <w:rPr>
                <w:rFonts w:ascii="仿宋" w:hAnsi="仿宋" w:eastAsia="仿宋" w:cs="仿宋"/>
                <w:sz w:val="24"/>
              </w:rPr>
            </w:pPr>
          </w:p>
        </w:tc>
      </w:tr>
      <w:tr w14:paraId="60D2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302AF131">
            <w:pPr>
              <w:spacing w:line="432" w:lineRule="auto"/>
              <w:rPr>
                <w:rFonts w:ascii="仿宋" w:hAnsi="仿宋" w:eastAsia="仿宋" w:cs="仿宋"/>
                <w:sz w:val="24"/>
              </w:rPr>
            </w:pPr>
          </w:p>
        </w:tc>
        <w:tc>
          <w:tcPr>
            <w:tcW w:w="1704" w:type="dxa"/>
          </w:tcPr>
          <w:p w14:paraId="433726D3">
            <w:pPr>
              <w:spacing w:line="432" w:lineRule="auto"/>
              <w:rPr>
                <w:rFonts w:ascii="仿宋" w:hAnsi="仿宋" w:eastAsia="仿宋" w:cs="仿宋"/>
                <w:sz w:val="24"/>
              </w:rPr>
            </w:pPr>
          </w:p>
        </w:tc>
        <w:tc>
          <w:tcPr>
            <w:tcW w:w="2346" w:type="dxa"/>
          </w:tcPr>
          <w:p w14:paraId="6D354B58">
            <w:pPr>
              <w:spacing w:line="432" w:lineRule="auto"/>
              <w:rPr>
                <w:rFonts w:ascii="仿宋" w:hAnsi="仿宋" w:eastAsia="仿宋" w:cs="仿宋"/>
                <w:sz w:val="24"/>
              </w:rPr>
            </w:pPr>
          </w:p>
        </w:tc>
        <w:tc>
          <w:tcPr>
            <w:tcW w:w="1620" w:type="dxa"/>
          </w:tcPr>
          <w:p w14:paraId="2B0E05E8">
            <w:pPr>
              <w:spacing w:line="432" w:lineRule="auto"/>
              <w:rPr>
                <w:rFonts w:ascii="仿宋" w:hAnsi="仿宋" w:eastAsia="仿宋" w:cs="仿宋"/>
                <w:sz w:val="24"/>
              </w:rPr>
            </w:pPr>
          </w:p>
        </w:tc>
        <w:tc>
          <w:tcPr>
            <w:tcW w:w="920" w:type="dxa"/>
          </w:tcPr>
          <w:p w14:paraId="082123E8">
            <w:pPr>
              <w:spacing w:line="432" w:lineRule="auto"/>
              <w:rPr>
                <w:rFonts w:ascii="仿宋" w:hAnsi="仿宋" w:eastAsia="仿宋" w:cs="仿宋"/>
                <w:sz w:val="24"/>
              </w:rPr>
            </w:pPr>
          </w:p>
        </w:tc>
        <w:tc>
          <w:tcPr>
            <w:tcW w:w="1222" w:type="dxa"/>
          </w:tcPr>
          <w:p w14:paraId="59FF0D42">
            <w:pPr>
              <w:spacing w:line="432" w:lineRule="auto"/>
              <w:rPr>
                <w:rFonts w:ascii="仿宋" w:hAnsi="仿宋" w:eastAsia="仿宋" w:cs="仿宋"/>
                <w:sz w:val="24"/>
              </w:rPr>
            </w:pPr>
          </w:p>
        </w:tc>
      </w:tr>
      <w:tr w14:paraId="7D3C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D271F38">
            <w:pPr>
              <w:spacing w:line="432" w:lineRule="auto"/>
              <w:rPr>
                <w:rFonts w:ascii="仿宋" w:hAnsi="仿宋" w:eastAsia="仿宋" w:cs="仿宋"/>
                <w:sz w:val="24"/>
              </w:rPr>
            </w:pPr>
          </w:p>
        </w:tc>
        <w:tc>
          <w:tcPr>
            <w:tcW w:w="1704" w:type="dxa"/>
          </w:tcPr>
          <w:p w14:paraId="078A7D0A">
            <w:pPr>
              <w:spacing w:line="432" w:lineRule="auto"/>
              <w:rPr>
                <w:rFonts w:ascii="仿宋" w:hAnsi="仿宋" w:eastAsia="仿宋" w:cs="仿宋"/>
                <w:sz w:val="24"/>
              </w:rPr>
            </w:pPr>
          </w:p>
        </w:tc>
        <w:tc>
          <w:tcPr>
            <w:tcW w:w="2346" w:type="dxa"/>
          </w:tcPr>
          <w:p w14:paraId="61C9323A">
            <w:pPr>
              <w:spacing w:line="432" w:lineRule="auto"/>
              <w:rPr>
                <w:rFonts w:ascii="仿宋" w:hAnsi="仿宋" w:eastAsia="仿宋" w:cs="仿宋"/>
                <w:sz w:val="24"/>
              </w:rPr>
            </w:pPr>
          </w:p>
        </w:tc>
        <w:tc>
          <w:tcPr>
            <w:tcW w:w="1620" w:type="dxa"/>
          </w:tcPr>
          <w:p w14:paraId="139128D9">
            <w:pPr>
              <w:spacing w:line="432" w:lineRule="auto"/>
              <w:rPr>
                <w:rFonts w:ascii="仿宋" w:hAnsi="仿宋" w:eastAsia="仿宋" w:cs="仿宋"/>
                <w:sz w:val="24"/>
              </w:rPr>
            </w:pPr>
          </w:p>
        </w:tc>
        <w:tc>
          <w:tcPr>
            <w:tcW w:w="920" w:type="dxa"/>
          </w:tcPr>
          <w:p w14:paraId="62092F42">
            <w:pPr>
              <w:spacing w:line="432" w:lineRule="auto"/>
              <w:rPr>
                <w:rFonts w:ascii="仿宋" w:hAnsi="仿宋" w:eastAsia="仿宋" w:cs="仿宋"/>
                <w:sz w:val="24"/>
              </w:rPr>
            </w:pPr>
          </w:p>
        </w:tc>
        <w:tc>
          <w:tcPr>
            <w:tcW w:w="1222" w:type="dxa"/>
          </w:tcPr>
          <w:p w14:paraId="407A41ED">
            <w:pPr>
              <w:spacing w:line="432" w:lineRule="auto"/>
              <w:rPr>
                <w:rFonts w:ascii="仿宋" w:hAnsi="仿宋" w:eastAsia="仿宋" w:cs="仿宋"/>
                <w:sz w:val="24"/>
              </w:rPr>
            </w:pPr>
          </w:p>
        </w:tc>
      </w:tr>
      <w:tr w14:paraId="19C8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3A9DEF9D">
            <w:pPr>
              <w:spacing w:line="432" w:lineRule="auto"/>
              <w:rPr>
                <w:rFonts w:ascii="仿宋" w:hAnsi="仿宋" w:eastAsia="仿宋" w:cs="仿宋"/>
                <w:sz w:val="24"/>
              </w:rPr>
            </w:pPr>
          </w:p>
        </w:tc>
        <w:tc>
          <w:tcPr>
            <w:tcW w:w="1704" w:type="dxa"/>
          </w:tcPr>
          <w:p w14:paraId="6DFCBF9D">
            <w:pPr>
              <w:spacing w:line="432" w:lineRule="auto"/>
              <w:rPr>
                <w:rFonts w:ascii="仿宋" w:hAnsi="仿宋" w:eastAsia="仿宋" w:cs="仿宋"/>
                <w:sz w:val="24"/>
              </w:rPr>
            </w:pPr>
          </w:p>
        </w:tc>
        <w:tc>
          <w:tcPr>
            <w:tcW w:w="2346" w:type="dxa"/>
          </w:tcPr>
          <w:p w14:paraId="1E115D66">
            <w:pPr>
              <w:spacing w:line="432" w:lineRule="auto"/>
              <w:rPr>
                <w:rFonts w:ascii="仿宋" w:hAnsi="仿宋" w:eastAsia="仿宋" w:cs="仿宋"/>
                <w:sz w:val="24"/>
              </w:rPr>
            </w:pPr>
          </w:p>
        </w:tc>
        <w:tc>
          <w:tcPr>
            <w:tcW w:w="1620" w:type="dxa"/>
          </w:tcPr>
          <w:p w14:paraId="2096B619">
            <w:pPr>
              <w:spacing w:line="432" w:lineRule="auto"/>
              <w:rPr>
                <w:rFonts w:ascii="仿宋" w:hAnsi="仿宋" w:eastAsia="仿宋" w:cs="仿宋"/>
                <w:sz w:val="24"/>
              </w:rPr>
            </w:pPr>
          </w:p>
        </w:tc>
        <w:tc>
          <w:tcPr>
            <w:tcW w:w="920" w:type="dxa"/>
          </w:tcPr>
          <w:p w14:paraId="6CA01357">
            <w:pPr>
              <w:spacing w:line="432" w:lineRule="auto"/>
              <w:rPr>
                <w:rFonts w:ascii="仿宋" w:hAnsi="仿宋" w:eastAsia="仿宋" w:cs="仿宋"/>
                <w:sz w:val="24"/>
              </w:rPr>
            </w:pPr>
          </w:p>
        </w:tc>
        <w:tc>
          <w:tcPr>
            <w:tcW w:w="1222" w:type="dxa"/>
          </w:tcPr>
          <w:p w14:paraId="4649B9A0">
            <w:pPr>
              <w:spacing w:line="432" w:lineRule="auto"/>
              <w:rPr>
                <w:rFonts w:ascii="仿宋" w:hAnsi="仿宋" w:eastAsia="仿宋" w:cs="仿宋"/>
                <w:sz w:val="24"/>
              </w:rPr>
            </w:pPr>
          </w:p>
        </w:tc>
      </w:tr>
      <w:tr w14:paraId="168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C606450">
            <w:pPr>
              <w:spacing w:line="432" w:lineRule="auto"/>
              <w:rPr>
                <w:rFonts w:ascii="仿宋" w:hAnsi="仿宋" w:eastAsia="仿宋" w:cs="仿宋"/>
                <w:sz w:val="24"/>
              </w:rPr>
            </w:pPr>
          </w:p>
        </w:tc>
        <w:tc>
          <w:tcPr>
            <w:tcW w:w="1704" w:type="dxa"/>
          </w:tcPr>
          <w:p w14:paraId="78F6C82B">
            <w:pPr>
              <w:spacing w:line="432" w:lineRule="auto"/>
              <w:rPr>
                <w:rFonts w:ascii="仿宋" w:hAnsi="仿宋" w:eastAsia="仿宋" w:cs="仿宋"/>
                <w:sz w:val="24"/>
              </w:rPr>
            </w:pPr>
          </w:p>
        </w:tc>
        <w:tc>
          <w:tcPr>
            <w:tcW w:w="2346" w:type="dxa"/>
          </w:tcPr>
          <w:p w14:paraId="513DA100">
            <w:pPr>
              <w:spacing w:line="432" w:lineRule="auto"/>
              <w:rPr>
                <w:rFonts w:ascii="仿宋" w:hAnsi="仿宋" w:eastAsia="仿宋" w:cs="仿宋"/>
                <w:sz w:val="24"/>
              </w:rPr>
            </w:pPr>
          </w:p>
        </w:tc>
        <w:tc>
          <w:tcPr>
            <w:tcW w:w="1620" w:type="dxa"/>
          </w:tcPr>
          <w:p w14:paraId="5C653E0A">
            <w:pPr>
              <w:spacing w:line="432" w:lineRule="auto"/>
              <w:rPr>
                <w:rFonts w:ascii="仿宋" w:hAnsi="仿宋" w:eastAsia="仿宋" w:cs="仿宋"/>
                <w:sz w:val="24"/>
              </w:rPr>
            </w:pPr>
          </w:p>
        </w:tc>
        <w:tc>
          <w:tcPr>
            <w:tcW w:w="920" w:type="dxa"/>
          </w:tcPr>
          <w:p w14:paraId="77D76562">
            <w:pPr>
              <w:spacing w:line="432" w:lineRule="auto"/>
              <w:rPr>
                <w:rFonts w:ascii="仿宋" w:hAnsi="仿宋" w:eastAsia="仿宋" w:cs="仿宋"/>
                <w:sz w:val="24"/>
              </w:rPr>
            </w:pPr>
          </w:p>
        </w:tc>
        <w:tc>
          <w:tcPr>
            <w:tcW w:w="1222" w:type="dxa"/>
          </w:tcPr>
          <w:p w14:paraId="6B2D62AD">
            <w:pPr>
              <w:spacing w:line="432" w:lineRule="auto"/>
              <w:rPr>
                <w:rFonts w:ascii="仿宋" w:hAnsi="仿宋" w:eastAsia="仿宋" w:cs="仿宋"/>
                <w:sz w:val="24"/>
              </w:rPr>
            </w:pPr>
          </w:p>
        </w:tc>
      </w:tr>
      <w:tr w14:paraId="4C28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9412149">
            <w:pPr>
              <w:spacing w:line="432" w:lineRule="auto"/>
              <w:rPr>
                <w:rFonts w:ascii="仿宋" w:hAnsi="仿宋" w:eastAsia="仿宋" w:cs="仿宋"/>
                <w:sz w:val="24"/>
              </w:rPr>
            </w:pPr>
          </w:p>
        </w:tc>
        <w:tc>
          <w:tcPr>
            <w:tcW w:w="1704" w:type="dxa"/>
          </w:tcPr>
          <w:p w14:paraId="6F4F010A">
            <w:pPr>
              <w:spacing w:line="432" w:lineRule="auto"/>
              <w:rPr>
                <w:rFonts w:ascii="仿宋" w:hAnsi="仿宋" w:eastAsia="仿宋" w:cs="仿宋"/>
                <w:sz w:val="24"/>
              </w:rPr>
            </w:pPr>
          </w:p>
        </w:tc>
        <w:tc>
          <w:tcPr>
            <w:tcW w:w="2346" w:type="dxa"/>
          </w:tcPr>
          <w:p w14:paraId="4364009C">
            <w:pPr>
              <w:spacing w:line="432" w:lineRule="auto"/>
              <w:rPr>
                <w:rFonts w:ascii="仿宋" w:hAnsi="仿宋" w:eastAsia="仿宋" w:cs="仿宋"/>
                <w:sz w:val="24"/>
              </w:rPr>
            </w:pPr>
          </w:p>
        </w:tc>
        <w:tc>
          <w:tcPr>
            <w:tcW w:w="1620" w:type="dxa"/>
          </w:tcPr>
          <w:p w14:paraId="37C60AD8">
            <w:pPr>
              <w:spacing w:line="432" w:lineRule="auto"/>
              <w:rPr>
                <w:rFonts w:ascii="仿宋" w:hAnsi="仿宋" w:eastAsia="仿宋" w:cs="仿宋"/>
                <w:sz w:val="24"/>
              </w:rPr>
            </w:pPr>
          </w:p>
        </w:tc>
        <w:tc>
          <w:tcPr>
            <w:tcW w:w="920" w:type="dxa"/>
          </w:tcPr>
          <w:p w14:paraId="2FBBC8A8">
            <w:pPr>
              <w:spacing w:line="432" w:lineRule="auto"/>
              <w:rPr>
                <w:rFonts w:ascii="仿宋" w:hAnsi="仿宋" w:eastAsia="仿宋" w:cs="仿宋"/>
                <w:sz w:val="24"/>
              </w:rPr>
            </w:pPr>
          </w:p>
        </w:tc>
        <w:tc>
          <w:tcPr>
            <w:tcW w:w="1222" w:type="dxa"/>
          </w:tcPr>
          <w:p w14:paraId="3A9BE5A2">
            <w:pPr>
              <w:spacing w:line="432" w:lineRule="auto"/>
              <w:rPr>
                <w:rFonts w:ascii="仿宋" w:hAnsi="仿宋" w:eastAsia="仿宋" w:cs="仿宋"/>
                <w:sz w:val="24"/>
              </w:rPr>
            </w:pPr>
          </w:p>
        </w:tc>
      </w:tr>
      <w:tr w14:paraId="272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23A86F99">
            <w:pPr>
              <w:spacing w:line="432" w:lineRule="auto"/>
              <w:rPr>
                <w:rFonts w:ascii="仿宋" w:hAnsi="仿宋" w:eastAsia="仿宋" w:cs="仿宋"/>
                <w:sz w:val="24"/>
              </w:rPr>
            </w:pPr>
          </w:p>
        </w:tc>
        <w:tc>
          <w:tcPr>
            <w:tcW w:w="1704" w:type="dxa"/>
          </w:tcPr>
          <w:p w14:paraId="16146BF0">
            <w:pPr>
              <w:spacing w:line="432" w:lineRule="auto"/>
              <w:rPr>
                <w:rFonts w:ascii="仿宋" w:hAnsi="仿宋" w:eastAsia="仿宋" w:cs="仿宋"/>
                <w:sz w:val="24"/>
              </w:rPr>
            </w:pPr>
          </w:p>
        </w:tc>
        <w:tc>
          <w:tcPr>
            <w:tcW w:w="2346" w:type="dxa"/>
          </w:tcPr>
          <w:p w14:paraId="2A8D9168">
            <w:pPr>
              <w:spacing w:line="432" w:lineRule="auto"/>
              <w:rPr>
                <w:rFonts w:ascii="仿宋" w:hAnsi="仿宋" w:eastAsia="仿宋" w:cs="仿宋"/>
                <w:sz w:val="24"/>
              </w:rPr>
            </w:pPr>
          </w:p>
        </w:tc>
        <w:tc>
          <w:tcPr>
            <w:tcW w:w="1620" w:type="dxa"/>
          </w:tcPr>
          <w:p w14:paraId="546ED80F">
            <w:pPr>
              <w:spacing w:line="432" w:lineRule="auto"/>
              <w:rPr>
                <w:rFonts w:ascii="仿宋" w:hAnsi="仿宋" w:eastAsia="仿宋" w:cs="仿宋"/>
                <w:sz w:val="24"/>
              </w:rPr>
            </w:pPr>
          </w:p>
        </w:tc>
        <w:tc>
          <w:tcPr>
            <w:tcW w:w="920" w:type="dxa"/>
          </w:tcPr>
          <w:p w14:paraId="6E662854">
            <w:pPr>
              <w:spacing w:line="432" w:lineRule="auto"/>
              <w:rPr>
                <w:rFonts w:ascii="仿宋" w:hAnsi="仿宋" w:eastAsia="仿宋" w:cs="仿宋"/>
                <w:sz w:val="24"/>
              </w:rPr>
            </w:pPr>
          </w:p>
        </w:tc>
        <w:tc>
          <w:tcPr>
            <w:tcW w:w="1222" w:type="dxa"/>
          </w:tcPr>
          <w:p w14:paraId="75D3BEC8">
            <w:pPr>
              <w:spacing w:line="432" w:lineRule="auto"/>
              <w:rPr>
                <w:rFonts w:ascii="仿宋" w:hAnsi="仿宋" w:eastAsia="仿宋" w:cs="仿宋"/>
                <w:sz w:val="24"/>
              </w:rPr>
            </w:pPr>
          </w:p>
        </w:tc>
      </w:tr>
    </w:tbl>
    <w:p w14:paraId="2A47DF7E">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742690F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75CD8B28">
      <w:pPr>
        <w:spacing w:line="432" w:lineRule="auto"/>
        <w:rPr>
          <w:rFonts w:ascii="仿宋" w:hAnsi="仿宋" w:eastAsia="仿宋" w:cs="仿宋"/>
          <w:sz w:val="24"/>
        </w:rPr>
      </w:pPr>
    </w:p>
    <w:p w14:paraId="3044F5CE">
      <w:pPr>
        <w:spacing w:line="432" w:lineRule="auto"/>
        <w:rPr>
          <w:rFonts w:ascii="仿宋" w:hAnsi="仿宋" w:eastAsia="仿宋" w:cs="仿宋"/>
          <w:sz w:val="24"/>
        </w:rPr>
      </w:pPr>
    </w:p>
    <w:p w14:paraId="121B7CFC">
      <w:pPr>
        <w:spacing w:line="432" w:lineRule="auto"/>
        <w:rPr>
          <w:rFonts w:ascii="仿宋" w:hAnsi="仿宋" w:eastAsia="仿宋" w:cs="仿宋"/>
          <w:sz w:val="24"/>
        </w:rPr>
      </w:pPr>
    </w:p>
    <w:p w14:paraId="004F607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E4AD064">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3668BF4D">
      <w:pPr>
        <w:spacing w:line="432" w:lineRule="auto"/>
        <w:rPr>
          <w:rFonts w:ascii="仿宋" w:hAnsi="仿宋" w:eastAsia="仿宋" w:cs="仿宋"/>
          <w:sz w:val="24"/>
          <w:u w:val="single"/>
        </w:rPr>
      </w:pPr>
    </w:p>
    <w:p w14:paraId="159EB6E1">
      <w:pPr>
        <w:pStyle w:val="3"/>
        <w:spacing w:before="0" w:after="0" w:line="460" w:lineRule="exact"/>
        <w:jc w:val="center"/>
        <w:rPr>
          <w:rFonts w:ascii="仿宋" w:hAnsi="仿宋" w:eastAsia="仿宋" w:cs="仿宋"/>
          <w:sz w:val="30"/>
          <w:szCs w:val="30"/>
        </w:rPr>
      </w:pPr>
      <w:bookmarkStart w:id="83" w:name="_Toc221630461"/>
      <w:r>
        <w:rPr>
          <w:rFonts w:hint="eastAsia" w:ascii="仿宋" w:hAnsi="仿宋" w:eastAsia="仿宋" w:cs="仿宋"/>
          <w:sz w:val="30"/>
          <w:szCs w:val="30"/>
        </w:rPr>
        <w:t>格式5. 商务条款响应/偏离表</w:t>
      </w:r>
      <w:bookmarkEnd w:id="83"/>
    </w:p>
    <w:p w14:paraId="5CD121E8">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03C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2266830">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314345FE">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08AE319B">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1C7E1231">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23686CA9">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C07630D">
            <w:pPr>
              <w:spacing w:line="432" w:lineRule="auto"/>
              <w:jc w:val="center"/>
              <w:rPr>
                <w:rFonts w:ascii="仿宋" w:hAnsi="仿宋" w:eastAsia="仿宋" w:cs="仿宋"/>
                <w:sz w:val="24"/>
              </w:rPr>
            </w:pPr>
            <w:r>
              <w:rPr>
                <w:rFonts w:hint="eastAsia" w:ascii="仿宋" w:hAnsi="仿宋" w:eastAsia="仿宋" w:cs="仿宋"/>
                <w:sz w:val="24"/>
              </w:rPr>
              <w:t>说明</w:t>
            </w:r>
          </w:p>
        </w:tc>
      </w:tr>
      <w:tr w14:paraId="470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CD43958">
            <w:pPr>
              <w:spacing w:line="432" w:lineRule="auto"/>
              <w:rPr>
                <w:rFonts w:ascii="仿宋" w:hAnsi="仿宋" w:eastAsia="仿宋" w:cs="仿宋"/>
                <w:sz w:val="24"/>
              </w:rPr>
            </w:pPr>
          </w:p>
        </w:tc>
        <w:tc>
          <w:tcPr>
            <w:tcW w:w="1471" w:type="dxa"/>
          </w:tcPr>
          <w:p w14:paraId="4C789991">
            <w:pPr>
              <w:spacing w:line="432" w:lineRule="auto"/>
              <w:rPr>
                <w:rFonts w:ascii="仿宋" w:hAnsi="仿宋" w:eastAsia="仿宋" w:cs="仿宋"/>
                <w:sz w:val="24"/>
              </w:rPr>
            </w:pPr>
          </w:p>
        </w:tc>
        <w:tc>
          <w:tcPr>
            <w:tcW w:w="1470" w:type="dxa"/>
          </w:tcPr>
          <w:p w14:paraId="5C981A2C">
            <w:pPr>
              <w:spacing w:line="432" w:lineRule="auto"/>
              <w:rPr>
                <w:rFonts w:ascii="仿宋" w:hAnsi="仿宋" w:eastAsia="仿宋" w:cs="仿宋"/>
                <w:sz w:val="24"/>
              </w:rPr>
            </w:pPr>
          </w:p>
        </w:tc>
        <w:tc>
          <w:tcPr>
            <w:tcW w:w="1817" w:type="dxa"/>
          </w:tcPr>
          <w:p w14:paraId="1B6B1189">
            <w:pPr>
              <w:spacing w:line="432" w:lineRule="auto"/>
              <w:rPr>
                <w:rFonts w:ascii="仿宋" w:hAnsi="仿宋" w:eastAsia="仿宋" w:cs="仿宋"/>
                <w:sz w:val="24"/>
              </w:rPr>
            </w:pPr>
          </w:p>
        </w:tc>
        <w:tc>
          <w:tcPr>
            <w:tcW w:w="1124" w:type="dxa"/>
          </w:tcPr>
          <w:p w14:paraId="540C0295">
            <w:pPr>
              <w:spacing w:line="432" w:lineRule="auto"/>
              <w:rPr>
                <w:rFonts w:ascii="仿宋" w:hAnsi="仿宋" w:eastAsia="仿宋" w:cs="仿宋"/>
                <w:sz w:val="24"/>
              </w:rPr>
            </w:pPr>
          </w:p>
        </w:tc>
        <w:tc>
          <w:tcPr>
            <w:tcW w:w="1471" w:type="dxa"/>
          </w:tcPr>
          <w:p w14:paraId="1273BB14">
            <w:pPr>
              <w:spacing w:line="432" w:lineRule="auto"/>
              <w:rPr>
                <w:rFonts w:ascii="仿宋" w:hAnsi="仿宋" w:eastAsia="仿宋" w:cs="仿宋"/>
                <w:sz w:val="24"/>
              </w:rPr>
            </w:pPr>
          </w:p>
        </w:tc>
      </w:tr>
      <w:tr w14:paraId="5341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587C18D">
            <w:pPr>
              <w:spacing w:line="432" w:lineRule="auto"/>
              <w:rPr>
                <w:rFonts w:ascii="仿宋" w:hAnsi="仿宋" w:eastAsia="仿宋" w:cs="仿宋"/>
                <w:sz w:val="24"/>
              </w:rPr>
            </w:pPr>
          </w:p>
        </w:tc>
        <w:tc>
          <w:tcPr>
            <w:tcW w:w="1471" w:type="dxa"/>
          </w:tcPr>
          <w:p w14:paraId="0BDFB864">
            <w:pPr>
              <w:spacing w:line="432" w:lineRule="auto"/>
              <w:rPr>
                <w:rFonts w:ascii="仿宋" w:hAnsi="仿宋" w:eastAsia="仿宋" w:cs="仿宋"/>
                <w:sz w:val="24"/>
              </w:rPr>
            </w:pPr>
          </w:p>
        </w:tc>
        <w:tc>
          <w:tcPr>
            <w:tcW w:w="1470" w:type="dxa"/>
          </w:tcPr>
          <w:p w14:paraId="63F5F380">
            <w:pPr>
              <w:spacing w:line="432" w:lineRule="auto"/>
              <w:rPr>
                <w:rFonts w:ascii="仿宋" w:hAnsi="仿宋" w:eastAsia="仿宋" w:cs="仿宋"/>
                <w:sz w:val="24"/>
              </w:rPr>
            </w:pPr>
          </w:p>
        </w:tc>
        <w:tc>
          <w:tcPr>
            <w:tcW w:w="1817" w:type="dxa"/>
          </w:tcPr>
          <w:p w14:paraId="2BA7C2DF">
            <w:pPr>
              <w:spacing w:line="432" w:lineRule="auto"/>
              <w:rPr>
                <w:rFonts w:ascii="仿宋" w:hAnsi="仿宋" w:eastAsia="仿宋" w:cs="仿宋"/>
                <w:sz w:val="24"/>
              </w:rPr>
            </w:pPr>
          </w:p>
        </w:tc>
        <w:tc>
          <w:tcPr>
            <w:tcW w:w="1124" w:type="dxa"/>
          </w:tcPr>
          <w:p w14:paraId="3E73203B">
            <w:pPr>
              <w:spacing w:line="432" w:lineRule="auto"/>
              <w:rPr>
                <w:rFonts w:ascii="仿宋" w:hAnsi="仿宋" w:eastAsia="仿宋" w:cs="仿宋"/>
                <w:sz w:val="24"/>
              </w:rPr>
            </w:pPr>
          </w:p>
        </w:tc>
        <w:tc>
          <w:tcPr>
            <w:tcW w:w="1471" w:type="dxa"/>
          </w:tcPr>
          <w:p w14:paraId="5AA38721">
            <w:pPr>
              <w:spacing w:line="432" w:lineRule="auto"/>
              <w:rPr>
                <w:rFonts w:ascii="仿宋" w:hAnsi="仿宋" w:eastAsia="仿宋" w:cs="仿宋"/>
                <w:sz w:val="24"/>
              </w:rPr>
            </w:pPr>
          </w:p>
        </w:tc>
      </w:tr>
      <w:tr w14:paraId="0796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332A8F6C">
            <w:pPr>
              <w:spacing w:line="432" w:lineRule="auto"/>
              <w:rPr>
                <w:rFonts w:ascii="仿宋" w:hAnsi="仿宋" w:eastAsia="仿宋" w:cs="仿宋"/>
                <w:sz w:val="24"/>
              </w:rPr>
            </w:pPr>
          </w:p>
        </w:tc>
        <w:tc>
          <w:tcPr>
            <w:tcW w:w="1471" w:type="dxa"/>
          </w:tcPr>
          <w:p w14:paraId="04E0D07B">
            <w:pPr>
              <w:spacing w:line="432" w:lineRule="auto"/>
              <w:rPr>
                <w:rFonts w:ascii="仿宋" w:hAnsi="仿宋" w:eastAsia="仿宋" w:cs="仿宋"/>
                <w:sz w:val="24"/>
              </w:rPr>
            </w:pPr>
          </w:p>
        </w:tc>
        <w:tc>
          <w:tcPr>
            <w:tcW w:w="1470" w:type="dxa"/>
          </w:tcPr>
          <w:p w14:paraId="403897DF">
            <w:pPr>
              <w:spacing w:line="432" w:lineRule="auto"/>
              <w:rPr>
                <w:rFonts w:ascii="仿宋" w:hAnsi="仿宋" w:eastAsia="仿宋" w:cs="仿宋"/>
                <w:sz w:val="24"/>
              </w:rPr>
            </w:pPr>
          </w:p>
        </w:tc>
        <w:tc>
          <w:tcPr>
            <w:tcW w:w="1817" w:type="dxa"/>
          </w:tcPr>
          <w:p w14:paraId="0C32CF9B">
            <w:pPr>
              <w:spacing w:line="432" w:lineRule="auto"/>
              <w:rPr>
                <w:rFonts w:ascii="仿宋" w:hAnsi="仿宋" w:eastAsia="仿宋" w:cs="仿宋"/>
                <w:sz w:val="24"/>
              </w:rPr>
            </w:pPr>
          </w:p>
        </w:tc>
        <w:tc>
          <w:tcPr>
            <w:tcW w:w="1124" w:type="dxa"/>
          </w:tcPr>
          <w:p w14:paraId="1C11648E">
            <w:pPr>
              <w:spacing w:line="432" w:lineRule="auto"/>
              <w:rPr>
                <w:rFonts w:ascii="仿宋" w:hAnsi="仿宋" w:eastAsia="仿宋" w:cs="仿宋"/>
                <w:sz w:val="24"/>
              </w:rPr>
            </w:pPr>
          </w:p>
        </w:tc>
        <w:tc>
          <w:tcPr>
            <w:tcW w:w="1471" w:type="dxa"/>
          </w:tcPr>
          <w:p w14:paraId="2BE4CC45">
            <w:pPr>
              <w:spacing w:line="432" w:lineRule="auto"/>
              <w:rPr>
                <w:rFonts w:ascii="仿宋" w:hAnsi="仿宋" w:eastAsia="仿宋" w:cs="仿宋"/>
                <w:sz w:val="24"/>
              </w:rPr>
            </w:pPr>
          </w:p>
        </w:tc>
      </w:tr>
      <w:tr w14:paraId="2583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F2430B9">
            <w:pPr>
              <w:spacing w:line="432" w:lineRule="auto"/>
              <w:rPr>
                <w:rFonts w:ascii="仿宋" w:hAnsi="仿宋" w:eastAsia="仿宋" w:cs="仿宋"/>
                <w:sz w:val="24"/>
              </w:rPr>
            </w:pPr>
          </w:p>
        </w:tc>
        <w:tc>
          <w:tcPr>
            <w:tcW w:w="1471" w:type="dxa"/>
          </w:tcPr>
          <w:p w14:paraId="06A69780">
            <w:pPr>
              <w:spacing w:line="432" w:lineRule="auto"/>
              <w:rPr>
                <w:rFonts w:ascii="仿宋" w:hAnsi="仿宋" w:eastAsia="仿宋" w:cs="仿宋"/>
                <w:sz w:val="24"/>
              </w:rPr>
            </w:pPr>
          </w:p>
        </w:tc>
        <w:tc>
          <w:tcPr>
            <w:tcW w:w="1470" w:type="dxa"/>
          </w:tcPr>
          <w:p w14:paraId="75A2AF1E">
            <w:pPr>
              <w:spacing w:line="432" w:lineRule="auto"/>
              <w:rPr>
                <w:rFonts w:ascii="仿宋" w:hAnsi="仿宋" w:eastAsia="仿宋" w:cs="仿宋"/>
                <w:sz w:val="24"/>
              </w:rPr>
            </w:pPr>
          </w:p>
        </w:tc>
        <w:tc>
          <w:tcPr>
            <w:tcW w:w="1817" w:type="dxa"/>
          </w:tcPr>
          <w:p w14:paraId="7F153750">
            <w:pPr>
              <w:spacing w:line="432" w:lineRule="auto"/>
              <w:rPr>
                <w:rFonts w:ascii="仿宋" w:hAnsi="仿宋" w:eastAsia="仿宋" w:cs="仿宋"/>
                <w:sz w:val="24"/>
              </w:rPr>
            </w:pPr>
          </w:p>
        </w:tc>
        <w:tc>
          <w:tcPr>
            <w:tcW w:w="1124" w:type="dxa"/>
          </w:tcPr>
          <w:p w14:paraId="3C436BE8">
            <w:pPr>
              <w:spacing w:line="432" w:lineRule="auto"/>
              <w:rPr>
                <w:rFonts w:ascii="仿宋" w:hAnsi="仿宋" w:eastAsia="仿宋" w:cs="仿宋"/>
                <w:sz w:val="24"/>
              </w:rPr>
            </w:pPr>
          </w:p>
        </w:tc>
        <w:tc>
          <w:tcPr>
            <w:tcW w:w="1471" w:type="dxa"/>
          </w:tcPr>
          <w:p w14:paraId="25FE41E8">
            <w:pPr>
              <w:spacing w:line="432" w:lineRule="auto"/>
              <w:rPr>
                <w:rFonts w:ascii="仿宋" w:hAnsi="仿宋" w:eastAsia="仿宋" w:cs="仿宋"/>
                <w:sz w:val="24"/>
              </w:rPr>
            </w:pPr>
          </w:p>
        </w:tc>
      </w:tr>
      <w:tr w14:paraId="3956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5C72D9B6">
            <w:pPr>
              <w:spacing w:line="432" w:lineRule="auto"/>
              <w:rPr>
                <w:rFonts w:ascii="仿宋" w:hAnsi="仿宋" w:eastAsia="仿宋" w:cs="仿宋"/>
                <w:sz w:val="24"/>
              </w:rPr>
            </w:pPr>
          </w:p>
        </w:tc>
        <w:tc>
          <w:tcPr>
            <w:tcW w:w="1471" w:type="dxa"/>
          </w:tcPr>
          <w:p w14:paraId="12295E7A">
            <w:pPr>
              <w:spacing w:line="432" w:lineRule="auto"/>
              <w:rPr>
                <w:rFonts w:ascii="仿宋" w:hAnsi="仿宋" w:eastAsia="仿宋" w:cs="仿宋"/>
                <w:sz w:val="24"/>
              </w:rPr>
            </w:pPr>
          </w:p>
        </w:tc>
        <w:tc>
          <w:tcPr>
            <w:tcW w:w="1470" w:type="dxa"/>
          </w:tcPr>
          <w:p w14:paraId="6C99D8A4">
            <w:pPr>
              <w:spacing w:line="432" w:lineRule="auto"/>
              <w:rPr>
                <w:rFonts w:ascii="仿宋" w:hAnsi="仿宋" w:eastAsia="仿宋" w:cs="仿宋"/>
                <w:sz w:val="24"/>
              </w:rPr>
            </w:pPr>
          </w:p>
        </w:tc>
        <w:tc>
          <w:tcPr>
            <w:tcW w:w="1817" w:type="dxa"/>
          </w:tcPr>
          <w:p w14:paraId="0F967767">
            <w:pPr>
              <w:spacing w:line="432" w:lineRule="auto"/>
              <w:rPr>
                <w:rFonts w:ascii="仿宋" w:hAnsi="仿宋" w:eastAsia="仿宋" w:cs="仿宋"/>
                <w:sz w:val="24"/>
              </w:rPr>
            </w:pPr>
          </w:p>
        </w:tc>
        <w:tc>
          <w:tcPr>
            <w:tcW w:w="1124" w:type="dxa"/>
          </w:tcPr>
          <w:p w14:paraId="29AC1F5A">
            <w:pPr>
              <w:spacing w:line="432" w:lineRule="auto"/>
              <w:rPr>
                <w:rFonts w:ascii="仿宋" w:hAnsi="仿宋" w:eastAsia="仿宋" w:cs="仿宋"/>
                <w:sz w:val="24"/>
              </w:rPr>
            </w:pPr>
          </w:p>
        </w:tc>
        <w:tc>
          <w:tcPr>
            <w:tcW w:w="1471" w:type="dxa"/>
          </w:tcPr>
          <w:p w14:paraId="47C10467">
            <w:pPr>
              <w:spacing w:line="432" w:lineRule="auto"/>
              <w:rPr>
                <w:rFonts w:ascii="仿宋" w:hAnsi="仿宋" w:eastAsia="仿宋" w:cs="仿宋"/>
                <w:sz w:val="24"/>
              </w:rPr>
            </w:pPr>
          </w:p>
        </w:tc>
      </w:tr>
      <w:tr w14:paraId="0D2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0F517AA">
            <w:pPr>
              <w:spacing w:line="432" w:lineRule="auto"/>
              <w:rPr>
                <w:rFonts w:ascii="仿宋" w:hAnsi="仿宋" w:eastAsia="仿宋" w:cs="仿宋"/>
                <w:sz w:val="24"/>
              </w:rPr>
            </w:pPr>
          </w:p>
        </w:tc>
        <w:tc>
          <w:tcPr>
            <w:tcW w:w="1471" w:type="dxa"/>
          </w:tcPr>
          <w:p w14:paraId="29EE1CB8">
            <w:pPr>
              <w:spacing w:line="432" w:lineRule="auto"/>
              <w:rPr>
                <w:rFonts w:ascii="仿宋" w:hAnsi="仿宋" w:eastAsia="仿宋" w:cs="仿宋"/>
                <w:sz w:val="24"/>
              </w:rPr>
            </w:pPr>
          </w:p>
        </w:tc>
        <w:tc>
          <w:tcPr>
            <w:tcW w:w="1470" w:type="dxa"/>
          </w:tcPr>
          <w:p w14:paraId="25AACFE4">
            <w:pPr>
              <w:spacing w:line="432" w:lineRule="auto"/>
              <w:rPr>
                <w:rFonts w:ascii="仿宋" w:hAnsi="仿宋" w:eastAsia="仿宋" w:cs="仿宋"/>
                <w:sz w:val="24"/>
              </w:rPr>
            </w:pPr>
          </w:p>
        </w:tc>
        <w:tc>
          <w:tcPr>
            <w:tcW w:w="1817" w:type="dxa"/>
          </w:tcPr>
          <w:p w14:paraId="03E53FCF">
            <w:pPr>
              <w:spacing w:line="432" w:lineRule="auto"/>
              <w:rPr>
                <w:rFonts w:ascii="仿宋" w:hAnsi="仿宋" w:eastAsia="仿宋" w:cs="仿宋"/>
                <w:sz w:val="24"/>
              </w:rPr>
            </w:pPr>
          </w:p>
        </w:tc>
        <w:tc>
          <w:tcPr>
            <w:tcW w:w="1124" w:type="dxa"/>
          </w:tcPr>
          <w:p w14:paraId="69597E35">
            <w:pPr>
              <w:spacing w:line="432" w:lineRule="auto"/>
              <w:rPr>
                <w:rFonts w:ascii="仿宋" w:hAnsi="仿宋" w:eastAsia="仿宋" w:cs="仿宋"/>
                <w:sz w:val="24"/>
              </w:rPr>
            </w:pPr>
          </w:p>
        </w:tc>
        <w:tc>
          <w:tcPr>
            <w:tcW w:w="1471" w:type="dxa"/>
          </w:tcPr>
          <w:p w14:paraId="7FD5FC55">
            <w:pPr>
              <w:spacing w:line="432" w:lineRule="auto"/>
              <w:rPr>
                <w:rFonts w:ascii="仿宋" w:hAnsi="仿宋" w:eastAsia="仿宋" w:cs="仿宋"/>
                <w:sz w:val="24"/>
              </w:rPr>
            </w:pPr>
          </w:p>
        </w:tc>
      </w:tr>
      <w:tr w14:paraId="25A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30C740B">
            <w:pPr>
              <w:spacing w:line="432" w:lineRule="auto"/>
              <w:rPr>
                <w:rFonts w:ascii="仿宋" w:hAnsi="仿宋" w:eastAsia="仿宋" w:cs="仿宋"/>
                <w:sz w:val="24"/>
              </w:rPr>
            </w:pPr>
          </w:p>
        </w:tc>
        <w:tc>
          <w:tcPr>
            <w:tcW w:w="1471" w:type="dxa"/>
          </w:tcPr>
          <w:p w14:paraId="380E865E">
            <w:pPr>
              <w:spacing w:line="432" w:lineRule="auto"/>
              <w:rPr>
                <w:rFonts w:ascii="仿宋" w:hAnsi="仿宋" w:eastAsia="仿宋" w:cs="仿宋"/>
                <w:sz w:val="24"/>
              </w:rPr>
            </w:pPr>
          </w:p>
        </w:tc>
        <w:tc>
          <w:tcPr>
            <w:tcW w:w="1470" w:type="dxa"/>
          </w:tcPr>
          <w:p w14:paraId="4BD277C7">
            <w:pPr>
              <w:spacing w:line="432" w:lineRule="auto"/>
              <w:rPr>
                <w:rFonts w:ascii="仿宋" w:hAnsi="仿宋" w:eastAsia="仿宋" w:cs="仿宋"/>
                <w:sz w:val="24"/>
              </w:rPr>
            </w:pPr>
          </w:p>
        </w:tc>
        <w:tc>
          <w:tcPr>
            <w:tcW w:w="1817" w:type="dxa"/>
          </w:tcPr>
          <w:p w14:paraId="143ABD1D">
            <w:pPr>
              <w:spacing w:line="432" w:lineRule="auto"/>
              <w:rPr>
                <w:rFonts w:ascii="仿宋" w:hAnsi="仿宋" w:eastAsia="仿宋" w:cs="仿宋"/>
                <w:sz w:val="24"/>
              </w:rPr>
            </w:pPr>
          </w:p>
        </w:tc>
        <w:tc>
          <w:tcPr>
            <w:tcW w:w="1124" w:type="dxa"/>
          </w:tcPr>
          <w:p w14:paraId="55FF1AB9">
            <w:pPr>
              <w:spacing w:line="432" w:lineRule="auto"/>
              <w:rPr>
                <w:rFonts w:ascii="仿宋" w:hAnsi="仿宋" w:eastAsia="仿宋" w:cs="仿宋"/>
                <w:sz w:val="24"/>
              </w:rPr>
            </w:pPr>
          </w:p>
        </w:tc>
        <w:tc>
          <w:tcPr>
            <w:tcW w:w="1471" w:type="dxa"/>
          </w:tcPr>
          <w:p w14:paraId="423988DC">
            <w:pPr>
              <w:spacing w:line="432" w:lineRule="auto"/>
              <w:rPr>
                <w:rFonts w:ascii="仿宋" w:hAnsi="仿宋" w:eastAsia="仿宋" w:cs="仿宋"/>
                <w:sz w:val="24"/>
              </w:rPr>
            </w:pPr>
          </w:p>
        </w:tc>
      </w:tr>
    </w:tbl>
    <w:p w14:paraId="3A4A22A9">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1884F5B9">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2B8225AE">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09023872">
      <w:pPr>
        <w:spacing w:line="432" w:lineRule="auto"/>
        <w:rPr>
          <w:rFonts w:ascii="仿宋" w:hAnsi="仿宋" w:eastAsia="仿宋" w:cs="仿宋"/>
          <w:sz w:val="24"/>
        </w:rPr>
      </w:pPr>
    </w:p>
    <w:p w14:paraId="2E22A0A7">
      <w:pPr>
        <w:spacing w:line="432" w:lineRule="auto"/>
        <w:rPr>
          <w:rFonts w:ascii="仿宋" w:hAnsi="仿宋" w:eastAsia="仿宋" w:cs="仿宋"/>
          <w:sz w:val="24"/>
          <w:u w:val="single"/>
        </w:rPr>
      </w:pPr>
      <w:r>
        <w:rPr>
          <w:rFonts w:hint="eastAsia" w:ascii="仿宋" w:hAnsi="仿宋" w:eastAsia="仿宋" w:cs="仿宋"/>
          <w:sz w:val="24"/>
        </w:rPr>
        <w:t>供应商盖章：</w:t>
      </w:r>
    </w:p>
    <w:p w14:paraId="10A377A4">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5261CF6B">
      <w:pPr>
        <w:spacing w:line="460" w:lineRule="exact"/>
        <w:jc w:val="center"/>
        <w:rPr>
          <w:rFonts w:ascii="仿宋" w:hAnsi="仿宋" w:eastAsia="仿宋" w:cs="仿宋"/>
          <w:sz w:val="30"/>
          <w:szCs w:val="30"/>
        </w:rPr>
      </w:pPr>
    </w:p>
    <w:p w14:paraId="5E0691A4">
      <w:pPr>
        <w:pStyle w:val="3"/>
        <w:spacing w:before="0" w:after="0" w:line="460" w:lineRule="exact"/>
        <w:jc w:val="center"/>
        <w:rPr>
          <w:rFonts w:ascii="仿宋" w:hAnsi="仿宋" w:eastAsia="仿宋" w:cs="仿宋"/>
          <w:sz w:val="30"/>
          <w:szCs w:val="30"/>
        </w:rPr>
      </w:pPr>
      <w:bookmarkStart w:id="84" w:name="_Toc221630462"/>
      <w:r>
        <w:rPr>
          <w:rFonts w:hint="eastAsia" w:ascii="仿宋" w:hAnsi="仿宋" w:eastAsia="仿宋" w:cs="仿宋"/>
          <w:sz w:val="30"/>
          <w:szCs w:val="30"/>
        </w:rPr>
        <w:t>6.技术文件</w:t>
      </w:r>
      <w:bookmarkEnd w:id="84"/>
    </w:p>
    <w:p w14:paraId="5943A291">
      <w:pPr>
        <w:spacing w:line="432" w:lineRule="auto"/>
        <w:rPr>
          <w:rFonts w:ascii="仿宋" w:hAnsi="仿宋" w:eastAsia="仿宋" w:cs="仿宋"/>
          <w:sz w:val="24"/>
        </w:rPr>
      </w:pPr>
      <w:r>
        <w:rPr>
          <w:rFonts w:hint="eastAsia" w:ascii="仿宋" w:hAnsi="仿宋" w:eastAsia="仿宋" w:cs="仿宋"/>
          <w:sz w:val="24"/>
        </w:rPr>
        <w:t>内容包括：</w:t>
      </w:r>
    </w:p>
    <w:p w14:paraId="49DBB541">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6025F31F">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0619223B">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377B897D">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78EAB7B2">
      <w:pPr>
        <w:spacing w:line="400" w:lineRule="exact"/>
        <w:rPr>
          <w:rFonts w:ascii="仿宋" w:hAnsi="仿宋" w:eastAsia="仿宋" w:cs="仿宋"/>
          <w:sz w:val="24"/>
          <w:u w:val="single"/>
        </w:rPr>
      </w:pPr>
    </w:p>
    <w:p w14:paraId="1FCE0B58">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34C320A1">
      <w:pPr>
        <w:pStyle w:val="3"/>
        <w:spacing w:before="0" w:after="0" w:line="460" w:lineRule="exact"/>
        <w:jc w:val="center"/>
        <w:rPr>
          <w:rFonts w:ascii="仿宋" w:hAnsi="仿宋" w:eastAsia="仿宋" w:cs="仿宋"/>
          <w:sz w:val="30"/>
          <w:szCs w:val="30"/>
        </w:rPr>
      </w:pPr>
      <w:bookmarkStart w:id="85" w:name="_Toc293934829"/>
      <w:bookmarkStart w:id="86" w:name="_Toc221630463"/>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46A8A624">
      <w:pPr>
        <w:spacing w:line="460" w:lineRule="exact"/>
        <w:rPr>
          <w:rFonts w:ascii="仿宋" w:hAnsi="仿宋" w:eastAsia="仿宋" w:cs="仿宋"/>
          <w:sz w:val="24"/>
        </w:rPr>
      </w:pPr>
      <w:r>
        <w:rPr>
          <w:rFonts w:hint="eastAsia" w:ascii="仿宋" w:hAnsi="仿宋" w:eastAsia="仿宋" w:cs="仿宋"/>
          <w:sz w:val="24"/>
        </w:rPr>
        <w:t>填写须知</w:t>
      </w:r>
    </w:p>
    <w:p w14:paraId="038F35AC">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65DC5E29">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3463927C">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78386622">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6B44E751">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C341CD2">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6BE996A">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98AB468">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4E80883D">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3B9B2BA8">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0907222B">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F1EECB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24166E5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768F507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253AF247">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61BF6586">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072AF7D1">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566139F6">
      <w:pPr>
        <w:pStyle w:val="24"/>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1405F2D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6C1A2868">
      <w:pPr>
        <w:spacing w:line="460" w:lineRule="exact"/>
        <w:rPr>
          <w:rFonts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64F7CDB7">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4F43F3E1">
      <w:pPr>
        <w:spacing w:line="432" w:lineRule="auto"/>
        <w:rPr>
          <w:rFonts w:ascii="仿宋" w:hAnsi="仿宋" w:eastAsia="仿宋" w:cs="仿宋"/>
          <w:sz w:val="24"/>
        </w:rPr>
      </w:pPr>
    </w:p>
    <w:p w14:paraId="49604F7D">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19655850">
      <w:pPr>
        <w:spacing w:line="440" w:lineRule="exact"/>
        <w:rPr>
          <w:rFonts w:ascii="仿宋" w:hAnsi="仿宋" w:eastAsia="仿宋" w:cs="仿宋"/>
          <w:sz w:val="24"/>
        </w:rPr>
      </w:pPr>
    </w:p>
    <w:p w14:paraId="24724ACF">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4B83441E">
      <w:pPr>
        <w:spacing w:line="440" w:lineRule="exact"/>
        <w:rPr>
          <w:rFonts w:ascii="仿宋" w:hAnsi="仿宋" w:eastAsia="仿宋" w:cs="仿宋"/>
          <w:sz w:val="24"/>
        </w:rPr>
      </w:pPr>
    </w:p>
    <w:p w14:paraId="7FCDFF0E">
      <w:pPr>
        <w:spacing w:line="440" w:lineRule="exact"/>
        <w:rPr>
          <w:rFonts w:ascii="仿宋" w:hAnsi="仿宋" w:eastAsia="仿宋" w:cs="仿宋"/>
          <w:sz w:val="24"/>
        </w:rPr>
      </w:pPr>
    </w:p>
    <w:p w14:paraId="1F6FD147">
      <w:pPr>
        <w:spacing w:line="440" w:lineRule="exact"/>
        <w:rPr>
          <w:rFonts w:ascii="仿宋" w:hAnsi="仿宋" w:eastAsia="仿宋" w:cs="仿宋"/>
          <w:sz w:val="24"/>
        </w:rPr>
      </w:pPr>
    </w:p>
    <w:p w14:paraId="2B97DB88">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6F6242BA">
      <w:pPr>
        <w:spacing w:line="440" w:lineRule="exact"/>
        <w:rPr>
          <w:rFonts w:ascii="仿宋" w:hAnsi="仿宋" w:eastAsia="仿宋" w:cs="仿宋"/>
          <w:sz w:val="24"/>
        </w:rPr>
      </w:pPr>
    </w:p>
    <w:p w14:paraId="5CBB945C">
      <w:pPr>
        <w:spacing w:line="440" w:lineRule="exact"/>
        <w:rPr>
          <w:rFonts w:ascii="仿宋" w:hAnsi="仿宋" w:eastAsia="仿宋" w:cs="仿宋"/>
          <w:sz w:val="24"/>
        </w:rPr>
      </w:pPr>
      <w:r>
        <w:rPr>
          <w:rFonts w:hint="eastAsia" w:ascii="仿宋" w:hAnsi="仿宋" w:eastAsia="仿宋" w:cs="仿宋"/>
          <w:sz w:val="24"/>
        </w:rPr>
        <w:t xml:space="preserve">                                     供应商盖章：</w:t>
      </w:r>
    </w:p>
    <w:p w14:paraId="114DA8AC">
      <w:pPr>
        <w:spacing w:line="440" w:lineRule="exact"/>
        <w:rPr>
          <w:rFonts w:ascii="仿宋" w:hAnsi="仿宋" w:eastAsia="仿宋" w:cs="仿宋"/>
          <w:sz w:val="24"/>
        </w:rPr>
      </w:pPr>
    </w:p>
    <w:p w14:paraId="5F17F0AF">
      <w:pPr>
        <w:spacing w:line="440" w:lineRule="exact"/>
        <w:rPr>
          <w:rFonts w:ascii="仿宋" w:hAnsi="仿宋" w:eastAsia="仿宋" w:cs="仿宋"/>
          <w:sz w:val="24"/>
        </w:rPr>
      </w:pPr>
      <w:r>
        <w:rPr>
          <w:rFonts w:hint="eastAsia" w:ascii="仿宋" w:hAnsi="仿宋" w:eastAsia="仿宋" w:cs="仿宋"/>
          <w:sz w:val="24"/>
        </w:rPr>
        <w:t xml:space="preserve">                                      日  期：</w:t>
      </w:r>
    </w:p>
    <w:p w14:paraId="688C2A3A">
      <w:pPr>
        <w:spacing w:line="440" w:lineRule="exact"/>
        <w:rPr>
          <w:rFonts w:ascii="仿宋" w:hAnsi="仿宋" w:eastAsia="仿宋" w:cs="仿宋"/>
          <w:sz w:val="24"/>
        </w:rPr>
      </w:pPr>
    </w:p>
    <w:p w14:paraId="43BD5471">
      <w:pPr>
        <w:spacing w:line="440" w:lineRule="exact"/>
        <w:rPr>
          <w:rFonts w:ascii="仿宋" w:hAnsi="仿宋" w:eastAsia="仿宋" w:cs="仿宋"/>
          <w:sz w:val="24"/>
        </w:rPr>
      </w:pPr>
    </w:p>
    <w:p w14:paraId="6B5093CE">
      <w:pPr>
        <w:spacing w:line="440" w:lineRule="exact"/>
        <w:rPr>
          <w:rFonts w:ascii="仿宋" w:hAnsi="仿宋" w:eastAsia="仿宋" w:cs="仿宋"/>
          <w:sz w:val="24"/>
        </w:rPr>
      </w:pPr>
      <w:r>
        <w:rPr>
          <w:rFonts w:hint="eastAsia" w:ascii="仿宋" w:hAnsi="仿宋" w:eastAsia="仿宋" w:cs="仿宋"/>
          <w:sz w:val="24"/>
        </w:rPr>
        <w:t>附：</w:t>
      </w:r>
    </w:p>
    <w:p w14:paraId="713DF55C">
      <w:pPr>
        <w:spacing w:line="440" w:lineRule="exact"/>
        <w:rPr>
          <w:rFonts w:ascii="仿宋" w:hAnsi="仿宋" w:eastAsia="仿宋" w:cs="仿宋"/>
          <w:sz w:val="24"/>
          <w:u w:val="single"/>
        </w:rPr>
      </w:pPr>
      <w:r>
        <w:rPr>
          <w:rFonts w:hint="eastAsia" w:ascii="仿宋" w:hAnsi="仿宋" w:eastAsia="仿宋" w:cs="仿宋"/>
          <w:sz w:val="24"/>
        </w:rPr>
        <w:t>全权代表姓名：</w:t>
      </w:r>
    </w:p>
    <w:p w14:paraId="7FFB1E00">
      <w:pPr>
        <w:spacing w:line="440" w:lineRule="exact"/>
        <w:rPr>
          <w:rFonts w:ascii="仿宋" w:hAnsi="仿宋" w:eastAsia="仿宋" w:cs="仿宋"/>
          <w:sz w:val="24"/>
        </w:rPr>
      </w:pPr>
      <w:r>
        <w:rPr>
          <w:rFonts w:hint="eastAsia" w:ascii="仿宋" w:hAnsi="仿宋" w:eastAsia="仿宋" w:cs="仿宋"/>
          <w:sz w:val="24"/>
        </w:rPr>
        <w:t>职        务：</w:t>
      </w:r>
    </w:p>
    <w:p w14:paraId="14658088">
      <w:pPr>
        <w:spacing w:line="440" w:lineRule="exact"/>
        <w:rPr>
          <w:rFonts w:ascii="仿宋" w:hAnsi="仿宋" w:eastAsia="仿宋" w:cs="仿宋"/>
          <w:sz w:val="24"/>
        </w:rPr>
      </w:pPr>
      <w:r>
        <w:rPr>
          <w:rFonts w:hint="eastAsia" w:ascii="仿宋" w:hAnsi="仿宋" w:eastAsia="仿宋" w:cs="仿宋"/>
          <w:sz w:val="24"/>
        </w:rPr>
        <w:t>电        话：</w:t>
      </w:r>
    </w:p>
    <w:p w14:paraId="4066B33B">
      <w:pPr>
        <w:spacing w:line="440" w:lineRule="exact"/>
        <w:rPr>
          <w:rFonts w:ascii="仿宋" w:hAnsi="仿宋" w:eastAsia="仿宋" w:cs="仿宋"/>
          <w:sz w:val="24"/>
        </w:rPr>
      </w:pPr>
      <w:r>
        <w:rPr>
          <w:rFonts w:hint="eastAsia" w:ascii="仿宋" w:hAnsi="仿宋" w:eastAsia="仿宋" w:cs="仿宋"/>
          <w:sz w:val="24"/>
        </w:rPr>
        <w:t>详细通讯地址：</w:t>
      </w:r>
    </w:p>
    <w:p w14:paraId="4DDA7704">
      <w:pPr>
        <w:spacing w:line="440" w:lineRule="exact"/>
        <w:rPr>
          <w:rFonts w:ascii="仿宋" w:hAnsi="仿宋" w:eastAsia="仿宋" w:cs="仿宋"/>
          <w:sz w:val="24"/>
        </w:rPr>
      </w:pPr>
      <w:r>
        <w:rPr>
          <w:rFonts w:hint="eastAsia" w:ascii="仿宋" w:hAnsi="仿宋" w:eastAsia="仿宋" w:cs="仿宋"/>
          <w:sz w:val="24"/>
        </w:rPr>
        <w:t>邮 政 编 码 ：</w:t>
      </w:r>
    </w:p>
    <w:p w14:paraId="582E7264">
      <w:pPr>
        <w:rPr>
          <w:rFonts w:ascii="仿宋" w:hAnsi="仿宋" w:eastAsia="仿宋" w:cs="仿宋"/>
        </w:rPr>
      </w:pPr>
    </w:p>
    <w:p w14:paraId="02356DF5">
      <w:pPr>
        <w:spacing w:line="440" w:lineRule="exact"/>
        <w:rPr>
          <w:rFonts w:ascii="仿宋" w:hAnsi="仿宋" w:eastAsia="仿宋" w:cs="仿宋"/>
        </w:rPr>
      </w:pPr>
    </w:p>
    <w:p w14:paraId="1CD465F1">
      <w:pPr>
        <w:spacing w:line="440" w:lineRule="exact"/>
        <w:rPr>
          <w:rFonts w:ascii="仿宋" w:hAnsi="仿宋" w:eastAsia="仿宋" w:cs="仿宋"/>
        </w:rPr>
      </w:pPr>
    </w:p>
    <w:p w14:paraId="424C5CF6">
      <w:pPr>
        <w:spacing w:line="440" w:lineRule="exact"/>
        <w:rPr>
          <w:rFonts w:ascii="仿宋" w:hAnsi="仿宋" w:eastAsia="仿宋" w:cs="仿宋"/>
        </w:rPr>
      </w:pPr>
    </w:p>
    <w:p w14:paraId="04535D0F">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2BA506D9">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63AB9D2A">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00BD791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6FB6D610">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250D3D1">
      <w:pPr>
        <w:spacing w:line="560" w:lineRule="exact"/>
        <w:ind w:left="2" w:firstLine="476" w:firstLineChars="202"/>
        <w:rPr>
          <w:rFonts w:ascii="仿宋" w:hAnsi="仿宋" w:eastAsia="仿宋" w:cs="仿宋"/>
          <w:spacing w:val="-2"/>
          <w:sz w:val="24"/>
        </w:rPr>
      </w:pPr>
    </w:p>
    <w:p w14:paraId="06137A95">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2F6F756C">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14CF7B4B">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29DC3AA6">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53098D82">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68601031">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58272912">
      <w:pPr>
        <w:spacing w:line="432" w:lineRule="auto"/>
        <w:ind w:left="420" w:leftChars="200"/>
        <w:rPr>
          <w:rFonts w:ascii="仿宋" w:hAnsi="仿宋" w:eastAsia="仿宋" w:cs="仿宋"/>
          <w:sz w:val="24"/>
        </w:rPr>
      </w:pPr>
    </w:p>
    <w:p w14:paraId="3B6B473E">
      <w:pPr>
        <w:spacing w:line="432" w:lineRule="auto"/>
        <w:rPr>
          <w:rFonts w:ascii="仿宋" w:hAnsi="仿宋" w:eastAsia="仿宋" w:cs="仿宋"/>
          <w:sz w:val="24"/>
        </w:rPr>
      </w:pPr>
    </w:p>
    <w:p w14:paraId="1AFBF952">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3B1A97C5">
      <w:pPr>
        <w:spacing w:line="432" w:lineRule="auto"/>
        <w:rPr>
          <w:rFonts w:ascii="仿宋" w:hAnsi="仿宋" w:eastAsia="仿宋" w:cs="仿宋"/>
          <w:sz w:val="24"/>
        </w:rPr>
      </w:pPr>
      <w:r>
        <w:rPr>
          <w:rFonts w:hint="eastAsia" w:ascii="仿宋" w:hAnsi="仿宋" w:eastAsia="仿宋" w:cs="仿宋"/>
          <w:sz w:val="24"/>
        </w:rPr>
        <w:t xml:space="preserve">供应商盖章：                                 </w:t>
      </w:r>
    </w:p>
    <w:p w14:paraId="1AFA2B2B">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5CAB7E29">
      <w:pPr>
        <w:pStyle w:val="3"/>
        <w:spacing w:before="0" w:after="0" w:line="460" w:lineRule="exact"/>
        <w:jc w:val="center"/>
        <w:rPr>
          <w:rFonts w:ascii="仿宋" w:hAnsi="仿宋" w:eastAsia="仿宋" w:cs="仿宋"/>
          <w:sz w:val="24"/>
          <w:szCs w:val="24"/>
        </w:rPr>
      </w:pPr>
      <w:bookmarkStart w:id="89" w:name="_Toc221630464"/>
      <w:bookmarkStart w:id="90" w:name="_Toc498611436"/>
      <w:bookmarkStart w:id="91" w:name="_Toc505955283"/>
      <w:r>
        <w:rPr>
          <w:rFonts w:hint="eastAsia" w:ascii="仿宋" w:hAnsi="仿宋" w:eastAsia="仿宋" w:cs="仿宋"/>
          <w:sz w:val="24"/>
          <w:szCs w:val="24"/>
        </w:rPr>
        <w:t>8. 其他证明资料</w:t>
      </w:r>
      <w:bookmarkEnd w:id="89"/>
      <w:bookmarkEnd w:id="90"/>
      <w:bookmarkEnd w:id="91"/>
    </w:p>
    <w:p w14:paraId="4F428A02">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77AA6FF8">
      <w:pPr>
        <w:spacing w:line="320" w:lineRule="exact"/>
        <w:jc w:val="center"/>
        <w:rPr>
          <w:rFonts w:ascii="仿宋" w:hAnsi="仿宋" w:eastAsia="仿宋" w:cs="仿宋"/>
          <w:sz w:val="24"/>
          <w:szCs w:val="24"/>
        </w:rPr>
      </w:pPr>
    </w:p>
    <w:tbl>
      <w:tblPr>
        <w:tblStyle w:val="25"/>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2FD6D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AA57340">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721181BC">
            <w:pPr>
              <w:jc w:val="center"/>
              <w:rPr>
                <w:rFonts w:ascii="仿宋" w:hAnsi="仿宋" w:eastAsia="仿宋" w:cs="仿宋"/>
                <w:sz w:val="24"/>
                <w:szCs w:val="24"/>
              </w:rPr>
            </w:pPr>
          </w:p>
        </w:tc>
      </w:tr>
      <w:tr w14:paraId="258FB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01E643E">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65B36D51">
            <w:pPr>
              <w:jc w:val="center"/>
              <w:rPr>
                <w:rFonts w:ascii="仿宋" w:hAnsi="仿宋" w:eastAsia="仿宋" w:cs="仿宋"/>
                <w:sz w:val="24"/>
                <w:szCs w:val="24"/>
              </w:rPr>
            </w:pPr>
          </w:p>
        </w:tc>
        <w:tc>
          <w:tcPr>
            <w:tcW w:w="1356" w:type="dxa"/>
            <w:vAlign w:val="center"/>
          </w:tcPr>
          <w:p w14:paraId="19BBF6B8">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3D40AA45">
            <w:pPr>
              <w:jc w:val="center"/>
              <w:rPr>
                <w:rFonts w:ascii="仿宋" w:hAnsi="仿宋" w:eastAsia="仿宋" w:cs="仿宋"/>
                <w:sz w:val="24"/>
                <w:szCs w:val="24"/>
              </w:rPr>
            </w:pPr>
          </w:p>
        </w:tc>
      </w:tr>
      <w:tr w14:paraId="38DB0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7FE1E674">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1A842D0D">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732CB7E8">
            <w:pPr>
              <w:jc w:val="center"/>
              <w:rPr>
                <w:rFonts w:ascii="仿宋" w:hAnsi="仿宋" w:eastAsia="仿宋" w:cs="仿宋"/>
                <w:sz w:val="24"/>
                <w:szCs w:val="24"/>
              </w:rPr>
            </w:pPr>
          </w:p>
        </w:tc>
        <w:tc>
          <w:tcPr>
            <w:tcW w:w="1356" w:type="dxa"/>
            <w:vAlign w:val="center"/>
          </w:tcPr>
          <w:p w14:paraId="49C9B170">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3D39DCE2">
            <w:pPr>
              <w:jc w:val="center"/>
              <w:rPr>
                <w:rFonts w:ascii="仿宋" w:hAnsi="仿宋" w:eastAsia="仿宋" w:cs="仿宋"/>
                <w:sz w:val="24"/>
                <w:szCs w:val="24"/>
              </w:rPr>
            </w:pPr>
          </w:p>
        </w:tc>
      </w:tr>
      <w:tr w14:paraId="7B18E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5B7A73EF">
            <w:pPr>
              <w:jc w:val="center"/>
              <w:rPr>
                <w:rFonts w:ascii="仿宋" w:hAnsi="仿宋" w:eastAsia="仿宋" w:cs="仿宋"/>
                <w:sz w:val="24"/>
                <w:szCs w:val="24"/>
              </w:rPr>
            </w:pPr>
          </w:p>
        </w:tc>
        <w:tc>
          <w:tcPr>
            <w:tcW w:w="1035" w:type="dxa"/>
            <w:vAlign w:val="center"/>
          </w:tcPr>
          <w:p w14:paraId="22FAB5EC">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F51C2FC">
            <w:pPr>
              <w:jc w:val="center"/>
              <w:rPr>
                <w:rFonts w:ascii="仿宋" w:hAnsi="仿宋" w:eastAsia="仿宋" w:cs="仿宋"/>
                <w:sz w:val="24"/>
                <w:szCs w:val="24"/>
              </w:rPr>
            </w:pPr>
          </w:p>
        </w:tc>
        <w:tc>
          <w:tcPr>
            <w:tcW w:w="1356" w:type="dxa"/>
            <w:vAlign w:val="center"/>
          </w:tcPr>
          <w:p w14:paraId="11AD0B16">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01A9E7B">
            <w:pPr>
              <w:jc w:val="center"/>
              <w:rPr>
                <w:rFonts w:ascii="仿宋" w:hAnsi="仿宋" w:eastAsia="仿宋" w:cs="仿宋"/>
                <w:sz w:val="24"/>
                <w:szCs w:val="24"/>
              </w:rPr>
            </w:pPr>
          </w:p>
        </w:tc>
      </w:tr>
      <w:tr w14:paraId="7D72E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10C7180">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132EB0DE">
            <w:pPr>
              <w:jc w:val="center"/>
              <w:rPr>
                <w:rFonts w:ascii="仿宋" w:hAnsi="仿宋" w:eastAsia="仿宋" w:cs="仿宋"/>
                <w:sz w:val="24"/>
                <w:szCs w:val="24"/>
              </w:rPr>
            </w:pPr>
          </w:p>
        </w:tc>
      </w:tr>
      <w:tr w14:paraId="60BC11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CA0B227">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67BADD8D">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4137E66C">
            <w:pPr>
              <w:jc w:val="center"/>
              <w:rPr>
                <w:rFonts w:ascii="仿宋" w:hAnsi="仿宋" w:eastAsia="仿宋" w:cs="仿宋"/>
                <w:sz w:val="24"/>
                <w:szCs w:val="24"/>
              </w:rPr>
            </w:pPr>
          </w:p>
        </w:tc>
        <w:tc>
          <w:tcPr>
            <w:tcW w:w="1198" w:type="dxa"/>
            <w:vAlign w:val="center"/>
          </w:tcPr>
          <w:p w14:paraId="7F4355AD">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61BEE53B">
            <w:pPr>
              <w:jc w:val="center"/>
              <w:rPr>
                <w:rFonts w:ascii="仿宋" w:hAnsi="仿宋" w:eastAsia="仿宋" w:cs="仿宋"/>
                <w:sz w:val="24"/>
                <w:szCs w:val="24"/>
              </w:rPr>
            </w:pPr>
          </w:p>
        </w:tc>
        <w:tc>
          <w:tcPr>
            <w:tcW w:w="876" w:type="dxa"/>
            <w:vAlign w:val="center"/>
          </w:tcPr>
          <w:p w14:paraId="523E5BD7">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27606439">
            <w:pPr>
              <w:jc w:val="center"/>
              <w:rPr>
                <w:rFonts w:ascii="仿宋" w:hAnsi="仿宋" w:eastAsia="仿宋" w:cs="仿宋"/>
                <w:sz w:val="24"/>
                <w:szCs w:val="24"/>
              </w:rPr>
            </w:pPr>
          </w:p>
        </w:tc>
      </w:tr>
      <w:tr w14:paraId="734DF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6930D13">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528C4ED2">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454E7B40">
            <w:pPr>
              <w:jc w:val="center"/>
              <w:rPr>
                <w:rFonts w:ascii="仿宋" w:hAnsi="仿宋" w:eastAsia="仿宋" w:cs="仿宋"/>
                <w:sz w:val="24"/>
                <w:szCs w:val="24"/>
              </w:rPr>
            </w:pPr>
          </w:p>
        </w:tc>
        <w:tc>
          <w:tcPr>
            <w:tcW w:w="1198" w:type="dxa"/>
            <w:vAlign w:val="center"/>
          </w:tcPr>
          <w:p w14:paraId="0FC50179">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838FAED">
            <w:pPr>
              <w:jc w:val="center"/>
              <w:rPr>
                <w:rFonts w:ascii="仿宋" w:hAnsi="仿宋" w:eastAsia="仿宋" w:cs="仿宋"/>
                <w:sz w:val="24"/>
                <w:szCs w:val="24"/>
              </w:rPr>
            </w:pPr>
          </w:p>
        </w:tc>
        <w:tc>
          <w:tcPr>
            <w:tcW w:w="876" w:type="dxa"/>
            <w:vAlign w:val="center"/>
          </w:tcPr>
          <w:p w14:paraId="5502E61A">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7BC9A0DF">
            <w:pPr>
              <w:jc w:val="center"/>
              <w:rPr>
                <w:rFonts w:ascii="仿宋" w:hAnsi="仿宋" w:eastAsia="仿宋" w:cs="仿宋"/>
                <w:sz w:val="24"/>
                <w:szCs w:val="24"/>
              </w:rPr>
            </w:pPr>
          </w:p>
        </w:tc>
      </w:tr>
      <w:tr w14:paraId="29F92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5F14F3A">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4EA76178">
            <w:pPr>
              <w:jc w:val="center"/>
              <w:rPr>
                <w:rFonts w:ascii="仿宋" w:hAnsi="仿宋" w:eastAsia="仿宋" w:cs="仿宋"/>
                <w:sz w:val="24"/>
                <w:szCs w:val="24"/>
              </w:rPr>
            </w:pPr>
          </w:p>
        </w:tc>
        <w:tc>
          <w:tcPr>
            <w:tcW w:w="4754" w:type="dxa"/>
            <w:gridSpan w:val="4"/>
            <w:vAlign w:val="center"/>
          </w:tcPr>
          <w:p w14:paraId="486C871C">
            <w:pPr>
              <w:rPr>
                <w:rFonts w:ascii="仿宋" w:hAnsi="仿宋" w:eastAsia="仿宋" w:cs="仿宋"/>
                <w:sz w:val="24"/>
                <w:szCs w:val="24"/>
              </w:rPr>
            </w:pPr>
            <w:r>
              <w:rPr>
                <w:rFonts w:hint="eastAsia" w:ascii="仿宋" w:hAnsi="仿宋" w:eastAsia="仿宋" w:cs="仿宋"/>
                <w:sz w:val="24"/>
                <w:szCs w:val="24"/>
              </w:rPr>
              <w:t>员工总人数：</w:t>
            </w:r>
          </w:p>
        </w:tc>
      </w:tr>
      <w:tr w14:paraId="1CE36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54196AB3">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069415F">
            <w:pPr>
              <w:jc w:val="center"/>
              <w:rPr>
                <w:rFonts w:ascii="仿宋" w:hAnsi="仿宋" w:eastAsia="仿宋" w:cs="仿宋"/>
                <w:sz w:val="24"/>
                <w:szCs w:val="24"/>
              </w:rPr>
            </w:pPr>
          </w:p>
        </w:tc>
      </w:tr>
      <w:tr w14:paraId="1B2D2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3C20B830">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22C6A3D2">
            <w:pPr>
              <w:jc w:val="center"/>
              <w:rPr>
                <w:rFonts w:ascii="仿宋" w:hAnsi="仿宋" w:eastAsia="仿宋" w:cs="仿宋"/>
                <w:sz w:val="24"/>
                <w:szCs w:val="24"/>
              </w:rPr>
            </w:pPr>
          </w:p>
        </w:tc>
      </w:tr>
      <w:tr w14:paraId="36ED2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F15CBC4">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45AC37C5">
            <w:pPr>
              <w:jc w:val="center"/>
              <w:rPr>
                <w:rFonts w:ascii="仿宋" w:hAnsi="仿宋" w:eastAsia="仿宋" w:cs="仿宋"/>
                <w:sz w:val="24"/>
                <w:szCs w:val="24"/>
              </w:rPr>
            </w:pPr>
          </w:p>
        </w:tc>
      </w:tr>
      <w:tr w14:paraId="1B179C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523B4BD">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4E3B8899">
            <w:pPr>
              <w:jc w:val="center"/>
              <w:rPr>
                <w:rFonts w:ascii="仿宋" w:hAnsi="仿宋" w:eastAsia="仿宋" w:cs="仿宋"/>
                <w:sz w:val="24"/>
                <w:szCs w:val="24"/>
              </w:rPr>
            </w:pPr>
          </w:p>
        </w:tc>
      </w:tr>
      <w:tr w14:paraId="16BAA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2352660A">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36AABD80">
            <w:pPr>
              <w:jc w:val="center"/>
              <w:rPr>
                <w:rFonts w:ascii="仿宋" w:hAnsi="仿宋" w:eastAsia="仿宋" w:cs="仿宋"/>
                <w:sz w:val="24"/>
                <w:szCs w:val="24"/>
              </w:rPr>
            </w:pPr>
          </w:p>
        </w:tc>
      </w:tr>
    </w:tbl>
    <w:p w14:paraId="11C72D70">
      <w:pPr>
        <w:rPr>
          <w:rFonts w:ascii="仿宋" w:hAnsi="仿宋" w:eastAsia="仿宋" w:cs="仿宋"/>
        </w:rPr>
      </w:pPr>
    </w:p>
    <w:p w14:paraId="165B3416">
      <w:pPr>
        <w:rPr>
          <w:rFonts w:ascii="仿宋" w:hAnsi="仿宋" w:eastAsia="仿宋" w:cs="仿宋"/>
          <w:sz w:val="24"/>
        </w:rPr>
      </w:pPr>
      <w:r>
        <w:rPr>
          <w:rFonts w:hint="eastAsia" w:ascii="仿宋" w:hAnsi="仿宋" w:eastAsia="仿宋" w:cs="仿宋"/>
          <w:sz w:val="24"/>
        </w:rPr>
        <w:t xml:space="preserve">     </w:t>
      </w:r>
    </w:p>
    <w:p w14:paraId="69BD2E78">
      <w:pPr>
        <w:rPr>
          <w:rFonts w:ascii="仿宋" w:hAnsi="仿宋" w:eastAsia="仿宋" w:cs="仿宋"/>
          <w:sz w:val="24"/>
        </w:rPr>
      </w:pPr>
      <w:r>
        <w:rPr>
          <w:rFonts w:hint="eastAsia" w:ascii="仿宋" w:hAnsi="仿宋" w:eastAsia="仿宋" w:cs="仿宋"/>
          <w:sz w:val="24"/>
        </w:rPr>
        <w:br w:type="page"/>
      </w:r>
    </w:p>
    <w:p w14:paraId="276DFAD1">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53580C48">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6D04B3C8">
      <w:pPr>
        <w:spacing w:line="432" w:lineRule="auto"/>
        <w:ind w:firstLine="480" w:firstLineChars="200"/>
        <w:rPr>
          <w:rFonts w:ascii="仿宋" w:hAnsi="仿宋" w:eastAsia="仿宋" w:cs="仿宋"/>
          <w:sz w:val="24"/>
          <w:szCs w:val="24"/>
        </w:rPr>
      </w:pPr>
    </w:p>
    <w:p w14:paraId="45126603">
      <w:pPr>
        <w:pStyle w:val="24"/>
        <w:rPr>
          <w:rFonts w:ascii="仿宋" w:hAnsi="仿宋" w:eastAsia="仿宋" w:cs="仿宋"/>
        </w:rPr>
      </w:pPr>
    </w:p>
    <w:p w14:paraId="5E898CE1">
      <w:pPr>
        <w:rPr>
          <w:rFonts w:ascii="仿宋" w:hAnsi="仿宋" w:eastAsia="仿宋" w:cs="仿宋"/>
          <w:b/>
          <w:bCs/>
          <w:sz w:val="32"/>
        </w:rPr>
      </w:pPr>
      <w:r>
        <w:rPr>
          <w:rFonts w:hint="eastAsia" w:ascii="仿宋" w:hAnsi="仿宋" w:eastAsia="仿宋" w:cs="仿宋"/>
          <w:b/>
          <w:bCs/>
          <w:sz w:val="32"/>
        </w:rPr>
        <w:br w:type="page"/>
      </w:r>
    </w:p>
    <w:p w14:paraId="1044E6A4">
      <w:pPr>
        <w:pStyle w:val="2"/>
        <w:jc w:val="center"/>
        <w:rPr>
          <w:rFonts w:ascii="仿宋" w:hAnsi="仿宋" w:eastAsia="仿宋" w:cs="仿宋"/>
          <w:b/>
          <w:bCs/>
          <w:sz w:val="32"/>
        </w:rPr>
      </w:pPr>
      <w:bookmarkStart w:id="93" w:name="_Toc221630465"/>
      <w:r>
        <w:rPr>
          <w:rFonts w:hint="eastAsia" w:ascii="仿宋" w:hAnsi="仿宋" w:eastAsia="仿宋" w:cs="仿宋"/>
          <w:b/>
          <w:bCs/>
          <w:sz w:val="32"/>
        </w:rPr>
        <w:t>第五章 采购需求一览表及采购要求</w:t>
      </w:r>
      <w:bookmarkEnd w:id="93"/>
    </w:p>
    <w:p w14:paraId="45DF366F">
      <w:pPr>
        <w:rPr>
          <w:rFonts w:ascii="仿宋" w:hAnsi="仿宋" w:eastAsia="仿宋" w:cs="仿宋"/>
          <w:spacing w:val="-6"/>
          <w:sz w:val="52"/>
        </w:rPr>
      </w:pPr>
    </w:p>
    <w:p w14:paraId="5774450F">
      <w:pPr>
        <w:pStyle w:val="3"/>
        <w:spacing w:before="0" w:after="0" w:line="460" w:lineRule="exact"/>
        <w:jc w:val="center"/>
        <w:rPr>
          <w:rFonts w:ascii="仿宋" w:hAnsi="仿宋" w:eastAsia="仿宋" w:cs="仿宋"/>
          <w:sz w:val="28"/>
          <w:szCs w:val="28"/>
        </w:rPr>
      </w:pPr>
      <w:bookmarkStart w:id="94" w:name="_Toc221630466"/>
      <w:r>
        <w:rPr>
          <w:rFonts w:hint="eastAsia" w:ascii="仿宋" w:hAnsi="仿宋" w:eastAsia="仿宋" w:cs="仿宋"/>
          <w:sz w:val="28"/>
          <w:szCs w:val="28"/>
        </w:rPr>
        <w:t>一、采购需求一览表</w:t>
      </w:r>
      <w:bookmarkEnd w:id="94"/>
    </w:p>
    <w:p w14:paraId="24104DC5">
      <w:pPr>
        <w:adjustRightInd w:val="0"/>
        <w:snapToGrid w:val="0"/>
        <w:spacing w:line="432" w:lineRule="auto"/>
        <w:ind w:left="-8" w:leftChars="-4" w:firstLine="7" w:firstLineChars="3"/>
        <w:rPr>
          <w:rFonts w:ascii="仿宋" w:hAnsi="仿宋" w:eastAsia="仿宋" w:cs="仿宋"/>
          <w:b/>
          <w:sz w:val="24"/>
        </w:rPr>
      </w:pPr>
    </w:p>
    <w:tbl>
      <w:tblPr>
        <w:tblStyle w:val="25"/>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3FE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619B21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59D1847F">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5549335">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8E7CEE6">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350D92D7">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511F76F2">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680F738B">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D1847F">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5549335">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E7CEE6">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50D92D7">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11F76F2">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0F738B">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78362A79">
            <w:pPr>
              <w:spacing w:line="360" w:lineRule="auto"/>
              <w:jc w:val="center"/>
              <w:rPr>
                <w:rFonts w:ascii="仿宋" w:hAnsi="仿宋" w:eastAsia="仿宋" w:cs="仿宋"/>
                <w:sz w:val="24"/>
              </w:rPr>
            </w:pPr>
            <w:r>
              <w:rPr>
                <w:rFonts w:hint="eastAsia" w:ascii="仿宋" w:hAnsi="仿宋" w:eastAsia="仿宋" w:cs="仿宋"/>
                <w:sz w:val="24"/>
              </w:rPr>
              <w:t>抚州市东乡区国家农村产业融合发展示范园建设项目设计采购施工(EPC)总承包项目东杏线箱梁采购</w:t>
            </w:r>
          </w:p>
        </w:tc>
      </w:tr>
      <w:tr w14:paraId="46A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A8681DE">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3BD631AF">
            <w:pPr>
              <w:jc w:val="center"/>
              <w:rPr>
                <w:rFonts w:ascii="仿宋" w:hAnsi="仿宋" w:eastAsia="仿宋" w:cs="仿宋"/>
                <w:sz w:val="24"/>
              </w:rPr>
            </w:pPr>
            <w:r>
              <w:rPr>
                <w:rFonts w:hint="eastAsia" w:ascii="仿宋" w:hAnsi="仿宋" w:eastAsia="仿宋" w:cs="仿宋"/>
                <w:sz w:val="24"/>
              </w:rPr>
              <w:t>1批</w:t>
            </w:r>
          </w:p>
        </w:tc>
      </w:tr>
      <w:tr w14:paraId="012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639DA03">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81B8F1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CA9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69C3789F">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3649D3A9">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C97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08FB199">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42E70A0F">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36A5578B">
      <w:pPr>
        <w:jc w:val="center"/>
        <w:rPr>
          <w:rFonts w:ascii="仿宋" w:hAnsi="仿宋" w:eastAsia="仿宋" w:cs="仿宋"/>
          <w:spacing w:val="-6"/>
          <w:sz w:val="52"/>
        </w:rPr>
      </w:pPr>
    </w:p>
    <w:p w14:paraId="27289F71">
      <w:pPr>
        <w:rPr>
          <w:rFonts w:ascii="仿宋" w:hAnsi="仿宋" w:eastAsia="仿宋" w:cs="仿宋"/>
          <w:sz w:val="52"/>
        </w:rPr>
      </w:pPr>
    </w:p>
    <w:p w14:paraId="7A3ECDD3">
      <w:pPr>
        <w:rPr>
          <w:rFonts w:ascii="仿宋" w:hAnsi="仿宋" w:eastAsia="仿宋" w:cs="仿宋"/>
          <w:sz w:val="52"/>
        </w:rPr>
      </w:pPr>
    </w:p>
    <w:p w14:paraId="3418E720">
      <w:pPr>
        <w:rPr>
          <w:rFonts w:ascii="仿宋" w:hAnsi="仿宋" w:eastAsia="仿宋" w:cs="仿宋"/>
          <w:sz w:val="52"/>
        </w:rPr>
      </w:pPr>
    </w:p>
    <w:p w14:paraId="2C409CC6">
      <w:pPr>
        <w:rPr>
          <w:rFonts w:ascii="仿宋" w:hAnsi="仿宋" w:eastAsia="仿宋" w:cs="仿宋"/>
          <w:sz w:val="52"/>
        </w:rPr>
      </w:pPr>
    </w:p>
    <w:p w14:paraId="7E0DDFF1">
      <w:pPr>
        <w:rPr>
          <w:rFonts w:ascii="仿宋" w:hAnsi="仿宋" w:eastAsia="仿宋" w:cs="仿宋"/>
          <w:sz w:val="52"/>
        </w:rPr>
      </w:pPr>
    </w:p>
    <w:p w14:paraId="0D739262">
      <w:pPr>
        <w:rPr>
          <w:rFonts w:ascii="仿宋" w:hAnsi="仿宋" w:eastAsia="仿宋" w:cs="仿宋"/>
          <w:sz w:val="52"/>
        </w:rPr>
      </w:pPr>
    </w:p>
    <w:p w14:paraId="744AF7D9">
      <w:pPr>
        <w:rPr>
          <w:rFonts w:ascii="仿宋" w:hAnsi="仿宋" w:eastAsia="仿宋" w:cs="仿宋"/>
          <w:sz w:val="52"/>
        </w:rPr>
      </w:pPr>
    </w:p>
    <w:p w14:paraId="6E800627">
      <w:pPr>
        <w:rPr>
          <w:rFonts w:ascii="仿宋" w:hAnsi="仿宋" w:eastAsia="仿宋" w:cs="仿宋"/>
          <w:sz w:val="52"/>
        </w:rPr>
      </w:pPr>
    </w:p>
    <w:p w14:paraId="2EF79B63">
      <w:pPr>
        <w:pStyle w:val="24"/>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4131430C">
      <w:pPr>
        <w:pStyle w:val="24"/>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155A2B1C">
      <w:pPr>
        <w:pStyle w:val="3"/>
        <w:spacing w:before="0" w:after="0" w:line="460" w:lineRule="exact"/>
        <w:jc w:val="center"/>
        <w:rPr>
          <w:rFonts w:ascii="仿宋" w:hAnsi="仿宋" w:eastAsia="仿宋" w:cs="仿宋"/>
          <w:sz w:val="28"/>
          <w:szCs w:val="28"/>
        </w:rPr>
      </w:pPr>
      <w:bookmarkStart w:id="95" w:name="_Toc221630467"/>
      <w:r>
        <w:rPr>
          <w:rFonts w:hint="eastAsia" w:ascii="仿宋" w:hAnsi="仿宋" w:eastAsia="仿宋" w:cs="仿宋"/>
          <w:sz w:val="28"/>
          <w:szCs w:val="28"/>
        </w:rPr>
        <w:t>二、采购要求</w:t>
      </w:r>
      <w:bookmarkEnd w:id="95"/>
    </w:p>
    <w:p w14:paraId="4C5CB7A2">
      <w:pPr>
        <w:adjustRightInd w:val="0"/>
        <w:spacing w:line="460" w:lineRule="exact"/>
        <w:rPr>
          <w:rFonts w:ascii="仿宋" w:hAnsi="仿宋" w:eastAsia="仿宋" w:cs="仿宋"/>
          <w:b/>
          <w:sz w:val="24"/>
          <w:szCs w:val="24"/>
        </w:rPr>
      </w:pPr>
      <w:r>
        <w:rPr>
          <w:rFonts w:hint="eastAsia" w:ascii="仿宋" w:hAnsi="仿宋" w:eastAsia="仿宋" w:cs="仿宋"/>
          <w:b/>
          <w:sz w:val="24"/>
          <w:szCs w:val="24"/>
        </w:rPr>
        <w:t>（一）采购清单及技术规格</w:t>
      </w:r>
    </w:p>
    <w:tbl>
      <w:tblPr>
        <w:tblStyle w:val="25"/>
        <w:tblpPr w:leftFromText="180" w:rightFromText="180" w:vertAnchor="text" w:horzAnchor="page" w:tblpX="1856" w:tblpY="278"/>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6"/>
        <w:gridCol w:w="2868"/>
        <w:gridCol w:w="1777"/>
        <w:gridCol w:w="1050"/>
        <w:gridCol w:w="1054"/>
      </w:tblGrid>
      <w:tr w14:paraId="2E46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042" w:type="pct"/>
            <w:vAlign w:val="center"/>
          </w:tcPr>
          <w:p w14:paraId="1F1CCC86">
            <w:pPr>
              <w:spacing w:before="156" w:after="156"/>
              <w:jc w:val="center"/>
              <w:rPr>
                <w:rFonts w:ascii="仿宋" w:hAnsi="仿宋" w:eastAsia="仿宋" w:cs="仿宋"/>
                <w:sz w:val="24"/>
              </w:rPr>
            </w:pPr>
            <w:r>
              <w:rPr>
                <w:rFonts w:hint="eastAsia" w:ascii="仿宋" w:hAnsi="仿宋" w:eastAsia="仿宋" w:cs="仿宋"/>
                <w:sz w:val="24"/>
              </w:rPr>
              <w:t>材料名称</w:t>
            </w:r>
          </w:p>
        </w:tc>
        <w:tc>
          <w:tcPr>
            <w:tcW w:w="1682" w:type="pct"/>
            <w:vAlign w:val="center"/>
          </w:tcPr>
          <w:p w14:paraId="2439ECB8">
            <w:pPr>
              <w:spacing w:before="156" w:after="156"/>
              <w:jc w:val="center"/>
              <w:rPr>
                <w:rFonts w:ascii="仿宋" w:hAnsi="仿宋" w:eastAsia="仿宋" w:cs="仿宋"/>
                <w:sz w:val="24"/>
              </w:rPr>
            </w:pPr>
            <w:r>
              <w:rPr>
                <w:rFonts w:hint="eastAsia" w:ascii="仿宋" w:hAnsi="仿宋" w:eastAsia="仿宋" w:cs="仿宋"/>
                <w:sz w:val="24"/>
              </w:rPr>
              <w:t>技术规格参数</w:t>
            </w:r>
          </w:p>
        </w:tc>
        <w:tc>
          <w:tcPr>
            <w:tcW w:w="1042" w:type="pct"/>
            <w:vAlign w:val="center"/>
          </w:tcPr>
          <w:p w14:paraId="0AC0F52C">
            <w:pPr>
              <w:spacing w:before="156" w:after="156"/>
              <w:jc w:val="center"/>
              <w:rPr>
                <w:rFonts w:ascii="仿宋" w:hAnsi="仿宋" w:eastAsia="仿宋" w:cs="仿宋"/>
                <w:sz w:val="24"/>
              </w:rPr>
            </w:pPr>
            <w:r>
              <w:rPr>
                <w:rFonts w:hint="eastAsia" w:ascii="仿宋" w:hAnsi="仿宋" w:eastAsia="仿宋" w:cs="仿宋"/>
                <w:sz w:val="24"/>
              </w:rPr>
              <w:t>暂估数量</w:t>
            </w:r>
          </w:p>
        </w:tc>
        <w:tc>
          <w:tcPr>
            <w:tcW w:w="616" w:type="pct"/>
            <w:vAlign w:val="center"/>
          </w:tcPr>
          <w:p w14:paraId="0BEE2C25">
            <w:pPr>
              <w:spacing w:before="156" w:after="156"/>
              <w:jc w:val="center"/>
              <w:rPr>
                <w:rFonts w:ascii="仿宋" w:hAnsi="仿宋" w:eastAsia="仿宋" w:cs="仿宋"/>
                <w:sz w:val="24"/>
              </w:rPr>
            </w:pPr>
            <w:r>
              <w:rPr>
                <w:rFonts w:hint="eastAsia" w:ascii="仿宋" w:hAnsi="仿宋" w:eastAsia="仿宋" w:cs="仿宋"/>
                <w:sz w:val="24"/>
              </w:rPr>
              <w:t>单位</w:t>
            </w:r>
          </w:p>
        </w:tc>
        <w:tc>
          <w:tcPr>
            <w:tcW w:w="616" w:type="pct"/>
            <w:vAlign w:val="center"/>
          </w:tcPr>
          <w:p w14:paraId="1765ACE6">
            <w:pPr>
              <w:spacing w:before="156" w:after="156"/>
              <w:jc w:val="center"/>
              <w:rPr>
                <w:rFonts w:ascii="仿宋" w:hAnsi="仿宋" w:eastAsia="仿宋" w:cs="仿宋"/>
                <w:sz w:val="24"/>
              </w:rPr>
            </w:pPr>
            <w:r>
              <w:rPr>
                <w:rFonts w:hint="eastAsia" w:ascii="仿宋" w:hAnsi="仿宋" w:eastAsia="仿宋" w:cs="仿宋"/>
                <w:sz w:val="24"/>
              </w:rPr>
              <w:t>备注</w:t>
            </w:r>
          </w:p>
        </w:tc>
      </w:tr>
      <w:tr w14:paraId="198F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042" w:type="pct"/>
            <w:vAlign w:val="center"/>
          </w:tcPr>
          <w:p w14:paraId="040B4CAB">
            <w:pPr>
              <w:spacing w:line="480" w:lineRule="exact"/>
              <w:jc w:val="center"/>
              <w:rPr>
                <w:rFonts w:ascii="仿宋" w:hAnsi="仿宋" w:eastAsia="仿宋" w:cs="仿宋"/>
                <w:sz w:val="24"/>
              </w:rPr>
            </w:pPr>
            <w:r>
              <w:rPr>
                <w:rFonts w:hint="eastAsia" w:ascii="仿宋" w:hAnsi="仿宋" w:eastAsia="仿宋" w:cs="仿宋"/>
                <w:sz w:val="24"/>
              </w:rPr>
              <w:t>箱梁</w:t>
            </w:r>
          </w:p>
        </w:tc>
        <w:tc>
          <w:tcPr>
            <w:tcW w:w="1682" w:type="pct"/>
            <w:vAlign w:val="center"/>
          </w:tcPr>
          <w:p w14:paraId="55088E08">
            <w:pPr>
              <w:spacing w:line="480" w:lineRule="exact"/>
              <w:jc w:val="center"/>
              <w:rPr>
                <w:rFonts w:ascii="仿宋" w:hAnsi="仿宋" w:eastAsia="仿宋" w:cs="仿宋"/>
                <w:sz w:val="24"/>
              </w:rPr>
            </w:pPr>
            <w:r>
              <w:rPr>
                <w:rFonts w:hint="eastAsia" w:ascii="仿宋" w:hAnsi="仿宋" w:eastAsia="仿宋" w:cs="仿宋"/>
                <w:sz w:val="24"/>
              </w:rPr>
              <w:t>具体参数见图纸</w:t>
            </w:r>
          </w:p>
        </w:tc>
        <w:tc>
          <w:tcPr>
            <w:tcW w:w="1042" w:type="pct"/>
            <w:vAlign w:val="center"/>
          </w:tcPr>
          <w:p w14:paraId="54437F48">
            <w:pPr>
              <w:widowControl/>
              <w:jc w:val="center"/>
              <w:textAlignment w:val="center"/>
              <w:rPr>
                <w:rFonts w:ascii="仿宋" w:hAnsi="仿宋" w:eastAsia="仿宋" w:cs="仿宋"/>
                <w:sz w:val="24"/>
              </w:rPr>
            </w:pPr>
            <w:r>
              <w:rPr>
                <w:rFonts w:hint="eastAsia" w:ascii="仿宋" w:hAnsi="仿宋" w:eastAsia="仿宋" w:cs="仿宋"/>
                <w:sz w:val="24"/>
              </w:rPr>
              <w:t>6</w:t>
            </w:r>
          </w:p>
        </w:tc>
        <w:tc>
          <w:tcPr>
            <w:tcW w:w="616" w:type="pct"/>
            <w:vAlign w:val="center"/>
          </w:tcPr>
          <w:p w14:paraId="7DA36AE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片</w:t>
            </w:r>
          </w:p>
        </w:tc>
        <w:tc>
          <w:tcPr>
            <w:tcW w:w="616" w:type="pct"/>
            <w:vAlign w:val="center"/>
          </w:tcPr>
          <w:p w14:paraId="0D17BBBA">
            <w:pPr>
              <w:tabs>
                <w:tab w:val="left" w:pos="583"/>
              </w:tabs>
              <w:spacing w:line="480" w:lineRule="exact"/>
              <w:jc w:val="left"/>
              <w:rPr>
                <w:rFonts w:ascii="仿宋" w:hAnsi="仿宋" w:eastAsia="仿宋" w:cs="仿宋"/>
                <w:sz w:val="24"/>
              </w:rPr>
            </w:pPr>
          </w:p>
        </w:tc>
      </w:tr>
      <w:tr w14:paraId="69D1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000" w:type="pct"/>
            <w:gridSpan w:val="5"/>
            <w:vAlign w:val="center"/>
          </w:tcPr>
          <w:p w14:paraId="75A1EF47">
            <w:pPr>
              <w:tabs>
                <w:tab w:val="left" w:pos="583"/>
              </w:tabs>
              <w:spacing w:line="480" w:lineRule="exact"/>
              <w:jc w:val="left"/>
              <w:rPr>
                <w:rFonts w:ascii="仿宋" w:hAnsi="仿宋" w:eastAsia="仿宋" w:cs="仿宋"/>
                <w:sz w:val="24"/>
              </w:rPr>
            </w:pPr>
            <w:r>
              <w:rPr>
                <w:rFonts w:hint="eastAsia" w:ascii="仿宋" w:hAnsi="仿宋" w:eastAsia="仿宋" w:cs="仿宋"/>
                <w:bCs/>
                <w:sz w:val="24"/>
              </w:rPr>
              <w:t>注：含税（税率13%）、安装费，装卸费、运输费）等一切费用，据实结算；</w:t>
            </w:r>
            <w:r>
              <w:rPr>
                <w:rFonts w:hint="eastAsia" w:ascii="仿宋" w:hAnsi="仿宋" w:eastAsia="仿宋" w:cs="仿宋"/>
                <w:sz w:val="24"/>
              </w:rPr>
              <w:t>表中所列数量为暂定量，仅供参考，不作为合同履行的依据，实际结算数量以采购人收获确认入库单确认的实际供货数量为准，中标人不得以实际供货数量发生变化而提出调整合同核心条款的主张。</w:t>
            </w:r>
          </w:p>
        </w:tc>
      </w:tr>
    </w:tbl>
    <w:p w14:paraId="30466461">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752D76D8">
      <w:pPr>
        <w:spacing w:line="460" w:lineRule="exact"/>
        <w:ind w:firstLine="480" w:firstLineChars="200"/>
        <w:rPr>
          <w:rFonts w:ascii="仿宋" w:hAnsi="仿宋" w:eastAsia="仿宋" w:cs="仿宋"/>
          <w:bCs/>
          <w:sz w:val="24"/>
          <w:szCs w:val="24"/>
        </w:rPr>
      </w:pPr>
      <w:r>
        <w:rPr>
          <w:rFonts w:hint="eastAsia" w:ascii="仿宋" w:hAnsi="仿宋" w:eastAsia="仿宋" w:cs="仿宋"/>
          <w:b/>
          <w:sz w:val="24"/>
          <w:szCs w:val="24"/>
        </w:rPr>
        <w:t>1、付款方式</w:t>
      </w:r>
      <w:r>
        <w:rPr>
          <w:rFonts w:hint="eastAsia" w:ascii="仿宋" w:hAnsi="仿宋" w:eastAsia="仿宋" w:cs="仿宋"/>
          <w:sz w:val="24"/>
          <w:szCs w:val="24"/>
        </w:rPr>
        <w:t>:</w:t>
      </w:r>
      <w:r>
        <w:rPr>
          <w:rFonts w:hint="eastAsia" w:ascii="仿宋" w:hAnsi="仿宋" w:eastAsia="仿宋" w:cs="仿宋"/>
          <w:spacing w:val="8"/>
          <w:sz w:val="24"/>
          <w:szCs w:val="24"/>
          <w:shd w:val="clear" w:color="auto" w:fill="FFFFFF"/>
        </w:rPr>
        <w:t>预付合同价30%，箱梁安装完成据实结算付至80%，检测验收合格后付至100%，每次请款中标人需开具与货物同等金额的13%增值税专用发票，否则采购人有权拒绝支付。</w:t>
      </w:r>
    </w:p>
    <w:p w14:paraId="2216F90B">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09B96E13">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411AE6BC">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4991497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6CD56D00">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按工程进展，根据项目部通知分批供货，提前通知日期为7天。</w:t>
      </w:r>
    </w:p>
    <w:p w14:paraId="6849114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:采购人指定地点（杨桥殿镇）。</w:t>
      </w:r>
    </w:p>
    <w:p w14:paraId="482E3D06">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01CD9F8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49442C71">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招标人指定地点后，由招标人和供应商组织相关人员共同对到货货物的数量、型号、外观、包装质量、技术资料、检测报告等进行检查，双方确认后由供应商提出项目验收申请报告，经招标人验收合格后，双方在验收报告上签字；</w:t>
      </w:r>
    </w:p>
    <w:p w14:paraId="16EC3E95">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6.3在验收过程中发现数量不足或有质量、技术等问题，供应商应负责按照招标人的要求采取补足、更换或退货等措施妥善处理，并承担由此发生的一切费用和损失。</w:t>
      </w:r>
    </w:p>
    <w:p w14:paraId="394D55D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05E8776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6.5材料需要供应商提供二检报告，费用供应商解决，需按项目部要求分批发货。</w:t>
      </w:r>
    </w:p>
    <w:p w14:paraId="59793725">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663D711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招标人通知的时间及数量要求及时供货，无故延期交货，每逾期交货一天供应商向招标人支付违约金2000元。供应商累计逾期超过7天未能按通知要求及时交货，招标人可认定供应商无履行合同的能力，招标人有权随时终止合同并没收其履约保证金，有权选择其他的供应商供应材料。</w:t>
      </w:r>
    </w:p>
    <w:p w14:paraId="31C11E4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招标人造成的一切损失，且超过2次（含2次）经专业机构检验不合格的招标人有权随时终止合同并没收供应商履约保证金。</w:t>
      </w:r>
    </w:p>
    <w:p w14:paraId="72180ED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7.3供应商同意在招标人收到业主拨付的款项后，再由招标人按支付方式的约定支付。</w:t>
      </w:r>
    </w:p>
    <w:p w14:paraId="6B397028">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8、知识产权</w:t>
      </w:r>
    </w:p>
    <w:p w14:paraId="416BBC72">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8.1、成交供应商应保证采购人在使用产品或产品的任何部分不受任何关于侵犯所有权和工业产权、著作权（版权）等知识产权的指控。如果任何第三方提出侵权指控，成交供应商应承担一切与之有关的费用。</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D1B2">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14:paraId="7E28A69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0A79">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34</w:t>
    </w:r>
    <w:r>
      <w:rPr>
        <w:rStyle w:val="29"/>
      </w:rPr>
      <w:fldChar w:fldCharType="end"/>
    </w:r>
  </w:p>
  <w:p w14:paraId="4C36622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FBEA">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66C79D3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E741">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14:paraId="7910032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FE21">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22</w:t>
    </w:r>
    <w:r>
      <w:fldChar w:fldCharType="end"/>
    </w:r>
  </w:p>
  <w:p w14:paraId="74233D6E">
    <w:pPr>
      <w:pStyle w:val="16"/>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88CB">
    <w:pPr>
      <w:pStyle w:val="16"/>
      <w:framePr w:wrap="around" w:vAnchor="text" w:hAnchor="margin" w:xAlign="center" w:y="1"/>
      <w:rPr>
        <w:rStyle w:val="29"/>
      </w:rPr>
    </w:pPr>
    <w:r>
      <w:fldChar w:fldCharType="begin"/>
    </w:r>
    <w:r>
      <w:rPr>
        <w:rStyle w:val="29"/>
      </w:rPr>
      <w:instrText xml:space="preserve">PAGE  </w:instrText>
    </w:r>
    <w:r>
      <w:fldChar w:fldCharType="end"/>
    </w:r>
  </w:p>
  <w:p w14:paraId="22E671D2">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34C4">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26</w:t>
    </w:r>
    <w:r>
      <w:rPr>
        <w:rStyle w:val="29"/>
      </w:rPr>
      <w:fldChar w:fldCharType="end"/>
    </w:r>
  </w:p>
  <w:p w14:paraId="2D0620AA">
    <w:pPr>
      <w:pStyle w:val="16"/>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87DD">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29</w:t>
    </w:r>
    <w:r>
      <w:rPr>
        <w:rStyle w:val="29"/>
      </w:rPr>
      <w:fldChar w:fldCharType="end"/>
    </w:r>
  </w:p>
  <w:p w14:paraId="6E6A251E">
    <w:pPr>
      <w:pStyle w:val="16"/>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9C65">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5BD388BA">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9A53">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32</w:t>
    </w:r>
    <w:r>
      <w:rPr>
        <w:rStyle w:val="29"/>
      </w:rPr>
      <w:fldChar w:fldCharType="end"/>
    </w:r>
  </w:p>
  <w:p w14:paraId="2C147C6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DFF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3568"/>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4F7BEC"/>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0AA4"/>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2FDC"/>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684D"/>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0E5"/>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0C28"/>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3437B92"/>
    <w:rsid w:val="04CA1A68"/>
    <w:rsid w:val="065E5B67"/>
    <w:rsid w:val="06AB5D29"/>
    <w:rsid w:val="06DE41D3"/>
    <w:rsid w:val="0838495B"/>
    <w:rsid w:val="08433173"/>
    <w:rsid w:val="08735FEE"/>
    <w:rsid w:val="09040FC8"/>
    <w:rsid w:val="0A1E20A6"/>
    <w:rsid w:val="0A671314"/>
    <w:rsid w:val="0AE333A3"/>
    <w:rsid w:val="0B93548B"/>
    <w:rsid w:val="0C9B396C"/>
    <w:rsid w:val="0CC15D7F"/>
    <w:rsid w:val="0D1D13C6"/>
    <w:rsid w:val="0E5177E5"/>
    <w:rsid w:val="0E54402E"/>
    <w:rsid w:val="10231E9A"/>
    <w:rsid w:val="102C2101"/>
    <w:rsid w:val="10A258B3"/>
    <w:rsid w:val="110F5083"/>
    <w:rsid w:val="11277566"/>
    <w:rsid w:val="118E0364"/>
    <w:rsid w:val="11AA5D49"/>
    <w:rsid w:val="11E86A8B"/>
    <w:rsid w:val="12A1516E"/>
    <w:rsid w:val="12E9766C"/>
    <w:rsid w:val="13B45047"/>
    <w:rsid w:val="143266A8"/>
    <w:rsid w:val="1595782B"/>
    <w:rsid w:val="15BE1404"/>
    <w:rsid w:val="16861E0C"/>
    <w:rsid w:val="16D4295C"/>
    <w:rsid w:val="170D17CF"/>
    <w:rsid w:val="174E52DD"/>
    <w:rsid w:val="17BA6574"/>
    <w:rsid w:val="187663A7"/>
    <w:rsid w:val="1921019C"/>
    <w:rsid w:val="1999027B"/>
    <w:rsid w:val="19D64BB3"/>
    <w:rsid w:val="1AC80A85"/>
    <w:rsid w:val="1B6152A8"/>
    <w:rsid w:val="1C367DD5"/>
    <w:rsid w:val="1E730B4D"/>
    <w:rsid w:val="1ED11E43"/>
    <w:rsid w:val="1F24625D"/>
    <w:rsid w:val="1F295B17"/>
    <w:rsid w:val="1FFA3BC8"/>
    <w:rsid w:val="202268DA"/>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B0176E9"/>
    <w:rsid w:val="3BCC3056"/>
    <w:rsid w:val="3C35204E"/>
    <w:rsid w:val="3C8F4B18"/>
    <w:rsid w:val="3D6F5DCE"/>
    <w:rsid w:val="40517375"/>
    <w:rsid w:val="416C637E"/>
    <w:rsid w:val="4171442F"/>
    <w:rsid w:val="41E27C26"/>
    <w:rsid w:val="424E6F24"/>
    <w:rsid w:val="435076E2"/>
    <w:rsid w:val="43B817C2"/>
    <w:rsid w:val="43EB7C7C"/>
    <w:rsid w:val="44CD6660"/>
    <w:rsid w:val="44F06B8D"/>
    <w:rsid w:val="45022427"/>
    <w:rsid w:val="4514045C"/>
    <w:rsid w:val="45A67566"/>
    <w:rsid w:val="45AC29E0"/>
    <w:rsid w:val="46842BB5"/>
    <w:rsid w:val="46A71FCC"/>
    <w:rsid w:val="46DE5E9E"/>
    <w:rsid w:val="48573680"/>
    <w:rsid w:val="4881449B"/>
    <w:rsid w:val="48FA0828"/>
    <w:rsid w:val="490705DC"/>
    <w:rsid w:val="4B1D2E7D"/>
    <w:rsid w:val="4B6C5D13"/>
    <w:rsid w:val="4BB0538D"/>
    <w:rsid w:val="4BC22797"/>
    <w:rsid w:val="4C510020"/>
    <w:rsid w:val="4D0739A9"/>
    <w:rsid w:val="4D9A4A2F"/>
    <w:rsid w:val="4DF60F45"/>
    <w:rsid w:val="4E2D7CD0"/>
    <w:rsid w:val="4F6C1761"/>
    <w:rsid w:val="5011692A"/>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84A63CE"/>
    <w:rsid w:val="5A1C62E6"/>
    <w:rsid w:val="5A745219"/>
    <w:rsid w:val="5A781D91"/>
    <w:rsid w:val="5BDE63C8"/>
    <w:rsid w:val="5D2F1EE8"/>
    <w:rsid w:val="5D385D47"/>
    <w:rsid w:val="5DBC2213"/>
    <w:rsid w:val="5E0808F0"/>
    <w:rsid w:val="5ED41180"/>
    <w:rsid w:val="5F2A3FC9"/>
    <w:rsid w:val="5F7F2518"/>
    <w:rsid w:val="5FAC6D6C"/>
    <w:rsid w:val="60220673"/>
    <w:rsid w:val="6045705C"/>
    <w:rsid w:val="605F4E7B"/>
    <w:rsid w:val="616473FF"/>
    <w:rsid w:val="616C0CAB"/>
    <w:rsid w:val="61C134BB"/>
    <w:rsid w:val="61FD304F"/>
    <w:rsid w:val="62B43785"/>
    <w:rsid w:val="635C51E4"/>
    <w:rsid w:val="63F402CA"/>
    <w:rsid w:val="653A20C6"/>
    <w:rsid w:val="65706D48"/>
    <w:rsid w:val="65724D97"/>
    <w:rsid w:val="65C52F91"/>
    <w:rsid w:val="65DB063C"/>
    <w:rsid w:val="65DE0138"/>
    <w:rsid w:val="6688643D"/>
    <w:rsid w:val="66994EC8"/>
    <w:rsid w:val="672A0C0B"/>
    <w:rsid w:val="677809F4"/>
    <w:rsid w:val="67FE22CF"/>
    <w:rsid w:val="684A1FF3"/>
    <w:rsid w:val="68544EBB"/>
    <w:rsid w:val="689056E6"/>
    <w:rsid w:val="69196036"/>
    <w:rsid w:val="694D4F50"/>
    <w:rsid w:val="69AE442E"/>
    <w:rsid w:val="69B03D1E"/>
    <w:rsid w:val="69CA616B"/>
    <w:rsid w:val="6A2561DE"/>
    <w:rsid w:val="6A260B2B"/>
    <w:rsid w:val="6A997812"/>
    <w:rsid w:val="6AD45440"/>
    <w:rsid w:val="6AD96422"/>
    <w:rsid w:val="6B193225"/>
    <w:rsid w:val="6B9B194D"/>
    <w:rsid w:val="6C3B4B33"/>
    <w:rsid w:val="6C592D9D"/>
    <w:rsid w:val="6C842DDC"/>
    <w:rsid w:val="6CCF21CC"/>
    <w:rsid w:val="6CD41AFC"/>
    <w:rsid w:val="6CE047E3"/>
    <w:rsid w:val="6D674C7C"/>
    <w:rsid w:val="6E0F2257"/>
    <w:rsid w:val="6E9862AC"/>
    <w:rsid w:val="6FCD1D60"/>
    <w:rsid w:val="70024F08"/>
    <w:rsid w:val="707C5183"/>
    <w:rsid w:val="70BA0C08"/>
    <w:rsid w:val="70CB60B7"/>
    <w:rsid w:val="70E97DC3"/>
    <w:rsid w:val="71EF70DE"/>
    <w:rsid w:val="71FF5E5A"/>
    <w:rsid w:val="72241A52"/>
    <w:rsid w:val="72373A56"/>
    <w:rsid w:val="739D0446"/>
    <w:rsid w:val="73E940D3"/>
    <w:rsid w:val="74A276ED"/>
    <w:rsid w:val="75CE4BA5"/>
    <w:rsid w:val="764A4B0A"/>
    <w:rsid w:val="76590B76"/>
    <w:rsid w:val="765B50A4"/>
    <w:rsid w:val="76E52605"/>
    <w:rsid w:val="77334C8F"/>
    <w:rsid w:val="776A5DC4"/>
    <w:rsid w:val="778F7C31"/>
    <w:rsid w:val="7833728F"/>
    <w:rsid w:val="78C915CE"/>
    <w:rsid w:val="78E773E7"/>
    <w:rsid w:val="78FE1F56"/>
    <w:rsid w:val="79251601"/>
    <w:rsid w:val="79D842FF"/>
    <w:rsid w:val="7A5901B4"/>
    <w:rsid w:val="7ACB02FA"/>
    <w:rsid w:val="7AD02C89"/>
    <w:rsid w:val="7AFA4340"/>
    <w:rsid w:val="7DA2021D"/>
    <w:rsid w:val="7DBA7B76"/>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outlineLvl w:val="0"/>
    </w:pPr>
    <w:rPr>
      <w:rFonts w:ascii="宋体"/>
      <w:sz w:val="28"/>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8"/>
    <w:qFormat/>
    <w:uiPriority w:val="0"/>
    <w:pPr>
      <w:ind w:firstLine="420"/>
    </w:pPr>
    <w:rPr>
      <w:rFonts w:ascii="Calibri" w:hAnsi="Calibri"/>
      <w:szCs w:val="22"/>
    </w:rPr>
  </w:style>
  <w:style w:type="paragraph" w:styleId="7">
    <w:name w:val="annotation text"/>
    <w:basedOn w:val="1"/>
    <w:link w:val="49"/>
    <w:semiHidden/>
    <w:qFormat/>
    <w:uiPriority w:val="0"/>
    <w:pPr>
      <w:jc w:val="left"/>
    </w:pPr>
  </w:style>
  <w:style w:type="paragraph" w:styleId="8">
    <w:name w:val="Body Text"/>
    <w:basedOn w:val="1"/>
    <w:next w:val="9"/>
    <w:link w:val="50"/>
    <w:unhideWhenUsed/>
    <w:qFormat/>
    <w:uiPriority w:val="0"/>
    <w:pPr>
      <w:spacing w:after="120"/>
    </w:pPr>
  </w:style>
  <w:style w:type="paragraph" w:styleId="9">
    <w:name w:val="toc 9"/>
    <w:basedOn w:val="1"/>
    <w:next w:val="1"/>
    <w:qFormat/>
    <w:uiPriority w:val="0"/>
    <w:pPr>
      <w:ind w:left="3360" w:leftChars="1600"/>
    </w:pPr>
  </w:style>
  <w:style w:type="paragraph" w:styleId="10">
    <w:name w:val="Body Text Indent"/>
    <w:basedOn w:val="1"/>
    <w:link w:val="43"/>
    <w:qFormat/>
    <w:uiPriority w:val="99"/>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next w:val="1"/>
    <w:link w:val="51"/>
    <w:qFormat/>
    <w:uiPriority w:val="0"/>
    <w:pPr>
      <w:spacing w:line="360" w:lineRule="auto"/>
    </w:pPr>
    <w:rPr>
      <w:rFonts w:ascii="楷体_GB2312" w:hAnsi="Courier New" w:eastAsia="楷体_GB2312"/>
      <w:sz w:val="24"/>
    </w:rPr>
  </w:style>
  <w:style w:type="paragraph" w:styleId="13">
    <w:name w:val="Date"/>
    <w:basedOn w:val="1"/>
    <w:next w:val="1"/>
    <w:link w:val="52"/>
    <w:qFormat/>
    <w:uiPriority w:val="0"/>
    <w:rPr>
      <w:sz w:val="28"/>
    </w:rPr>
  </w:style>
  <w:style w:type="paragraph" w:styleId="14">
    <w:name w:val="Body Text Indent 2"/>
    <w:basedOn w:val="1"/>
    <w:link w:val="53"/>
    <w:qFormat/>
    <w:uiPriority w:val="0"/>
    <w:pPr>
      <w:spacing w:line="312" w:lineRule="auto"/>
      <w:ind w:firstLine="480" w:firstLineChars="200"/>
    </w:pPr>
    <w:rPr>
      <w:sz w:val="24"/>
    </w:rPr>
  </w:style>
  <w:style w:type="paragraph" w:styleId="15">
    <w:name w:val="Balloon Text"/>
    <w:basedOn w:val="1"/>
    <w:link w:val="54"/>
    <w:semiHidden/>
    <w:qFormat/>
    <w:uiPriority w:val="0"/>
    <w:rPr>
      <w:sz w:val="18"/>
      <w:szCs w:val="18"/>
    </w:rPr>
  </w:style>
  <w:style w:type="paragraph" w:styleId="16">
    <w:name w:val="footer"/>
    <w:basedOn w:val="1"/>
    <w:link w:val="55"/>
    <w:qFormat/>
    <w:uiPriority w:val="0"/>
    <w:pPr>
      <w:tabs>
        <w:tab w:val="center" w:pos="4153"/>
        <w:tab w:val="right" w:pos="8306"/>
      </w:tabs>
      <w:snapToGrid w:val="0"/>
      <w:jc w:val="left"/>
    </w:pPr>
    <w:rPr>
      <w:sz w:val="18"/>
    </w:rPr>
  </w:style>
  <w:style w:type="paragraph" w:styleId="17">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pPr>
  </w:style>
  <w:style w:type="paragraph" w:styleId="19">
    <w:name w:val="footnote text"/>
    <w:basedOn w:val="1"/>
    <w:link w:val="78"/>
    <w:qFormat/>
    <w:uiPriority w:val="0"/>
    <w:pPr>
      <w:snapToGrid w:val="0"/>
      <w:jc w:val="left"/>
    </w:pPr>
    <w:rPr>
      <w:sz w:val="18"/>
    </w:rPr>
  </w:style>
  <w:style w:type="paragraph" w:styleId="20">
    <w:name w:val="toc 2"/>
    <w:basedOn w:val="1"/>
    <w:next w:val="1"/>
    <w:qFormat/>
    <w:uiPriority w:val="39"/>
    <w:pPr>
      <w:tabs>
        <w:tab w:val="left" w:pos="941"/>
        <w:tab w:val="right" w:leader="dot" w:pos="9923"/>
      </w:tabs>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annotation subject"/>
    <w:basedOn w:val="7"/>
    <w:next w:val="7"/>
    <w:link w:val="57"/>
    <w:semiHidden/>
    <w:qFormat/>
    <w:uiPriority w:val="0"/>
    <w:rPr>
      <w:b/>
      <w:bCs/>
    </w:rPr>
  </w:style>
  <w:style w:type="paragraph" w:styleId="23">
    <w:name w:val="Body Text First Indent"/>
    <w:basedOn w:val="8"/>
    <w:next w:val="1"/>
    <w:link w:val="58"/>
    <w:unhideWhenUsed/>
    <w:qFormat/>
    <w:uiPriority w:val="0"/>
    <w:pPr>
      <w:tabs>
        <w:tab w:val="left" w:pos="567"/>
      </w:tabs>
      <w:ind w:firstLine="420" w:firstLineChars="100"/>
    </w:pPr>
  </w:style>
  <w:style w:type="paragraph" w:styleId="24">
    <w:name w:val="Body Text First Indent 2"/>
    <w:basedOn w:val="10"/>
    <w:link w:val="44"/>
    <w:qFormat/>
    <w:uiPriority w:val="99"/>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99"/>
    <w:rPr>
      <w:color w:val="0000FF"/>
      <w:u w:val="none"/>
    </w:rPr>
  </w:style>
  <w:style w:type="character" w:styleId="37">
    <w:name w:val="HTML Code"/>
    <w:basedOn w:val="27"/>
    <w:qFormat/>
    <w:uiPriority w:val="0"/>
    <w:rPr>
      <w:rFonts w:hint="default"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basedOn w:val="27"/>
    <w:qFormat/>
    <w:uiPriority w:val="0"/>
  </w:style>
  <w:style w:type="character" w:styleId="40">
    <w:name w:val="footnote reference"/>
    <w:qFormat/>
    <w:uiPriority w:val="0"/>
    <w:rPr>
      <w:vertAlign w:val="superscript"/>
    </w:rPr>
  </w:style>
  <w:style w:type="character" w:styleId="41">
    <w:name w:val="HTML Keyboard"/>
    <w:basedOn w:val="27"/>
    <w:qFormat/>
    <w:uiPriority w:val="0"/>
    <w:rPr>
      <w:rFonts w:hint="default" w:ascii="monospace" w:hAnsi="monospace" w:eastAsia="monospace" w:cs="monospace"/>
      <w:sz w:val="20"/>
    </w:rPr>
  </w:style>
  <w:style w:type="character" w:styleId="42">
    <w:name w:val="HTML Sample"/>
    <w:basedOn w:val="27"/>
    <w:qFormat/>
    <w:uiPriority w:val="0"/>
    <w:rPr>
      <w:rFonts w:ascii="monospace" w:hAnsi="monospace" w:eastAsia="monospace" w:cs="monospace"/>
    </w:rPr>
  </w:style>
  <w:style w:type="character" w:customStyle="1" w:styleId="43">
    <w:name w:val="正文文本缩进 字符"/>
    <w:basedOn w:val="27"/>
    <w:link w:val="10"/>
    <w:qFormat/>
    <w:uiPriority w:val="99"/>
    <w:rPr>
      <w:kern w:val="2"/>
      <w:sz w:val="21"/>
    </w:rPr>
  </w:style>
  <w:style w:type="character" w:customStyle="1" w:styleId="44">
    <w:name w:val="正文首行缩进 2 字符"/>
    <w:basedOn w:val="27"/>
    <w:link w:val="24"/>
    <w:qFormat/>
    <w:uiPriority w:val="99"/>
    <w:rPr>
      <w:kern w:val="2"/>
      <w:sz w:val="21"/>
    </w:rPr>
  </w:style>
  <w:style w:type="character" w:customStyle="1" w:styleId="45">
    <w:name w:val="标题 1 字符"/>
    <w:link w:val="2"/>
    <w:qFormat/>
    <w:uiPriority w:val="0"/>
    <w:rPr>
      <w:rFonts w:ascii="宋体"/>
      <w:kern w:val="2"/>
      <w:sz w:val="28"/>
    </w:rPr>
  </w:style>
  <w:style w:type="character" w:customStyle="1" w:styleId="46">
    <w:name w:val="标题 2 字符"/>
    <w:basedOn w:val="27"/>
    <w:link w:val="3"/>
    <w:qFormat/>
    <w:uiPriority w:val="0"/>
    <w:rPr>
      <w:rFonts w:ascii="Arial" w:hAnsi="Arial" w:eastAsia="黑体"/>
      <w:b/>
      <w:bCs/>
      <w:kern w:val="2"/>
      <w:sz w:val="32"/>
      <w:szCs w:val="32"/>
    </w:rPr>
  </w:style>
  <w:style w:type="character" w:customStyle="1" w:styleId="47">
    <w:name w:val="标题 3 字符"/>
    <w:basedOn w:val="27"/>
    <w:link w:val="4"/>
    <w:qFormat/>
    <w:uiPriority w:val="0"/>
    <w:rPr>
      <w:b/>
      <w:bCs/>
      <w:kern w:val="2"/>
      <w:sz w:val="32"/>
      <w:szCs w:val="32"/>
    </w:rPr>
  </w:style>
  <w:style w:type="character" w:customStyle="1" w:styleId="48">
    <w:name w:val="正文缩进 字符"/>
    <w:link w:val="6"/>
    <w:qFormat/>
    <w:uiPriority w:val="0"/>
    <w:rPr>
      <w:rFonts w:ascii="Calibri" w:hAnsi="Calibri"/>
      <w:kern w:val="2"/>
      <w:sz w:val="21"/>
      <w:szCs w:val="22"/>
    </w:rPr>
  </w:style>
  <w:style w:type="character" w:customStyle="1" w:styleId="49">
    <w:name w:val="批注文字 字符"/>
    <w:basedOn w:val="27"/>
    <w:link w:val="7"/>
    <w:semiHidden/>
    <w:qFormat/>
    <w:uiPriority w:val="0"/>
    <w:rPr>
      <w:kern w:val="2"/>
      <w:sz w:val="21"/>
    </w:rPr>
  </w:style>
  <w:style w:type="character" w:customStyle="1" w:styleId="50">
    <w:name w:val="正文文本 字符"/>
    <w:basedOn w:val="27"/>
    <w:link w:val="8"/>
    <w:qFormat/>
    <w:uiPriority w:val="0"/>
    <w:rPr>
      <w:kern w:val="2"/>
      <w:sz w:val="21"/>
    </w:rPr>
  </w:style>
  <w:style w:type="character" w:customStyle="1" w:styleId="51">
    <w:name w:val="纯文本 字符"/>
    <w:link w:val="12"/>
    <w:qFormat/>
    <w:uiPriority w:val="0"/>
    <w:rPr>
      <w:rFonts w:ascii="楷体_GB2312" w:hAnsi="Courier New" w:eastAsia="楷体_GB2312"/>
      <w:kern w:val="2"/>
      <w:sz w:val="24"/>
    </w:rPr>
  </w:style>
  <w:style w:type="character" w:customStyle="1" w:styleId="52">
    <w:name w:val="日期 字符"/>
    <w:basedOn w:val="27"/>
    <w:link w:val="13"/>
    <w:qFormat/>
    <w:uiPriority w:val="0"/>
    <w:rPr>
      <w:kern w:val="2"/>
      <w:sz w:val="28"/>
    </w:rPr>
  </w:style>
  <w:style w:type="character" w:customStyle="1" w:styleId="53">
    <w:name w:val="正文文本缩进 2 字符"/>
    <w:basedOn w:val="27"/>
    <w:link w:val="14"/>
    <w:qFormat/>
    <w:uiPriority w:val="0"/>
    <w:rPr>
      <w:kern w:val="2"/>
      <w:sz w:val="24"/>
    </w:rPr>
  </w:style>
  <w:style w:type="character" w:customStyle="1" w:styleId="54">
    <w:name w:val="批注框文本 字符"/>
    <w:basedOn w:val="27"/>
    <w:link w:val="15"/>
    <w:semiHidden/>
    <w:qFormat/>
    <w:uiPriority w:val="0"/>
    <w:rPr>
      <w:kern w:val="2"/>
      <w:sz w:val="18"/>
      <w:szCs w:val="18"/>
    </w:rPr>
  </w:style>
  <w:style w:type="character" w:customStyle="1" w:styleId="55">
    <w:name w:val="页脚 字符"/>
    <w:basedOn w:val="27"/>
    <w:link w:val="16"/>
    <w:qFormat/>
    <w:uiPriority w:val="0"/>
    <w:rPr>
      <w:kern w:val="2"/>
      <w:sz w:val="18"/>
    </w:rPr>
  </w:style>
  <w:style w:type="character" w:customStyle="1" w:styleId="56">
    <w:name w:val="页眉 字符"/>
    <w:basedOn w:val="27"/>
    <w:link w:val="17"/>
    <w:qFormat/>
    <w:uiPriority w:val="0"/>
    <w:rPr>
      <w:kern w:val="2"/>
      <w:sz w:val="18"/>
      <w:szCs w:val="18"/>
    </w:rPr>
  </w:style>
  <w:style w:type="character" w:customStyle="1" w:styleId="57">
    <w:name w:val="批注主题 字符"/>
    <w:basedOn w:val="49"/>
    <w:link w:val="22"/>
    <w:semiHidden/>
    <w:qFormat/>
    <w:uiPriority w:val="0"/>
    <w:rPr>
      <w:b/>
      <w:bCs/>
      <w:kern w:val="2"/>
      <w:sz w:val="21"/>
    </w:rPr>
  </w:style>
  <w:style w:type="character" w:customStyle="1" w:styleId="58">
    <w:name w:val="正文首行缩进 字符1"/>
    <w:link w:val="23"/>
    <w:qFormat/>
    <w:uiPriority w:val="0"/>
    <w:rPr>
      <w:kern w:val="2"/>
      <w:sz w:val="21"/>
    </w:rPr>
  </w:style>
  <w:style w:type="paragraph" w:customStyle="1" w:styleId="59">
    <w:name w:val="Char2"/>
    <w:basedOn w:val="1"/>
    <w:qFormat/>
    <w:uiPriority w:val="0"/>
    <w:pPr>
      <w:ind w:left="432" w:hanging="432"/>
    </w:pPr>
    <w:rPr>
      <w:sz w:val="24"/>
      <w:szCs w:val="24"/>
    </w:rPr>
  </w:style>
  <w:style w:type="paragraph" w:customStyle="1" w:styleId="60">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1">
    <w:name w:val="List Paragraph"/>
    <w:basedOn w:val="1"/>
    <w:qFormat/>
    <w:uiPriority w:val="34"/>
    <w:pPr>
      <w:ind w:firstLine="420" w:firstLineChars="200"/>
    </w:pPr>
    <w:rPr>
      <w:szCs w:val="24"/>
    </w:rPr>
  </w:style>
  <w:style w:type="paragraph" w:customStyle="1" w:styleId="62">
    <w:name w:val="Char"/>
    <w:basedOn w:val="1"/>
    <w:qFormat/>
    <w:uiPriority w:val="0"/>
    <w:rPr>
      <w:rFonts w:ascii="仿宋_GB2312" w:eastAsia="仿宋_GB2312"/>
      <w:b/>
      <w:sz w:val="32"/>
      <w:szCs w:val="32"/>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apple-converted-space"/>
    <w:basedOn w:val="27"/>
    <w:qFormat/>
    <w:uiPriority w:val="0"/>
  </w:style>
  <w:style w:type="character" w:customStyle="1" w:styleId="65">
    <w:name w:val="first-child"/>
    <w:basedOn w:val="27"/>
    <w:qFormat/>
    <w:uiPriority w:val="0"/>
  </w:style>
  <w:style w:type="character" w:customStyle="1" w:styleId="66">
    <w:name w:val="layui-layer-tabnow"/>
    <w:basedOn w:val="27"/>
    <w:qFormat/>
    <w:uiPriority w:val="0"/>
    <w:rPr>
      <w:bdr w:val="single" w:color="CCCCCC" w:sz="6" w:space="0"/>
      <w:shd w:val="clear" w:color="auto" w:fill="FFFFFF"/>
    </w:rPr>
  </w:style>
  <w:style w:type="paragraph" w:customStyle="1" w:styleId="67">
    <w:name w:val="首行缩进"/>
    <w:basedOn w:val="1"/>
    <w:qFormat/>
    <w:uiPriority w:val="0"/>
    <w:pPr>
      <w:spacing w:line="360" w:lineRule="auto"/>
      <w:ind w:firstLine="480" w:firstLineChars="200"/>
    </w:pPr>
    <w:rPr>
      <w:rFonts w:ascii="宋体" w:hAnsi="宋体" w:cs="宋体"/>
      <w:kern w:val="0"/>
      <w:sz w:val="24"/>
    </w:rPr>
  </w:style>
  <w:style w:type="character" w:customStyle="1" w:styleId="68">
    <w:name w:val="font71"/>
    <w:basedOn w:val="27"/>
    <w:qFormat/>
    <w:uiPriority w:val="0"/>
    <w:rPr>
      <w:rFonts w:hint="eastAsia" w:ascii="宋体" w:hAnsi="宋体" w:eastAsia="宋体" w:cs="宋体"/>
      <w:color w:val="FF0000"/>
      <w:sz w:val="28"/>
      <w:szCs w:val="28"/>
      <w:u w:val="none"/>
    </w:rPr>
  </w:style>
  <w:style w:type="character" w:customStyle="1" w:styleId="69">
    <w:name w:val="font11"/>
    <w:basedOn w:val="27"/>
    <w:qFormat/>
    <w:uiPriority w:val="0"/>
    <w:rPr>
      <w:rFonts w:hint="eastAsia" w:ascii="宋体" w:hAnsi="宋体" w:eastAsia="宋体" w:cs="宋体"/>
      <w:color w:val="000000"/>
      <w:sz w:val="28"/>
      <w:szCs w:val="28"/>
      <w:u w:val="none"/>
    </w:rPr>
  </w:style>
  <w:style w:type="character" w:customStyle="1" w:styleId="70">
    <w:name w:val="font31"/>
    <w:basedOn w:val="27"/>
    <w:qFormat/>
    <w:uiPriority w:val="0"/>
    <w:rPr>
      <w:rFonts w:ascii="Arial" w:hAnsi="Arial" w:cs="Arial"/>
      <w:color w:val="000000"/>
      <w:sz w:val="28"/>
      <w:szCs w:val="28"/>
      <w:u w:val="none"/>
    </w:rPr>
  </w:style>
  <w:style w:type="character" w:customStyle="1" w:styleId="71">
    <w:name w:val="font41"/>
    <w:basedOn w:val="27"/>
    <w:qFormat/>
    <w:uiPriority w:val="0"/>
    <w:rPr>
      <w:rFonts w:hint="eastAsia" w:ascii="等线" w:hAnsi="等线" w:eastAsia="等线" w:cs="等线"/>
      <w:color w:val="000000"/>
      <w:sz w:val="28"/>
      <w:szCs w:val="28"/>
      <w:u w:val="none"/>
    </w:rPr>
  </w:style>
  <w:style w:type="character" w:customStyle="1" w:styleId="72">
    <w:name w:val="font61"/>
    <w:basedOn w:val="27"/>
    <w:qFormat/>
    <w:uiPriority w:val="0"/>
    <w:rPr>
      <w:rFonts w:hint="eastAsia" w:ascii="等线" w:hAnsi="等线" w:eastAsia="等线" w:cs="等线"/>
      <w:color w:val="FF0000"/>
      <w:sz w:val="28"/>
      <w:szCs w:val="28"/>
      <w:u w:val="none"/>
    </w:rPr>
  </w:style>
  <w:style w:type="paragraph" w:customStyle="1" w:styleId="73">
    <w:name w:val="!正文(无缩)"/>
    <w:basedOn w:val="1"/>
    <w:qFormat/>
    <w:uiPriority w:val="0"/>
    <w:pPr>
      <w:spacing w:line="360" w:lineRule="auto"/>
    </w:pPr>
    <w:rPr>
      <w:rFonts w:ascii="Calibri" w:hAnsi="Calibri"/>
      <w:sz w:val="24"/>
      <w:szCs w:val="21"/>
    </w:rPr>
  </w:style>
  <w:style w:type="character" w:customStyle="1" w:styleId="74">
    <w:name w:val="!正文 Char"/>
    <w:link w:val="75"/>
    <w:qFormat/>
    <w:uiPriority w:val="0"/>
    <w:rPr>
      <w:rFonts w:ascii="Calibri" w:hAnsi="Calibri" w:eastAsia="微软雅黑"/>
      <w:szCs w:val="21"/>
    </w:rPr>
  </w:style>
  <w:style w:type="paragraph" w:customStyle="1" w:styleId="75">
    <w:name w:val="!正文"/>
    <w:basedOn w:val="1"/>
    <w:link w:val="74"/>
    <w:qFormat/>
    <w:uiPriority w:val="0"/>
    <w:pPr>
      <w:spacing w:line="360" w:lineRule="auto"/>
      <w:ind w:firstLine="480" w:firstLineChars="200"/>
    </w:pPr>
    <w:rPr>
      <w:rFonts w:ascii="Calibri" w:hAnsi="Calibri" w:eastAsia="微软雅黑"/>
      <w:kern w:val="0"/>
      <w:sz w:val="20"/>
      <w:szCs w:val="21"/>
    </w:rPr>
  </w:style>
  <w:style w:type="paragraph" w:customStyle="1" w:styleId="76">
    <w:name w:val="样式 样式 左侧:  2 字符 + 左侧:  0.85 厘米 首行缩进:  2 字符1"/>
    <w:basedOn w:val="1"/>
    <w:qFormat/>
    <w:uiPriority w:val="0"/>
    <w:pPr>
      <w:ind w:left="482" w:firstLine="200" w:firstLineChars="200"/>
    </w:pPr>
    <w:rPr>
      <w:rFonts w:cs="宋体"/>
    </w:rPr>
  </w:style>
  <w:style w:type="character" w:customStyle="1" w:styleId="77">
    <w:name w:val="正文首行缩进 2 字符1"/>
    <w:qFormat/>
    <w:uiPriority w:val="0"/>
  </w:style>
  <w:style w:type="character" w:customStyle="1" w:styleId="78">
    <w:name w:val="脚注文本 字符"/>
    <w:basedOn w:val="27"/>
    <w:link w:val="19"/>
    <w:qFormat/>
    <w:uiPriority w:val="0"/>
    <w:rPr>
      <w:kern w:val="2"/>
      <w:sz w:val="18"/>
    </w:rPr>
  </w:style>
  <w:style w:type="character" w:customStyle="1" w:styleId="79">
    <w:name w:val="正文首行缩进 字符"/>
    <w:basedOn w:val="50"/>
    <w:qFormat/>
    <w:uiPriority w:val="0"/>
    <w:rPr>
      <w:kern w:val="2"/>
      <w:sz w:val="21"/>
    </w:rPr>
  </w:style>
  <w:style w:type="paragraph" w:customStyle="1" w:styleId="80">
    <w:name w:val="List 21"/>
    <w:basedOn w:val="1"/>
    <w:qFormat/>
    <w:uiPriority w:val="0"/>
    <w:pPr>
      <w:ind w:left="100" w:leftChars="200" w:hanging="200" w:hangingChars="200"/>
    </w:pPr>
    <w:rPr>
      <w:szCs w:val="24"/>
    </w:rPr>
  </w:style>
  <w:style w:type="paragraph" w:customStyle="1" w:styleId="81">
    <w:name w:val="Table Paragraph"/>
    <w:basedOn w:val="1"/>
    <w:qFormat/>
    <w:uiPriority w:val="1"/>
    <w:pPr>
      <w:autoSpaceDE w:val="0"/>
      <w:autoSpaceDN w:val="0"/>
      <w:jc w:val="left"/>
    </w:pPr>
    <w:rPr>
      <w:rFonts w:ascii="宋体" w:hAnsi="宋体" w:cs="宋体"/>
      <w:szCs w:val="22"/>
      <w:lang w:val="zh-CN" w:bidi="zh-CN"/>
    </w:rPr>
  </w:style>
  <w:style w:type="paragraph" w:customStyle="1" w:styleId="82">
    <w:name w:val="正文首行缩进 21"/>
    <w:basedOn w:val="1"/>
    <w:qFormat/>
    <w:uiPriority w:val="0"/>
    <w:pPr>
      <w:ind w:firstLine="420" w:firstLineChars="200"/>
    </w:pPr>
    <w:rPr>
      <w:rFonts w:ascii="宋体" w:hAnsi="宋体" w:cs="宋体"/>
      <w:sz w:val="20"/>
    </w:rPr>
  </w:style>
  <w:style w:type="paragraph" w:customStyle="1" w:styleId="83">
    <w:name w:val="正文文本首行缩进 22"/>
    <w:basedOn w:val="1"/>
    <w:qFormat/>
    <w:uiPriority w:val="0"/>
    <w:pPr>
      <w:ind w:firstLine="420" w:firstLineChars="200"/>
    </w:pPr>
    <w:rPr>
      <w:rFonts w:ascii="宋体" w:hAnsi="宋体" w:cs="宋体"/>
      <w:sz w:val="20"/>
      <w:szCs w:val="24"/>
    </w:rPr>
  </w:style>
  <w:style w:type="paragraph" w:customStyle="1" w:styleId="84">
    <w:name w:val="样式3"/>
    <w:basedOn w:val="12"/>
    <w:qFormat/>
    <w:uiPriority w:val="0"/>
    <w:pPr>
      <w:spacing w:line="0" w:lineRule="atLeast"/>
      <w:outlineLvl w:val="0"/>
    </w:pPr>
    <w:rPr>
      <w:rFonts w:ascii="宋体" w:eastAsia="宋体"/>
      <w:sz w:val="28"/>
    </w:rPr>
  </w:style>
  <w:style w:type="paragraph" w:customStyle="1" w:styleId="8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6">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7">
    <w:name w:val="正文缩进1"/>
    <w:basedOn w:val="1"/>
    <w:qFormat/>
    <w:uiPriority w:val="0"/>
    <w:pPr>
      <w:widowControl/>
      <w:ind w:firstLine="420"/>
      <w:jc w:val="left"/>
    </w:pPr>
    <w:rPr>
      <w:rFonts w:ascii="Calibri" w:hAnsi="Calibri"/>
      <w:kern w:val="0"/>
      <w:szCs w:val="24"/>
    </w:rPr>
  </w:style>
  <w:style w:type="character" w:customStyle="1" w:styleId="88">
    <w:name w:val="正文文本缩进 3 Char Char"/>
    <w:link w:val="89"/>
    <w:qFormat/>
    <w:uiPriority w:val="0"/>
    <w:rPr>
      <w:sz w:val="16"/>
      <w:szCs w:val="16"/>
    </w:rPr>
  </w:style>
  <w:style w:type="paragraph" w:customStyle="1" w:styleId="89">
    <w:name w:val="正文文本缩进 31"/>
    <w:basedOn w:val="1"/>
    <w:link w:val="88"/>
    <w:qFormat/>
    <w:uiPriority w:val="0"/>
    <w:pPr>
      <w:spacing w:after="120"/>
      <w:ind w:left="420"/>
    </w:pPr>
    <w:rPr>
      <w:kern w:val="0"/>
      <w:sz w:val="16"/>
      <w:szCs w:val="16"/>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font21"/>
    <w:qFormat/>
    <w:uiPriority w:val="0"/>
    <w:rPr>
      <w:rFonts w:ascii="Arial" w:hAnsi="Arial" w:cs="Arial"/>
      <w:color w:val="000000"/>
      <w:sz w:val="22"/>
      <w:szCs w:val="22"/>
      <w:u w:val="none"/>
    </w:rPr>
  </w:style>
  <w:style w:type="character" w:customStyle="1" w:styleId="93">
    <w:name w:val="p0 Char"/>
    <w:link w:val="94"/>
    <w:qFormat/>
    <w:uiPriority w:val="0"/>
    <w:rPr>
      <w:sz w:val="21"/>
      <w:szCs w:val="21"/>
    </w:rPr>
  </w:style>
  <w:style w:type="paragraph" w:customStyle="1" w:styleId="94">
    <w:name w:val="p0"/>
    <w:basedOn w:val="1"/>
    <w:link w:val="93"/>
    <w:qFormat/>
    <w:uiPriority w:val="0"/>
    <w:pPr>
      <w:widowControl/>
    </w:pPr>
    <w:rPr>
      <w:kern w:val="0"/>
      <w:szCs w:val="21"/>
    </w:rPr>
  </w:style>
  <w:style w:type="paragraph" w:customStyle="1" w:styleId="95">
    <w:name w:val="#正文"/>
    <w:basedOn w:val="1"/>
    <w:qFormat/>
    <w:uiPriority w:val="0"/>
    <w:pPr>
      <w:spacing w:line="360" w:lineRule="auto"/>
      <w:ind w:firstLine="200" w:firstLineChars="200"/>
    </w:pPr>
    <w:rPr>
      <w:rFonts w:ascii="宋体" w:hAnsi="宋体"/>
      <w:sz w:val="24"/>
      <w:szCs w:val="24"/>
    </w:rPr>
  </w:style>
  <w:style w:type="character" w:customStyle="1" w:styleId="96">
    <w:name w:val="font51"/>
    <w:qFormat/>
    <w:uiPriority w:val="0"/>
    <w:rPr>
      <w:rFonts w:hint="eastAsia" w:ascii="宋体" w:hAnsi="宋体" w:eastAsia="宋体" w:cs="宋体"/>
      <w:color w:val="000000"/>
      <w:sz w:val="21"/>
      <w:szCs w:val="21"/>
      <w:u w:val="none"/>
      <w:vertAlign w:val="superscript"/>
    </w:rPr>
  </w:style>
  <w:style w:type="paragraph" w:customStyle="1" w:styleId="9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8">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9">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0">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1">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2">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3">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4">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5">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6">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7">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8">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10">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1">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2">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3">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4">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5">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6">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9">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20">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1">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2">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3">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4">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5">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8">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9">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30">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1">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2">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3">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4">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5">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6">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7">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40">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1">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2">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3">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4">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5">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6">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7">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35</Pages>
  <Words>427</Words>
  <Characters>457</Characters>
  <Lines>136</Lines>
  <Paragraphs>38</Paragraphs>
  <TotalTime>3</TotalTime>
  <ScaleCrop>false</ScaleCrop>
  <LinksUpToDate>false</LinksUpToDate>
  <CharactersWithSpaces>508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2024-07-04T07:43:00Z</cp:lastPrinted>
  <dcterms:modified xsi:type="dcterms:W3CDTF">2026-03-04T00:59:20Z</dcterms:modified>
  <dc:title>竞争性谈判文件</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11207D5AE9E84EA3B1731B02B5E7C1C3_13</vt:lpwstr>
  </property>
  <property fmtid="{D5CDD505-2E9C-101B-9397-08002B2CF9AE}" pid="4" name="KSOTemplateDocerSaveRecord">
    <vt:lpwstr>eyJoZGlkIjoiNjY3MTIzMDUwNTVmNmU3YzVkZWNmMTkzNjk5YzNiYWUifQ==</vt:lpwstr>
  </property>
</Properties>
</file>